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48A2" w14:textId="77777777" w:rsidR="00630AE4" w:rsidRPr="009C7681" w:rsidRDefault="005A67B3" w:rsidP="009C7681">
      <w:pPr>
        <w:pStyle w:val="berschrift2"/>
        <w:suppressAutoHyphens/>
        <w:rPr>
          <w:lang w:val="en-GB"/>
        </w:rPr>
      </w:pPr>
      <w:r>
        <w:rPr>
          <w:iCs w:val="0"/>
          <w:lang w:val="en-GB"/>
        </w:rPr>
        <w:t xml:space="preserve">ENGEL joins forces with Top Grade </w:t>
      </w:r>
      <w:proofErr w:type="spellStart"/>
      <w:r>
        <w:rPr>
          <w:iCs w:val="0"/>
          <w:lang w:val="en-GB"/>
        </w:rPr>
        <w:t>Molds</w:t>
      </w:r>
      <w:proofErr w:type="spellEnd"/>
      <w:r>
        <w:rPr>
          <w:iCs w:val="0"/>
          <w:lang w:val="en-GB"/>
        </w:rPr>
        <w:t xml:space="preserve"> to boost </w:t>
      </w:r>
      <w:r w:rsidR="00BE0C18">
        <w:rPr>
          <w:iCs w:val="0"/>
          <w:lang w:val="en-GB"/>
        </w:rPr>
        <w:br/>
      </w:r>
      <w:r>
        <w:rPr>
          <w:iCs w:val="0"/>
          <w:lang w:val="en-GB"/>
        </w:rPr>
        <w:t xml:space="preserve">recycled material content in sandwich </w:t>
      </w:r>
      <w:proofErr w:type="gramStart"/>
      <w:r>
        <w:rPr>
          <w:iCs w:val="0"/>
          <w:lang w:val="en-GB"/>
        </w:rPr>
        <w:t>components</w:t>
      </w:r>
      <w:proofErr w:type="gramEnd"/>
      <w:r>
        <w:rPr>
          <w:iCs w:val="0"/>
          <w:lang w:val="en-GB"/>
        </w:rPr>
        <w:t xml:space="preserve"> </w:t>
      </w:r>
    </w:p>
    <w:p w14:paraId="6A2E301D" w14:textId="77777777" w:rsidR="006E3145" w:rsidRPr="009C7681" w:rsidRDefault="005A67B3" w:rsidP="009C7681">
      <w:pPr>
        <w:pStyle w:val="berschrift2"/>
        <w:suppressAutoHyphens/>
        <w:rPr>
          <w:sz w:val="40"/>
          <w:szCs w:val="40"/>
          <w:lang w:val="fr-FR"/>
        </w:rPr>
      </w:pPr>
      <w:proofErr w:type="spellStart"/>
      <w:r w:rsidRPr="009C7681">
        <w:rPr>
          <w:iCs w:val="0"/>
          <w:sz w:val="40"/>
          <w:szCs w:val="40"/>
          <w:lang w:val="fr-FR"/>
        </w:rPr>
        <w:t>Coinjection</w:t>
      </w:r>
      <w:proofErr w:type="spellEnd"/>
      <w:r w:rsidRPr="009C7681">
        <w:rPr>
          <w:iCs w:val="0"/>
          <w:sz w:val="40"/>
          <w:szCs w:val="40"/>
          <w:lang w:val="fr-FR"/>
        </w:rPr>
        <w:t xml:space="preserve"> </w:t>
      </w:r>
      <w:proofErr w:type="spellStart"/>
      <w:r w:rsidRPr="009C7681">
        <w:rPr>
          <w:iCs w:val="0"/>
          <w:sz w:val="40"/>
          <w:szCs w:val="40"/>
          <w:lang w:val="fr-FR"/>
        </w:rPr>
        <w:t>revolution</w:t>
      </w:r>
      <w:proofErr w:type="spellEnd"/>
      <w:r w:rsidRPr="009C7681">
        <w:rPr>
          <w:iCs w:val="0"/>
          <w:sz w:val="40"/>
          <w:szCs w:val="40"/>
          <w:lang w:val="fr-FR"/>
        </w:rPr>
        <w:t xml:space="preserve"> </w:t>
      </w:r>
    </w:p>
    <w:p w14:paraId="08F8AA65" w14:textId="77777777" w:rsidR="00630AE4" w:rsidRPr="009C7681" w:rsidRDefault="00630AE4" w:rsidP="009C7681">
      <w:pPr>
        <w:suppressAutoHyphens/>
        <w:rPr>
          <w:lang w:val="fr-FR"/>
        </w:rPr>
      </w:pPr>
    </w:p>
    <w:p w14:paraId="46ADA0B5" w14:textId="77777777" w:rsidR="006E3145" w:rsidRPr="009C7681" w:rsidRDefault="005A67B3" w:rsidP="009C7681">
      <w:pPr>
        <w:suppressAutoHyphens/>
        <w:rPr>
          <w:lang w:val="fr-FR"/>
        </w:rPr>
      </w:pPr>
      <w:proofErr w:type="spellStart"/>
      <w:r w:rsidRPr="009C7681">
        <w:rPr>
          <w:szCs w:val="22"/>
          <w:lang w:val="fr-FR"/>
        </w:rPr>
        <w:t>Schwertberg</w:t>
      </w:r>
      <w:proofErr w:type="spellEnd"/>
      <w:r w:rsidRPr="009C7681">
        <w:rPr>
          <w:szCs w:val="22"/>
          <w:lang w:val="fr-FR"/>
        </w:rPr>
        <w:t>, Austria – June 2021</w:t>
      </w:r>
    </w:p>
    <w:p w14:paraId="0DFB2C8E" w14:textId="77777777" w:rsidR="00036D98" w:rsidRPr="009C7681" w:rsidRDefault="005A67B3" w:rsidP="009C7681">
      <w:pPr>
        <w:pStyle w:val="Vorspann"/>
        <w:suppressAutoHyphens/>
        <w:rPr>
          <w:lang w:val="en-GB"/>
        </w:rPr>
      </w:pPr>
      <w:r>
        <w:rPr>
          <w:bCs/>
          <w:szCs w:val="24"/>
          <w:lang w:val="en-GB"/>
        </w:rPr>
        <w:t xml:space="preserve">The new </w:t>
      </w:r>
      <w:proofErr w:type="spellStart"/>
      <w:r>
        <w:rPr>
          <w:bCs/>
          <w:szCs w:val="24"/>
          <w:lang w:val="en-GB"/>
        </w:rPr>
        <w:t>coinjection</w:t>
      </w:r>
      <w:proofErr w:type="spellEnd"/>
      <w:r>
        <w:rPr>
          <w:bCs/>
          <w:szCs w:val="24"/>
          <w:lang w:val="en-GB"/>
        </w:rPr>
        <w:t xml:space="preserve"> process, which ENGEL has developed in cooperation with Top Grade </w:t>
      </w:r>
      <w:proofErr w:type="spellStart"/>
      <w:r>
        <w:rPr>
          <w:bCs/>
          <w:szCs w:val="24"/>
          <w:lang w:val="en-GB"/>
        </w:rPr>
        <w:t>Molds</w:t>
      </w:r>
      <w:proofErr w:type="spellEnd"/>
      <w:r>
        <w:rPr>
          <w:bCs/>
          <w:szCs w:val="24"/>
          <w:lang w:val="en-GB"/>
        </w:rPr>
        <w:t xml:space="preserve">, enables </w:t>
      </w:r>
      <w:r w:rsidR="009E3113">
        <w:rPr>
          <w:bCs/>
          <w:szCs w:val="24"/>
          <w:lang w:val="en-GB"/>
        </w:rPr>
        <w:t xml:space="preserve">high and completely </w:t>
      </w:r>
      <w:r w:rsidR="00A9252B">
        <w:rPr>
          <w:bCs/>
          <w:szCs w:val="24"/>
          <w:lang w:val="en-GB"/>
        </w:rPr>
        <w:t xml:space="preserve">encapsulated </w:t>
      </w:r>
      <w:r>
        <w:rPr>
          <w:bCs/>
          <w:szCs w:val="24"/>
          <w:lang w:val="en-GB"/>
        </w:rPr>
        <w:t xml:space="preserve">recycled material content in the production of pails </w:t>
      </w:r>
      <w:r w:rsidR="009E3113" w:rsidRPr="009E3113">
        <w:rPr>
          <w:bCs/>
          <w:szCs w:val="24"/>
          <w:lang w:val="en-GB"/>
        </w:rPr>
        <w:t xml:space="preserve">and is thus superior to </w:t>
      </w:r>
      <w:r>
        <w:rPr>
          <w:bCs/>
          <w:szCs w:val="24"/>
          <w:lang w:val="en-GB"/>
        </w:rPr>
        <w:t xml:space="preserve">conventional processes for sandwich injection moulding. The new process will fully demonstrate its advantages in the production of 5-gallon pails during the ENGEL live e-symposium 2021 from 22 to 24 June. </w:t>
      </w:r>
      <w:r w:rsidR="002001CB">
        <w:rPr>
          <w:bCs/>
          <w:szCs w:val="24"/>
          <w:lang w:val="en-GB"/>
        </w:rPr>
        <w:t>V</w:t>
      </w:r>
      <w:r w:rsidR="006D52A6">
        <w:rPr>
          <w:bCs/>
          <w:szCs w:val="24"/>
          <w:lang w:val="en-GB"/>
        </w:rPr>
        <w:t>ery short</w:t>
      </w:r>
      <w:r>
        <w:rPr>
          <w:bCs/>
          <w:szCs w:val="24"/>
          <w:lang w:val="en-GB"/>
        </w:rPr>
        <w:t xml:space="preserve"> cycle times are achieved in combination with the new ENGEL duo speed injection moulding machine.  </w:t>
      </w:r>
    </w:p>
    <w:p w14:paraId="77E8ED2B" w14:textId="77777777" w:rsidR="00036D98" w:rsidRPr="009C7681" w:rsidRDefault="00036D98" w:rsidP="009C7681">
      <w:pPr>
        <w:pStyle w:val="Vorspann"/>
        <w:suppressAutoHyphens/>
        <w:rPr>
          <w:lang w:val="en-GB"/>
        </w:rPr>
      </w:pPr>
    </w:p>
    <w:p w14:paraId="3DDF838E" w14:textId="77777777" w:rsidR="002617F6" w:rsidRPr="009C7681" w:rsidRDefault="005A67B3" w:rsidP="009C7681">
      <w:pPr>
        <w:suppressAutoHyphens/>
        <w:spacing w:after="120"/>
        <w:rPr>
          <w:szCs w:val="22"/>
          <w:lang w:val="en-GB"/>
        </w:rPr>
      </w:pPr>
      <w:r>
        <w:rPr>
          <w:szCs w:val="22"/>
          <w:lang w:val="en-GB"/>
        </w:rPr>
        <w:t xml:space="preserve">Political pressure to use recycled plastic materials is growing worldwide. Various countries already stipulate the minimum recycled content for certain products. In </w:t>
      </w:r>
      <w:r w:rsidR="002001CB">
        <w:rPr>
          <w:szCs w:val="22"/>
          <w:lang w:val="en-GB"/>
        </w:rPr>
        <w:t>the Western US</w:t>
      </w:r>
      <w:r>
        <w:rPr>
          <w:szCs w:val="22"/>
          <w:lang w:val="en-GB"/>
        </w:rPr>
        <w:t xml:space="preserve">, for example, </w:t>
      </w:r>
      <w:r w:rsidR="002001CB">
        <w:rPr>
          <w:szCs w:val="22"/>
          <w:lang w:val="en-GB"/>
        </w:rPr>
        <w:t xml:space="preserve">some market applications require </w:t>
      </w:r>
      <w:r>
        <w:rPr>
          <w:szCs w:val="22"/>
          <w:lang w:val="en-GB"/>
        </w:rPr>
        <w:t xml:space="preserve">25 percent </w:t>
      </w:r>
      <w:r w:rsidR="002001CB">
        <w:rPr>
          <w:szCs w:val="22"/>
          <w:lang w:val="en-GB"/>
        </w:rPr>
        <w:t xml:space="preserve">recycled content </w:t>
      </w:r>
      <w:r>
        <w:rPr>
          <w:szCs w:val="22"/>
          <w:lang w:val="en-GB"/>
        </w:rPr>
        <w:t xml:space="preserve">for pails. </w:t>
      </w:r>
      <w:r w:rsidR="002001CB">
        <w:rPr>
          <w:szCs w:val="22"/>
          <w:lang w:val="en-GB"/>
        </w:rPr>
        <w:t>In addition</w:t>
      </w:r>
      <w:r w:rsidR="00BB6DB1">
        <w:rPr>
          <w:szCs w:val="22"/>
          <w:lang w:val="en-GB"/>
        </w:rPr>
        <w:t>,</w:t>
      </w:r>
      <w:r w:rsidR="002001CB">
        <w:rPr>
          <w:szCs w:val="22"/>
          <w:lang w:val="en-GB"/>
        </w:rPr>
        <w:t xml:space="preserve"> many brands do not want the </w:t>
      </w:r>
      <w:proofErr w:type="gramStart"/>
      <w:r w:rsidR="002001CB">
        <w:rPr>
          <w:szCs w:val="22"/>
          <w:lang w:val="en-GB"/>
        </w:rPr>
        <w:t xml:space="preserve">dark </w:t>
      </w:r>
      <w:proofErr w:type="spellStart"/>
      <w:r w:rsidR="002001CB">
        <w:rPr>
          <w:szCs w:val="22"/>
          <w:lang w:val="en-GB"/>
        </w:rPr>
        <w:t>colored</w:t>
      </w:r>
      <w:proofErr w:type="spellEnd"/>
      <w:proofErr w:type="gramEnd"/>
      <w:r w:rsidR="002001CB">
        <w:rPr>
          <w:szCs w:val="22"/>
          <w:lang w:val="en-GB"/>
        </w:rPr>
        <w:t xml:space="preserve"> recycled core material to be visible at the </w:t>
      </w:r>
      <w:r w:rsidR="005A67EF">
        <w:rPr>
          <w:szCs w:val="22"/>
          <w:lang w:val="en-GB"/>
        </w:rPr>
        <w:t xml:space="preserve">injection point. These </w:t>
      </w:r>
      <w:r>
        <w:rPr>
          <w:szCs w:val="22"/>
          <w:lang w:val="en-GB"/>
        </w:rPr>
        <w:t>trend</w:t>
      </w:r>
      <w:r w:rsidR="005A67EF">
        <w:rPr>
          <w:szCs w:val="22"/>
          <w:lang w:val="en-GB"/>
        </w:rPr>
        <w:t>s</w:t>
      </w:r>
      <w:r>
        <w:rPr>
          <w:szCs w:val="22"/>
          <w:lang w:val="en-GB"/>
        </w:rPr>
        <w:t xml:space="preserve"> ha</w:t>
      </w:r>
      <w:r w:rsidR="005A67EF">
        <w:rPr>
          <w:szCs w:val="22"/>
          <w:lang w:val="en-GB"/>
        </w:rPr>
        <w:t>ve</w:t>
      </w:r>
      <w:r>
        <w:rPr>
          <w:szCs w:val="22"/>
          <w:lang w:val="en-GB"/>
        </w:rPr>
        <w:t xml:space="preserve"> driven the development of the new </w:t>
      </w:r>
      <w:proofErr w:type="spellStart"/>
      <w:r>
        <w:rPr>
          <w:szCs w:val="22"/>
          <w:lang w:val="en-GB"/>
        </w:rPr>
        <w:t>coinjection</w:t>
      </w:r>
      <w:proofErr w:type="spellEnd"/>
      <w:r>
        <w:rPr>
          <w:szCs w:val="22"/>
          <w:lang w:val="en-GB"/>
        </w:rPr>
        <w:t xml:space="preserve"> process. With a recycled material content of more than 30 percent, the 5-gallon pails produced during the ENGEL live e-symposium easily comply with the </w:t>
      </w:r>
      <w:r w:rsidR="005A67EF">
        <w:rPr>
          <w:szCs w:val="22"/>
          <w:lang w:val="en-GB"/>
        </w:rPr>
        <w:t xml:space="preserve">US </w:t>
      </w:r>
      <w:r>
        <w:rPr>
          <w:szCs w:val="22"/>
          <w:lang w:val="en-GB"/>
        </w:rPr>
        <w:t xml:space="preserve">specifications, which are very </w:t>
      </w:r>
      <w:r w:rsidR="005A67EF">
        <w:rPr>
          <w:szCs w:val="22"/>
          <w:lang w:val="en-GB"/>
        </w:rPr>
        <w:t>challenging as</w:t>
      </w:r>
      <w:r>
        <w:rPr>
          <w:szCs w:val="22"/>
          <w:lang w:val="en-GB"/>
        </w:rPr>
        <w:t xml:space="preserve"> compared with other international standards. </w:t>
      </w:r>
    </w:p>
    <w:p w14:paraId="42C6BF05" w14:textId="77777777" w:rsidR="00C10E2E" w:rsidRPr="009C7681" w:rsidRDefault="00C10E2E" w:rsidP="009C7681">
      <w:pPr>
        <w:suppressAutoHyphens/>
        <w:spacing w:after="120"/>
        <w:rPr>
          <w:b/>
          <w:bCs/>
          <w:szCs w:val="22"/>
          <w:lang w:val="en-GB"/>
        </w:rPr>
      </w:pPr>
    </w:p>
    <w:p w14:paraId="5D9AF3E3" w14:textId="77777777" w:rsidR="00C10E2E" w:rsidRPr="009C7681" w:rsidRDefault="006D52A6" w:rsidP="009C7681">
      <w:pPr>
        <w:suppressAutoHyphens/>
        <w:spacing w:after="120"/>
        <w:rPr>
          <w:b/>
          <w:bCs/>
          <w:szCs w:val="22"/>
          <w:lang w:val="en-GB"/>
        </w:rPr>
      </w:pPr>
      <w:r>
        <w:rPr>
          <w:b/>
          <w:bCs/>
          <w:szCs w:val="22"/>
          <w:lang w:val="en-GB"/>
        </w:rPr>
        <w:t>Very short</w:t>
      </w:r>
      <w:r w:rsidR="005A67B3" w:rsidRPr="005A67B3">
        <w:rPr>
          <w:b/>
          <w:bCs/>
          <w:szCs w:val="22"/>
          <w:lang w:val="en-GB"/>
        </w:rPr>
        <w:t xml:space="preserve"> cycle times</w:t>
      </w:r>
    </w:p>
    <w:p w14:paraId="1C8B39D6" w14:textId="77777777" w:rsidR="00BF4EF8" w:rsidRPr="009C7681" w:rsidRDefault="005A67B3" w:rsidP="009C7681">
      <w:pPr>
        <w:suppressAutoHyphens/>
        <w:spacing w:after="120"/>
        <w:rPr>
          <w:szCs w:val="22"/>
          <w:lang w:val="en-GB"/>
        </w:rPr>
      </w:pPr>
      <w:r>
        <w:rPr>
          <w:szCs w:val="22"/>
          <w:lang w:val="en-GB"/>
        </w:rPr>
        <w:t xml:space="preserve">ENGEL's development partner is Top Grade </w:t>
      </w:r>
      <w:proofErr w:type="spellStart"/>
      <w:r>
        <w:rPr>
          <w:szCs w:val="22"/>
          <w:lang w:val="en-GB"/>
        </w:rPr>
        <w:t>Molds</w:t>
      </w:r>
      <w:proofErr w:type="spellEnd"/>
      <w:r>
        <w:rPr>
          <w:szCs w:val="22"/>
          <w:lang w:val="en-GB"/>
        </w:rPr>
        <w:t xml:space="preserve"> from Mississauga, Canada, a mould manufacturer specialising in packaging applications. The pail mould for the world premiere is being provided by US pail manufacturer M&amp;M Industries </w:t>
      </w:r>
      <w:r w:rsidR="005A67EF">
        <w:rPr>
          <w:szCs w:val="22"/>
          <w:lang w:val="en-GB"/>
        </w:rPr>
        <w:t xml:space="preserve">from </w:t>
      </w:r>
      <w:r w:rsidRPr="005A67B3">
        <w:rPr>
          <w:color w:val="202124"/>
          <w:szCs w:val="22"/>
          <w:lang w:val="en-GB"/>
        </w:rPr>
        <w:t>Chattanooga, Tennessee</w:t>
      </w:r>
      <w:r>
        <w:rPr>
          <w:szCs w:val="22"/>
          <w:lang w:val="en-GB"/>
        </w:rPr>
        <w:t xml:space="preserve">. It is being deployed on an ENGEL duo speed injection moulding machine, which ENGEL developed specifically to meet the requirements of producers of pails and storage and transport containers. This </w:t>
      </w:r>
      <w:proofErr w:type="gramStart"/>
      <w:r>
        <w:rPr>
          <w:szCs w:val="22"/>
          <w:lang w:val="en-GB"/>
        </w:rPr>
        <w:t>new large</w:t>
      </w:r>
      <w:proofErr w:type="gramEnd"/>
      <w:r>
        <w:rPr>
          <w:szCs w:val="22"/>
          <w:lang w:val="en-GB"/>
        </w:rPr>
        <w:t xml:space="preserve"> machine type combines productivity and efficiency with </w:t>
      </w:r>
      <w:r>
        <w:rPr>
          <w:szCs w:val="22"/>
          <w:lang w:val="en-GB"/>
        </w:rPr>
        <w:lastRenderedPageBreak/>
        <w:t xml:space="preserve">short cycle times. </w:t>
      </w:r>
      <w:r w:rsidR="005A67EF">
        <w:rPr>
          <w:szCs w:val="22"/>
          <w:lang w:val="en-GB"/>
        </w:rPr>
        <w:t xml:space="preserve">The </w:t>
      </w:r>
      <w:proofErr w:type="spellStart"/>
      <w:r w:rsidR="005A67EF">
        <w:rPr>
          <w:szCs w:val="22"/>
          <w:lang w:val="en-GB"/>
        </w:rPr>
        <w:t>c</w:t>
      </w:r>
      <w:r>
        <w:rPr>
          <w:szCs w:val="22"/>
          <w:lang w:val="en-GB"/>
        </w:rPr>
        <w:t>oinjection</w:t>
      </w:r>
      <w:proofErr w:type="spellEnd"/>
      <w:r>
        <w:rPr>
          <w:szCs w:val="22"/>
          <w:lang w:val="en-GB"/>
        </w:rPr>
        <w:t xml:space="preserve"> </w:t>
      </w:r>
      <w:r w:rsidR="005A67EF">
        <w:rPr>
          <w:szCs w:val="22"/>
          <w:lang w:val="en-GB"/>
        </w:rPr>
        <w:t xml:space="preserve">process provides similar cycle times </w:t>
      </w:r>
      <w:r>
        <w:rPr>
          <w:szCs w:val="22"/>
          <w:lang w:val="en-GB"/>
        </w:rPr>
        <w:t xml:space="preserve">as producing pails in conventional single-component injection moulding.  </w:t>
      </w:r>
    </w:p>
    <w:p w14:paraId="24368F93" w14:textId="77777777" w:rsidR="00434936" w:rsidRPr="009C7681" w:rsidRDefault="005A67B3" w:rsidP="009C7681">
      <w:pPr>
        <w:suppressAutoHyphens/>
        <w:spacing w:after="120"/>
        <w:rPr>
          <w:szCs w:val="22"/>
          <w:lang w:val="en-GB"/>
        </w:rPr>
      </w:pPr>
      <w:proofErr w:type="spellStart"/>
      <w:r>
        <w:rPr>
          <w:szCs w:val="22"/>
          <w:lang w:val="en-GB"/>
        </w:rPr>
        <w:t>Coinjection</w:t>
      </w:r>
      <w:proofErr w:type="spellEnd"/>
      <w:r>
        <w:rPr>
          <w:szCs w:val="22"/>
          <w:lang w:val="en-GB"/>
        </w:rPr>
        <w:t xml:space="preserve"> makes it possible to concentrate the recycled material in the component's core and encapsulate it </w:t>
      </w:r>
      <w:r w:rsidR="005A67EF">
        <w:rPr>
          <w:szCs w:val="22"/>
          <w:lang w:val="en-GB"/>
        </w:rPr>
        <w:t>by</w:t>
      </w:r>
      <w:r>
        <w:rPr>
          <w:szCs w:val="22"/>
          <w:lang w:val="en-GB"/>
        </w:rPr>
        <w:t xml:space="preserve"> a layer of virgin </w:t>
      </w:r>
      <w:r w:rsidR="005A67EF">
        <w:rPr>
          <w:szCs w:val="22"/>
          <w:lang w:val="en-GB"/>
        </w:rPr>
        <w:t xml:space="preserve">skin </w:t>
      </w:r>
      <w:r>
        <w:rPr>
          <w:szCs w:val="22"/>
          <w:lang w:val="en-GB"/>
        </w:rPr>
        <w:t xml:space="preserve">material. The virgin and recycled material are of the same type to ensure that the sandwich-moulded parts can also be recycled at the end of their useful life. HDPE is being used for the 5-gallon pails; the recycled material here originates from post-consumer collection. </w:t>
      </w:r>
    </w:p>
    <w:p w14:paraId="5C2EC328" w14:textId="77777777" w:rsidR="00C10E2E" w:rsidRPr="009C7681" w:rsidRDefault="00C10E2E" w:rsidP="009C7681">
      <w:pPr>
        <w:suppressAutoHyphens/>
        <w:spacing w:after="120"/>
        <w:rPr>
          <w:b/>
          <w:bCs/>
          <w:szCs w:val="22"/>
          <w:lang w:val="en-GB"/>
        </w:rPr>
      </w:pPr>
    </w:p>
    <w:p w14:paraId="0901BDAF" w14:textId="77777777" w:rsidR="00C10E2E" w:rsidRPr="009C7681" w:rsidRDefault="005A67B3" w:rsidP="009C7681">
      <w:pPr>
        <w:suppressAutoHyphens/>
        <w:spacing w:after="120"/>
        <w:rPr>
          <w:b/>
          <w:bCs/>
          <w:szCs w:val="22"/>
          <w:lang w:val="en-GB"/>
        </w:rPr>
      </w:pPr>
      <w:r w:rsidRPr="005A67B3">
        <w:rPr>
          <w:b/>
          <w:bCs/>
          <w:szCs w:val="22"/>
          <w:lang w:val="en-GB"/>
        </w:rPr>
        <w:t>Highest product quality</w:t>
      </w:r>
    </w:p>
    <w:p w14:paraId="22D6A87C" w14:textId="77777777" w:rsidR="00785820" w:rsidRPr="009C7681" w:rsidRDefault="005A67B3" w:rsidP="009C7681">
      <w:pPr>
        <w:suppressAutoHyphens/>
        <w:spacing w:after="120"/>
        <w:rPr>
          <w:szCs w:val="22"/>
          <w:lang w:val="en-GB"/>
        </w:rPr>
      </w:pPr>
      <w:r>
        <w:rPr>
          <w:szCs w:val="22"/>
          <w:lang w:val="en-GB"/>
        </w:rPr>
        <w:t>The greatest challenge in sandwich injection moulding is to achieve high recycled content without compromising product quality</w:t>
      </w:r>
      <w:r w:rsidR="005A67EF">
        <w:rPr>
          <w:szCs w:val="22"/>
          <w:lang w:val="en-GB"/>
        </w:rPr>
        <w:t xml:space="preserve"> or performance</w:t>
      </w:r>
      <w:r>
        <w:rPr>
          <w:szCs w:val="22"/>
          <w:lang w:val="en-GB"/>
        </w:rPr>
        <w:t xml:space="preserve">. </w:t>
      </w:r>
      <w:r w:rsidR="005A67EF">
        <w:rPr>
          <w:szCs w:val="22"/>
          <w:lang w:val="en-GB"/>
        </w:rPr>
        <w:t xml:space="preserve">One focus of the development was therefore on combining the two molten plastics in the pail mould without mixing them beforehand in the melt stream. As a result, the system switches between recycled and virgin material at the cavity injection point by way of a </w:t>
      </w:r>
      <w:proofErr w:type="spellStart"/>
      <w:r w:rsidR="005A67EF">
        <w:rPr>
          <w:szCs w:val="22"/>
          <w:lang w:val="en-GB"/>
        </w:rPr>
        <w:t>coinjection</w:t>
      </w:r>
      <w:proofErr w:type="spellEnd"/>
      <w:r w:rsidR="005A67EF">
        <w:rPr>
          <w:szCs w:val="22"/>
          <w:lang w:val="en-GB"/>
        </w:rPr>
        <w:t xml:space="preserve"> valve gate. </w:t>
      </w:r>
    </w:p>
    <w:p w14:paraId="200A6295" w14:textId="77777777" w:rsidR="00785820" w:rsidRPr="009C7681" w:rsidRDefault="005A67B3" w:rsidP="009C7681">
      <w:pPr>
        <w:pStyle w:val="Vorspann"/>
        <w:suppressAutoHyphens/>
        <w:spacing w:after="120" w:line="312" w:lineRule="auto"/>
        <w:rPr>
          <w:b w:val="0"/>
          <w:sz w:val="22"/>
          <w:szCs w:val="22"/>
          <w:lang w:val="en-GB"/>
        </w:rPr>
      </w:pPr>
      <w:r w:rsidRPr="005A67B3">
        <w:rPr>
          <w:b w:val="0"/>
          <w:sz w:val="22"/>
          <w:szCs w:val="22"/>
          <w:lang w:val="en-GB"/>
        </w:rPr>
        <w:t xml:space="preserve">5-gallon pails are universally used in North America for a wide variety of </w:t>
      </w:r>
      <w:r w:rsidR="005A67EF">
        <w:rPr>
          <w:b w:val="0"/>
          <w:sz w:val="22"/>
          <w:szCs w:val="22"/>
          <w:lang w:val="en-GB"/>
        </w:rPr>
        <w:t>end use markets</w:t>
      </w:r>
      <w:r w:rsidRPr="005A67B3">
        <w:rPr>
          <w:b w:val="0"/>
          <w:sz w:val="22"/>
          <w:szCs w:val="22"/>
          <w:lang w:val="en-GB"/>
        </w:rPr>
        <w:t xml:space="preserve">. Since the </w:t>
      </w:r>
      <w:r w:rsidR="005A67EF">
        <w:rPr>
          <w:b w:val="0"/>
          <w:sz w:val="22"/>
          <w:szCs w:val="22"/>
          <w:lang w:val="en-GB"/>
        </w:rPr>
        <w:t xml:space="preserve">core and skin </w:t>
      </w:r>
      <w:r w:rsidRPr="005A67B3">
        <w:rPr>
          <w:b w:val="0"/>
          <w:sz w:val="22"/>
          <w:szCs w:val="22"/>
          <w:lang w:val="en-GB"/>
        </w:rPr>
        <w:t xml:space="preserve">material fractions are strictly isolated from each other in the production process, and </w:t>
      </w:r>
      <w:r w:rsidR="006C6931" w:rsidRPr="005A67B3">
        <w:rPr>
          <w:b w:val="0"/>
          <w:sz w:val="22"/>
          <w:szCs w:val="22"/>
          <w:lang w:val="en-GB"/>
        </w:rPr>
        <w:t xml:space="preserve">the </w:t>
      </w:r>
      <w:r w:rsidR="006C6931">
        <w:rPr>
          <w:b w:val="0"/>
          <w:sz w:val="22"/>
          <w:szCs w:val="22"/>
          <w:lang w:val="en-GB"/>
        </w:rPr>
        <w:t>core is encapsulated by the skin,</w:t>
      </w:r>
      <w:r w:rsidR="006C6931" w:rsidRPr="005A67B3">
        <w:rPr>
          <w:b w:val="0"/>
          <w:sz w:val="22"/>
          <w:szCs w:val="22"/>
          <w:lang w:val="en-GB"/>
        </w:rPr>
        <w:t xml:space="preserve"> </w:t>
      </w:r>
      <w:r w:rsidR="006C6931">
        <w:rPr>
          <w:b w:val="0"/>
          <w:sz w:val="22"/>
          <w:szCs w:val="22"/>
          <w:lang w:val="en-GB"/>
        </w:rPr>
        <w:t xml:space="preserve">including </w:t>
      </w:r>
      <w:r w:rsidRPr="005A67B3">
        <w:rPr>
          <w:b w:val="0"/>
          <w:sz w:val="22"/>
          <w:szCs w:val="22"/>
          <w:lang w:val="en-GB"/>
        </w:rPr>
        <w:t xml:space="preserve">the injection point, the new </w:t>
      </w:r>
      <w:proofErr w:type="spellStart"/>
      <w:r w:rsidRPr="005A67B3">
        <w:rPr>
          <w:b w:val="0"/>
          <w:sz w:val="22"/>
          <w:szCs w:val="22"/>
          <w:lang w:val="en-GB"/>
        </w:rPr>
        <w:t>coinjection</w:t>
      </w:r>
      <w:proofErr w:type="spellEnd"/>
      <w:r w:rsidRPr="005A67B3">
        <w:rPr>
          <w:b w:val="0"/>
          <w:sz w:val="22"/>
          <w:szCs w:val="22"/>
          <w:lang w:val="en-GB"/>
        </w:rPr>
        <w:t xml:space="preserve"> process also </w:t>
      </w:r>
      <w:r w:rsidR="006C6931">
        <w:rPr>
          <w:b w:val="0"/>
          <w:sz w:val="22"/>
          <w:szCs w:val="22"/>
          <w:lang w:val="en-GB"/>
        </w:rPr>
        <w:t>can be considered for</w:t>
      </w:r>
      <w:r w:rsidR="00AC501F">
        <w:rPr>
          <w:b w:val="0"/>
          <w:sz w:val="22"/>
          <w:szCs w:val="22"/>
          <w:lang w:val="en-GB"/>
        </w:rPr>
        <w:t xml:space="preserve"> </w:t>
      </w:r>
      <w:r w:rsidRPr="005A67B3">
        <w:rPr>
          <w:b w:val="0"/>
          <w:sz w:val="22"/>
          <w:szCs w:val="22"/>
          <w:lang w:val="en-GB"/>
        </w:rPr>
        <w:t xml:space="preserve">the food industry. </w:t>
      </w:r>
    </w:p>
    <w:p w14:paraId="4974B72F" w14:textId="77777777" w:rsidR="0083179A" w:rsidRPr="009C7681" w:rsidRDefault="005A67B3" w:rsidP="009C7681">
      <w:pPr>
        <w:suppressAutoHyphens/>
        <w:spacing w:after="120"/>
        <w:rPr>
          <w:szCs w:val="22"/>
          <w:lang w:val="en-GB"/>
        </w:rPr>
      </w:pPr>
      <w:r>
        <w:rPr>
          <w:szCs w:val="22"/>
          <w:lang w:val="en-GB"/>
        </w:rPr>
        <w:t xml:space="preserve">The presentation of the new </w:t>
      </w:r>
      <w:proofErr w:type="spellStart"/>
      <w:r>
        <w:rPr>
          <w:szCs w:val="22"/>
          <w:lang w:val="en-GB"/>
        </w:rPr>
        <w:t>coinjection</w:t>
      </w:r>
      <w:proofErr w:type="spellEnd"/>
      <w:r>
        <w:rPr>
          <w:szCs w:val="22"/>
          <w:lang w:val="en-GB"/>
        </w:rPr>
        <w:t xml:space="preserve"> process sees ENGEL further strengthen its expertise in the production of sandwich products with a core made of recycled material. While the ENGEL </w:t>
      </w:r>
      <w:proofErr w:type="spellStart"/>
      <w:r>
        <w:rPr>
          <w:szCs w:val="22"/>
          <w:lang w:val="en-GB"/>
        </w:rPr>
        <w:t>skinmelt</w:t>
      </w:r>
      <w:proofErr w:type="spellEnd"/>
      <w:r>
        <w:rPr>
          <w:szCs w:val="22"/>
          <w:lang w:val="en-GB"/>
        </w:rPr>
        <w:t xml:space="preserve"> process presented at the K show 2019 is primarily used </w:t>
      </w:r>
      <w:proofErr w:type="gramStart"/>
      <w:r>
        <w:rPr>
          <w:szCs w:val="22"/>
          <w:lang w:val="en-GB"/>
        </w:rPr>
        <w:t>for the production of</w:t>
      </w:r>
      <w:proofErr w:type="gramEnd"/>
      <w:r>
        <w:rPr>
          <w:szCs w:val="22"/>
          <w:lang w:val="en-GB"/>
        </w:rPr>
        <w:t xml:space="preserve"> technical parts, logistics boxes and pallets, the </w:t>
      </w:r>
      <w:proofErr w:type="spellStart"/>
      <w:r>
        <w:rPr>
          <w:szCs w:val="22"/>
          <w:lang w:val="en-GB"/>
        </w:rPr>
        <w:t>coinjection</w:t>
      </w:r>
      <w:proofErr w:type="spellEnd"/>
      <w:r>
        <w:rPr>
          <w:szCs w:val="22"/>
          <w:lang w:val="en-GB"/>
        </w:rPr>
        <w:t xml:space="preserve"> process developed with Top Grade </w:t>
      </w:r>
      <w:proofErr w:type="spellStart"/>
      <w:r>
        <w:rPr>
          <w:szCs w:val="22"/>
          <w:lang w:val="en-GB"/>
        </w:rPr>
        <w:t>Molds</w:t>
      </w:r>
      <w:proofErr w:type="spellEnd"/>
      <w:r>
        <w:rPr>
          <w:szCs w:val="22"/>
          <w:lang w:val="en-GB"/>
        </w:rPr>
        <w:t xml:space="preserve"> meets the requirements set by manufacturers of pails and other smaller packaging products and is also suitable for multi-cavity moulds. </w:t>
      </w:r>
    </w:p>
    <w:p w14:paraId="1DA463BD" w14:textId="77777777" w:rsidR="00C14B2A" w:rsidRPr="009C7681" w:rsidRDefault="005A67B3" w:rsidP="009C7681">
      <w:pPr>
        <w:suppressAutoHyphens/>
        <w:spacing w:after="120"/>
        <w:rPr>
          <w:szCs w:val="22"/>
          <w:lang w:val="en-GB"/>
        </w:rPr>
      </w:pPr>
      <w:r>
        <w:rPr>
          <w:szCs w:val="22"/>
          <w:lang w:val="en-GB"/>
        </w:rPr>
        <w:t xml:space="preserve">Strengthening the use of recycled materials is one of the essential prerequisites for establishing a circular economy for plastics, which ENGEL is intensively promoting together with its partner companies. </w:t>
      </w:r>
    </w:p>
    <w:p w14:paraId="4692FF15" w14:textId="77777777" w:rsidR="00C876BE" w:rsidRPr="009C7681" w:rsidRDefault="00C876BE" w:rsidP="009C7681">
      <w:pPr>
        <w:suppressAutoHyphens/>
        <w:spacing w:after="120"/>
        <w:rPr>
          <w:szCs w:val="22"/>
          <w:lang w:val="en-GB"/>
        </w:rPr>
      </w:pPr>
    </w:p>
    <w:p w14:paraId="1050B607" w14:textId="77777777" w:rsidR="00E653F6" w:rsidRDefault="00E653F6" w:rsidP="00E653F6">
      <w:pPr>
        <w:suppressAutoHyphens/>
        <w:spacing w:line="240" w:lineRule="auto"/>
        <w:rPr>
          <w:rFonts w:ascii="Times New Roman" w:hAnsi="Times New Roman" w:cs="Times New Roman"/>
          <w:color w:val="auto"/>
          <w:sz w:val="24"/>
          <w:szCs w:val="24"/>
          <w:lang w:val="en-GB" w:eastAsia="de-DE"/>
        </w:rPr>
      </w:pPr>
    </w:p>
    <w:p w14:paraId="0363E584" w14:textId="77777777" w:rsidR="00E653F6" w:rsidRDefault="00E653F6" w:rsidP="00E653F6">
      <w:pPr>
        <w:suppressAutoHyphens/>
        <w:spacing w:line="240" w:lineRule="auto"/>
        <w:rPr>
          <w:rFonts w:ascii="Times New Roman" w:hAnsi="Times New Roman" w:cs="Times New Roman"/>
          <w:color w:val="auto"/>
          <w:sz w:val="24"/>
          <w:szCs w:val="24"/>
          <w:lang w:val="en-GB" w:eastAsia="de-DE"/>
        </w:rPr>
      </w:pPr>
    </w:p>
    <w:p w14:paraId="2A68AA8F" w14:textId="77777777" w:rsidR="00E653F6" w:rsidRDefault="00E653F6" w:rsidP="00E653F6">
      <w:pPr>
        <w:suppressAutoHyphens/>
        <w:spacing w:line="240" w:lineRule="auto"/>
        <w:rPr>
          <w:sz w:val="20"/>
          <w:lang w:val="en-GB"/>
        </w:rPr>
      </w:pPr>
      <w:r w:rsidRPr="00E653F6">
        <w:rPr>
          <w:sz w:val="20"/>
          <w:lang w:val="en-GB"/>
        </w:rPr>
        <w:lastRenderedPageBreak/>
        <w:t>&lt;&lt;Pictures&gt;&gt;</w:t>
      </w:r>
    </w:p>
    <w:p w14:paraId="0C63ECDF" w14:textId="77777777" w:rsidR="00E653F6" w:rsidRPr="00E653F6" w:rsidRDefault="00E653F6" w:rsidP="00E653F6">
      <w:pPr>
        <w:suppressAutoHyphens/>
        <w:spacing w:line="240" w:lineRule="auto"/>
        <w:rPr>
          <w:sz w:val="20"/>
          <w:lang w:val="en-GB"/>
        </w:rPr>
      </w:pPr>
    </w:p>
    <w:p w14:paraId="7082CDF9" w14:textId="77777777" w:rsidR="0032064A" w:rsidRPr="009C7681" w:rsidRDefault="005A67B3" w:rsidP="00E653F6">
      <w:pPr>
        <w:suppressAutoHyphens/>
        <w:spacing w:line="240" w:lineRule="auto"/>
        <w:rPr>
          <w:sz w:val="20"/>
          <w:lang w:val="en-GB"/>
        </w:rPr>
      </w:pPr>
      <w:r w:rsidRPr="005A67B3">
        <w:rPr>
          <w:sz w:val="20"/>
          <w:lang w:val="en-GB"/>
        </w:rPr>
        <w:t>5-gallon pails are universally used in North America for</w:t>
      </w:r>
      <w:r w:rsidR="006C6931">
        <w:rPr>
          <w:sz w:val="20"/>
          <w:lang w:val="en-GB"/>
        </w:rPr>
        <w:t xml:space="preserve"> industrial, consumer and food</w:t>
      </w:r>
      <w:r w:rsidRPr="005A67B3">
        <w:rPr>
          <w:sz w:val="20"/>
          <w:lang w:val="en-GB"/>
        </w:rPr>
        <w:t xml:space="preserve"> products.</w:t>
      </w:r>
      <w:r w:rsidR="00A03E07">
        <w:rPr>
          <w:sz w:val="20"/>
          <w:lang w:val="en-GB"/>
        </w:rPr>
        <w:t xml:space="preserve"> (Picture: iStock)</w:t>
      </w:r>
    </w:p>
    <w:p w14:paraId="6524B4AD" w14:textId="77777777" w:rsidR="00C81233" w:rsidRPr="00C81233" w:rsidRDefault="00C81233" w:rsidP="00C81233">
      <w:pPr>
        <w:spacing w:after="120" w:line="240" w:lineRule="auto"/>
        <w:rPr>
          <w:noProof/>
          <w:sz w:val="20"/>
          <w:lang w:val="en-GB"/>
        </w:rPr>
      </w:pPr>
    </w:p>
    <w:p w14:paraId="4C344E5A" w14:textId="77777777" w:rsidR="00A03E07" w:rsidRPr="009C7681" w:rsidRDefault="00C81233" w:rsidP="009C7681">
      <w:pPr>
        <w:suppressAutoHyphens/>
        <w:spacing w:after="120" w:line="240" w:lineRule="auto"/>
        <w:rPr>
          <w:noProof/>
          <w:sz w:val="20"/>
          <w:lang w:val="en-GB"/>
        </w:rPr>
      </w:pPr>
      <w:r>
        <w:rPr>
          <w:noProof/>
          <w:sz w:val="20"/>
          <w:lang w:val="en-GB"/>
        </w:rPr>
        <w:t>F</w:t>
      </w:r>
      <w:r w:rsidR="00A03E07" w:rsidRPr="00A03E07">
        <w:rPr>
          <w:noProof/>
          <w:sz w:val="20"/>
          <w:lang w:val="en-GB"/>
        </w:rPr>
        <w:t xml:space="preserve">or demonstration purposes, a </w:t>
      </w:r>
      <w:r w:rsidR="008A733E">
        <w:rPr>
          <w:noProof/>
          <w:sz w:val="20"/>
          <w:lang w:val="en-GB"/>
        </w:rPr>
        <w:t xml:space="preserve">transparent </w:t>
      </w:r>
      <w:r w:rsidR="006C6931">
        <w:rPr>
          <w:noProof/>
          <w:sz w:val="20"/>
          <w:lang w:val="en-GB"/>
        </w:rPr>
        <w:t xml:space="preserve">virgin </w:t>
      </w:r>
      <w:r w:rsidR="00A03E07" w:rsidRPr="00A03E07">
        <w:rPr>
          <w:noProof/>
          <w:sz w:val="20"/>
          <w:lang w:val="en-GB"/>
        </w:rPr>
        <w:t xml:space="preserve">skin material was combined with a black recyclate. The high content </w:t>
      </w:r>
      <w:r w:rsidR="00A03E07">
        <w:rPr>
          <w:noProof/>
          <w:sz w:val="20"/>
          <w:lang w:val="en-GB"/>
        </w:rPr>
        <w:t xml:space="preserve">of recycled material </w:t>
      </w:r>
      <w:r w:rsidR="00A03E07" w:rsidRPr="00A03E07">
        <w:rPr>
          <w:noProof/>
          <w:sz w:val="20"/>
          <w:lang w:val="en-GB"/>
        </w:rPr>
        <w:t>thus becomes visible</w:t>
      </w:r>
      <w:r w:rsidR="006C6931" w:rsidRPr="006C6931">
        <w:rPr>
          <w:noProof/>
          <w:sz w:val="20"/>
          <w:lang w:val="en-GB"/>
        </w:rPr>
        <w:t xml:space="preserve"> </w:t>
      </w:r>
      <w:r w:rsidR="006C6931">
        <w:rPr>
          <w:noProof/>
          <w:sz w:val="20"/>
          <w:lang w:val="en-GB"/>
        </w:rPr>
        <w:t>and the percent content more easily calculated</w:t>
      </w:r>
      <w:r w:rsidR="00A03E07" w:rsidRPr="00A03E07">
        <w:rPr>
          <w:noProof/>
          <w:sz w:val="20"/>
          <w:lang w:val="en-GB"/>
        </w:rPr>
        <w:t>.</w:t>
      </w:r>
      <w:r w:rsidR="00A03E07">
        <w:rPr>
          <w:noProof/>
          <w:sz w:val="20"/>
          <w:lang w:val="en-GB"/>
        </w:rPr>
        <w:t xml:space="preserve"> (Pictures: ENGEL)</w:t>
      </w:r>
    </w:p>
    <w:p w14:paraId="0DAEB60E" w14:textId="77777777" w:rsidR="00A03E07" w:rsidRDefault="00A03E07" w:rsidP="009C7681">
      <w:pPr>
        <w:suppressAutoHyphens/>
        <w:spacing w:after="120" w:line="240" w:lineRule="auto"/>
        <w:rPr>
          <w:noProof/>
          <w:sz w:val="20"/>
          <w:lang w:val="de-AT"/>
        </w:rPr>
      </w:pPr>
    </w:p>
    <w:p w14:paraId="028AE505" w14:textId="77777777" w:rsidR="0083179A" w:rsidRPr="009C7681" w:rsidRDefault="005A67B3" w:rsidP="009C7681">
      <w:pPr>
        <w:suppressAutoHyphens/>
        <w:spacing w:after="120" w:line="240" w:lineRule="auto"/>
        <w:rPr>
          <w:sz w:val="20"/>
          <w:lang w:val="en-GB"/>
        </w:rPr>
      </w:pPr>
      <w:r w:rsidRPr="005A67B3">
        <w:rPr>
          <w:sz w:val="20"/>
          <w:lang w:val="en-GB"/>
        </w:rPr>
        <w:t xml:space="preserve">ENGEL's compact dual-platen technology contributes to excellent </w:t>
      </w:r>
      <w:r w:rsidR="006C6931">
        <w:rPr>
          <w:sz w:val="20"/>
          <w:lang w:val="en-GB"/>
        </w:rPr>
        <w:t>efficiency</w:t>
      </w:r>
      <w:r w:rsidRPr="005A67B3">
        <w:rPr>
          <w:sz w:val="20"/>
          <w:lang w:val="en-GB"/>
        </w:rPr>
        <w:t>, among other benefits. Across all clamping force sizes, the duo speed is shorter than comparable injection moulding machines used in this field of application, which saves expensive shop floor space.</w:t>
      </w:r>
      <w:r w:rsidR="00A03E07">
        <w:rPr>
          <w:sz w:val="20"/>
          <w:lang w:val="en-GB"/>
        </w:rPr>
        <w:t xml:space="preserve"> (</w:t>
      </w:r>
      <w:r w:rsidRPr="005A67B3">
        <w:rPr>
          <w:sz w:val="20"/>
          <w:lang w:val="en-GB"/>
        </w:rPr>
        <w:t>Picture: ENGEL</w:t>
      </w:r>
      <w:r w:rsidR="00A03E07">
        <w:rPr>
          <w:sz w:val="20"/>
          <w:lang w:val="en-GB"/>
        </w:rPr>
        <w:t>)</w:t>
      </w:r>
    </w:p>
    <w:p w14:paraId="2580B18E" w14:textId="77777777" w:rsidR="0083179A" w:rsidRDefault="0083179A" w:rsidP="009C7681">
      <w:pPr>
        <w:suppressAutoHyphens/>
        <w:rPr>
          <w:lang w:val="en-GB"/>
        </w:rPr>
      </w:pPr>
    </w:p>
    <w:p w14:paraId="55286C07" w14:textId="77777777" w:rsidR="00E653F6" w:rsidRPr="009C7681" w:rsidRDefault="00E653F6" w:rsidP="009C7681">
      <w:pPr>
        <w:suppressAutoHyphens/>
        <w:rPr>
          <w:lang w:val="en-GB"/>
        </w:rPr>
      </w:pPr>
    </w:p>
    <w:p w14:paraId="0AC5386A" w14:textId="77777777" w:rsidR="008162C4" w:rsidRPr="009C7681" w:rsidRDefault="005A67B3" w:rsidP="009C7681">
      <w:pPr>
        <w:pStyle w:val="Abbinder-headline"/>
        <w:suppressAutoHyphens/>
        <w:spacing w:after="120"/>
        <w:rPr>
          <w:lang w:val="en-GB"/>
        </w:rPr>
      </w:pPr>
      <w:r>
        <w:rPr>
          <w:bCs/>
          <w:lang w:val="en-GB"/>
        </w:rPr>
        <w:t>ENGEL AUSTRIA GmbH</w:t>
      </w:r>
    </w:p>
    <w:p w14:paraId="4B11F540" w14:textId="77777777" w:rsidR="008162C4" w:rsidRPr="009C7681" w:rsidRDefault="005A67B3" w:rsidP="009C7681">
      <w:pPr>
        <w:pStyle w:val="Abbinder"/>
        <w:suppressAutoHyphens/>
        <w:spacing w:after="120"/>
        <w:rPr>
          <w:lang w:val="en-GB"/>
        </w:rPr>
      </w:pPr>
      <w:r>
        <w:rPr>
          <w:lang w:val="en-GB"/>
        </w:rPr>
        <w:t xml:space="preserve">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w:t>
      </w:r>
      <w:proofErr w:type="gramStart"/>
      <w:r>
        <w:rPr>
          <w:lang w:val="en-GB"/>
        </w:rPr>
        <w:t>America</w:t>
      </w:r>
      <w:proofErr w:type="gramEnd"/>
      <w:r>
        <w:rPr>
          <w:lang w:val="en-GB"/>
        </w:rPr>
        <w:t xml:space="preserve"> and Asia (China and Korea), and subsidiaries and representatives in more than 85 countries, ENGEL offers its customers the excellent global support they need to compete and succeed with new technologies and leading-edge production systems.</w:t>
      </w:r>
    </w:p>
    <w:p w14:paraId="0AFA81AD" w14:textId="77777777" w:rsidR="008162C4" w:rsidRPr="009C7681" w:rsidRDefault="005A67B3" w:rsidP="009C7681">
      <w:pPr>
        <w:pStyle w:val="Abbinder"/>
        <w:suppressAutoHyphens/>
        <w:spacing w:after="120"/>
        <w:rPr>
          <w:lang w:val="en-GB"/>
        </w:rPr>
      </w:pPr>
      <w:r w:rsidRPr="005A67B3">
        <w:rPr>
          <w:u w:val="single"/>
          <w:lang w:val="en-GB"/>
        </w:rPr>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cs/>
          <w:lang w:val="en-GB"/>
        </w:rPr>
        <w:br/>
      </w:r>
      <w:r>
        <w:rPr>
          <w:lang w:val="en-GB"/>
        </w:rPr>
        <w:t xml:space="preserve">Tel.: +43 (0)50/620-3800, Fax: -3009, E-mail: ute.panzer@engel.at </w:t>
      </w:r>
    </w:p>
    <w:p w14:paraId="474D9321" w14:textId="77777777" w:rsidR="008162C4" w:rsidRPr="009C7681" w:rsidRDefault="005A67B3" w:rsidP="009C7681">
      <w:pPr>
        <w:pStyle w:val="Abbinder"/>
        <w:suppressAutoHyphens/>
        <w:spacing w:after="120"/>
        <w:rPr>
          <w:lang w:val="en-GB"/>
        </w:rPr>
      </w:pPr>
      <w:r>
        <w:rPr>
          <w:lang w:val="en-GB"/>
        </w:rPr>
        <w:t xml:space="preserve">Susanne Zinckgraf, Manager Public Relations, ENGEL AUSTRIA GmbH, </w:t>
      </w:r>
      <w:r>
        <w:rPr>
          <w:cs/>
          <w:lang w:val="en-GB"/>
        </w:rPr>
        <w:br/>
      </w:r>
      <w:r>
        <w:rPr>
          <w:lang w:val="en-GB"/>
        </w:rPr>
        <w:t xml:space="preserve">Ludwig-Engel-Strasse 1, A-4311 </w:t>
      </w:r>
      <w:proofErr w:type="spellStart"/>
      <w:r>
        <w:rPr>
          <w:lang w:val="en-GB"/>
        </w:rPr>
        <w:t>Schwertberg</w:t>
      </w:r>
      <w:proofErr w:type="spellEnd"/>
      <w:r>
        <w:rPr>
          <w:lang w:val="en-GB"/>
        </w:rPr>
        <w:t>, Austria</w:t>
      </w:r>
      <w:r>
        <w:rPr>
          <w:cs/>
          <w:lang w:val="en-GB"/>
        </w:rPr>
        <w:br/>
      </w:r>
      <w:r>
        <w:rPr>
          <w:lang w:val="en-GB"/>
        </w:rPr>
        <w:t>PR Office: Theodor-</w:t>
      </w:r>
      <w:proofErr w:type="spellStart"/>
      <w:r>
        <w:rPr>
          <w:lang w:val="en-GB"/>
        </w:rPr>
        <w:t>Heuss</w:t>
      </w:r>
      <w:proofErr w:type="spellEnd"/>
      <w:r>
        <w:rPr>
          <w:lang w:val="en-GB"/>
        </w:rPr>
        <w:t xml:space="preserve">-Strasse 85, D-67435 Neustadt, Germany, </w:t>
      </w:r>
      <w:r>
        <w:rPr>
          <w:cs/>
          <w:lang w:val="en-GB"/>
        </w:rPr>
        <w:br/>
      </w:r>
      <w:r>
        <w:rPr>
          <w:lang w:val="en-GB"/>
        </w:rPr>
        <w:t>tel.: +49 (0)6327 976 9902, fax: -03, e-mail: susanne.zinckgraf@engel.at</w:t>
      </w:r>
    </w:p>
    <w:p w14:paraId="06122532" w14:textId="77777777" w:rsidR="008162C4" w:rsidRPr="009C7681" w:rsidRDefault="005A67B3" w:rsidP="009C7681">
      <w:pPr>
        <w:pStyle w:val="Abbinder"/>
        <w:suppressAutoHyphens/>
        <w:spacing w:after="120"/>
        <w:rPr>
          <w:lang w:val="en-GB"/>
        </w:rPr>
      </w:pPr>
      <w:r w:rsidRPr="005A67B3">
        <w:rPr>
          <w:u w:val="single"/>
          <w:lang w:val="en-GB"/>
        </w:rPr>
        <w:t>Contact for readers:</w:t>
      </w:r>
      <w:r>
        <w:rPr>
          <w:cs/>
          <w:lang w:val="en-GB"/>
        </w:rPr>
        <w:br/>
      </w:r>
      <w:r>
        <w:rPr>
          <w:lang w:val="en-GB"/>
        </w:rPr>
        <w:t xml:space="preserve">ENGEL AUSTRIA GmbH, Ludwig-Engel-Strasse 1, A-4311 </w:t>
      </w:r>
      <w:proofErr w:type="spellStart"/>
      <w:r>
        <w:rPr>
          <w:lang w:val="en-GB"/>
        </w:rPr>
        <w:t>Schwertberg</w:t>
      </w:r>
      <w:proofErr w:type="spellEnd"/>
      <w:r>
        <w:rPr>
          <w:lang w:val="en-GB"/>
        </w:rPr>
        <w:t>, Austria,</w:t>
      </w:r>
      <w:r>
        <w:rPr>
          <w:cs/>
          <w:lang w:val="en-GB"/>
        </w:rPr>
        <w:br/>
      </w:r>
      <w:r>
        <w:rPr>
          <w:lang w:val="en-GB"/>
        </w:rPr>
        <w:t xml:space="preserve">Tel.: +43 (0)50 6200, fax: -3009, e-mail: </w:t>
      </w:r>
      <w:hyperlink r:id="rId7" w:history="1">
        <w:r w:rsidRPr="005A67B3">
          <w:rPr>
            <w:lang w:val="en-GB"/>
          </w:rPr>
          <w:t>sales@engel.at</w:t>
        </w:r>
      </w:hyperlink>
    </w:p>
    <w:p w14:paraId="0129983B" w14:textId="77777777" w:rsidR="008162C4" w:rsidRPr="009C7681" w:rsidRDefault="005A67B3" w:rsidP="009C7681">
      <w:pPr>
        <w:suppressAutoHyphens/>
        <w:spacing w:after="120" w:line="240" w:lineRule="auto"/>
        <w:rPr>
          <w:sz w:val="20"/>
          <w:lang w:val="en-GB"/>
        </w:rPr>
      </w:pPr>
      <w:r w:rsidRPr="005A67B3">
        <w:rPr>
          <w:sz w:val="20"/>
          <w:u w:val="single"/>
          <w:lang w:val="en-GB"/>
        </w:rPr>
        <w:t>Legal notice:</w:t>
      </w:r>
      <w:r w:rsidRPr="005A67B3">
        <w:rPr>
          <w:sz w:val="20"/>
          <w:u w:val="single"/>
          <w:cs/>
          <w:lang w:val="en-GB"/>
        </w:rPr>
        <w:br/>
      </w:r>
      <w:r w:rsidRPr="005A67B3">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33C1B13A" w14:textId="77777777" w:rsidR="0030527B" w:rsidRPr="00585B22" w:rsidRDefault="008162C4" w:rsidP="00A03E07">
      <w:pPr>
        <w:pStyle w:val="Abbinder"/>
        <w:suppressAutoHyphens/>
        <w:spacing w:after="120"/>
      </w:pPr>
      <w:hyperlink r:id="rId8" w:history="1">
        <w:r w:rsidR="005A67B3" w:rsidRPr="005A67B3">
          <w:rPr>
            <w:lang w:val="en-GB"/>
          </w:rPr>
          <w:t>www.engelglobal.com</w:t>
        </w:r>
      </w:hyperlink>
    </w:p>
    <w:sectPr w:rsidR="0030527B" w:rsidRPr="00585B22" w:rsidSect="00A03E07">
      <w:headerReference w:type="default" r:id="rId9"/>
      <w:footerReference w:type="default" r:id="rId10"/>
      <w:pgSz w:w="11906" w:h="16838"/>
      <w:pgMar w:top="3261" w:right="1418" w:bottom="269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9F45" w14:textId="77777777" w:rsidR="00E67AD5" w:rsidRDefault="00E67AD5">
      <w:r>
        <w:separator/>
      </w:r>
    </w:p>
  </w:endnote>
  <w:endnote w:type="continuationSeparator" w:id="0">
    <w:p w14:paraId="655B459E" w14:textId="77777777" w:rsidR="00E67AD5" w:rsidRDefault="00E6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EBDD" w14:textId="77777777" w:rsidR="000F73E4" w:rsidRPr="00386D9C" w:rsidRDefault="000F73E4" w:rsidP="00B116DF">
    <w:pPr>
      <w:pStyle w:val="Fuzeile"/>
      <w:jc w:val="center"/>
      <w:rPr>
        <w:sz w:val="18"/>
        <w:szCs w:val="18"/>
      </w:rPr>
    </w:pPr>
    <w:r w:rsidRPr="005A67B3">
      <w:rPr>
        <w:rStyle w:val="Seitenzahl"/>
        <w:sz w:val="18"/>
        <w:szCs w:val="18"/>
        <w:lang w:val="en-GB"/>
      </w:rPr>
      <w:fldChar w:fldCharType="begin"/>
    </w:r>
    <w:r w:rsidRPr="005A67B3">
      <w:rPr>
        <w:rStyle w:val="Seitenzahl"/>
        <w:sz w:val="18"/>
        <w:szCs w:val="18"/>
        <w:lang w:val="en-GB"/>
      </w:rPr>
      <w:instrText xml:space="preserve"> </w:instrText>
    </w:r>
    <w:r w:rsidR="00945639" w:rsidRPr="005A67B3">
      <w:rPr>
        <w:rStyle w:val="Seitenzahl"/>
        <w:sz w:val="18"/>
        <w:szCs w:val="18"/>
        <w:lang w:val="en-GB"/>
      </w:rPr>
      <w:instrText>PAGE</w:instrText>
    </w:r>
    <w:r w:rsidRPr="005A67B3">
      <w:rPr>
        <w:rStyle w:val="Seitenzahl"/>
        <w:sz w:val="18"/>
        <w:szCs w:val="18"/>
        <w:lang w:val="en-GB"/>
      </w:rPr>
      <w:instrText xml:space="preserve"> </w:instrText>
    </w:r>
    <w:r w:rsidRPr="005A67B3">
      <w:rPr>
        <w:rStyle w:val="Seitenzahl"/>
        <w:sz w:val="18"/>
        <w:szCs w:val="18"/>
        <w:lang w:val="en-GB"/>
      </w:rPr>
      <w:fldChar w:fldCharType="separate"/>
    </w:r>
    <w:r w:rsidR="00E13D4B" w:rsidRPr="005A67B3">
      <w:rPr>
        <w:rStyle w:val="Seitenzahl"/>
        <w:noProof/>
        <w:sz w:val="18"/>
        <w:szCs w:val="18"/>
        <w:lang w:val="en-GB"/>
      </w:rPr>
      <w:t>2</w:t>
    </w:r>
    <w:r w:rsidRPr="005A67B3">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D5FF" w14:textId="77777777" w:rsidR="00E67AD5" w:rsidRDefault="00E67AD5">
      <w:r>
        <w:separator/>
      </w:r>
    </w:p>
  </w:footnote>
  <w:footnote w:type="continuationSeparator" w:id="0">
    <w:p w14:paraId="66C46E61" w14:textId="77777777" w:rsidR="00E67AD5" w:rsidRDefault="00E6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667D" w14:textId="77777777" w:rsidR="00330AAD" w:rsidRDefault="00330AAD" w:rsidP="00330AAD">
    <w:pPr>
      <w:pStyle w:val="Kopfzeile"/>
      <w:rPr>
        <w:rFonts w:ascii="Arial Black" w:hAnsi="Arial Black"/>
        <w:lang w:val="de-AT"/>
      </w:rPr>
    </w:pPr>
  </w:p>
  <w:p w14:paraId="074AC3D9" w14:textId="77777777" w:rsidR="00330AAD" w:rsidRDefault="00B116DF" w:rsidP="00B116DF">
    <w:pPr>
      <w:pStyle w:val="Kopfzeile"/>
      <w:tabs>
        <w:tab w:val="clear" w:pos="4536"/>
        <w:tab w:val="clear" w:pos="9072"/>
        <w:tab w:val="left" w:pos="2200"/>
      </w:tabs>
      <w:rPr>
        <w:rFonts w:ascii="Arial Black" w:hAnsi="Arial Black"/>
        <w:lang w:val="de-AT"/>
      </w:rPr>
    </w:pPr>
    <w:r w:rsidRPr="005A67B3">
      <w:rPr>
        <w:rFonts w:ascii="Arial Black" w:hAnsi="Arial Black"/>
        <w:lang w:val="en-GB"/>
      </w:rPr>
      <w:tab/>
    </w:r>
  </w:p>
  <w:p w14:paraId="5A4807D0" w14:textId="77777777" w:rsidR="00330AAD" w:rsidRDefault="00330AAD" w:rsidP="00330AAD">
    <w:pPr>
      <w:pStyle w:val="Kopfzeile"/>
      <w:rPr>
        <w:rFonts w:ascii="Arial Black" w:hAnsi="Arial Black"/>
        <w:lang w:val="de-AT"/>
      </w:rPr>
    </w:pPr>
  </w:p>
  <w:p w14:paraId="1860A84E" w14:textId="77777777" w:rsidR="00330AAD" w:rsidRDefault="005A67B3" w:rsidP="005A67B3">
    <w:pPr>
      <w:jc w:val="right"/>
    </w:pPr>
    <w:r w:rsidRPr="005A67B3">
      <w:rPr>
        <w:sz w:val="32"/>
        <w:szCs w:val="32"/>
        <w:lang w:val="en-GB"/>
      </w:rPr>
      <w:t xml:space="preserve">press | </w:t>
    </w:r>
    <w:r w:rsidRPr="005A67B3">
      <w:rPr>
        <w:rFonts w:ascii="Arial Black" w:hAnsi="Arial Black" w:cs="Arial Black"/>
        <w:color w:val="96C03A"/>
        <w:sz w:val="32"/>
        <w:szCs w:val="32"/>
        <w:lang w:val="en-GB"/>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36D98"/>
    <w:rsid w:val="00061FC8"/>
    <w:rsid w:val="00082FFD"/>
    <w:rsid w:val="00083007"/>
    <w:rsid w:val="00092329"/>
    <w:rsid w:val="000A409F"/>
    <w:rsid w:val="000B1FEE"/>
    <w:rsid w:val="000D64E1"/>
    <w:rsid w:val="000D6E9C"/>
    <w:rsid w:val="000F3615"/>
    <w:rsid w:val="000F73E4"/>
    <w:rsid w:val="00103203"/>
    <w:rsid w:val="00105E82"/>
    <w:rsid w:val="00115FD5"/>
    <w:rsid w:val="00122BE1"/>
    <w:rsid w:val="00150748"/>
    <w:rsid w:val="00176B68"/>
    <w:rsid w:val="001947D6"/>
    <w:rsid w:val="001A00DF"/>
    <w:rsid w:val="001A6570"/>
    <w:rsid w:val="001A687D"/>
    <w:rsid w:val="001C5B8A"/>
    <w:rsid w:val="001D1F4E"/>
    <w:rsid w:val="001E4B0D"/>
    <w:rsid w:val="002001CB"/>
    <w:rsid w:val="002326FE"/>
    <w:rsid w:val="00236428"/>
    <w:rsid w:val="00241B64"/>
    <w:rsid w:val="00245D0B"/>
    <w:rsid w:val="002617F6"/>
    <w:rsid w:val="00267298"/>
    <w:rsid w:val="002834A6"/>
    <w:rsid w:val="002A3967"/>
    <w:rsid w:val="002B1C7A"/>
    <w:rsid w:val="002E6A36"/>
    <w:rsid w:val="002F087C"/>
    <w:rsid w:val="003011B7"/>
    <w:rsid w:val="0030527B"/>
    <w:rsid w:val="0032064A"/>
    <w:rsid w:val="0032325A"/>
    <w:rsid w:val="003260DF"/>
    <w:rsid w:val="00330AAD"/>
    <w:rsid w:val="003566C9"/>
    <w:rsid w:val="00386D9C"/>
    <w:rsid w:val="003A6D7F"/>
    <w:rsid w:val="003F398E"/>
    <w:rsid w:val="004003AB"/>
    <w:rsid w:val="004041B0"/>
    <w:rsid w:val="00405096"/>
    <w:rsid w:val="00434936"/>
    <w:rsid w:val="00440866"/>
    <w:rsid w:val="00450D9F"/>
    <w:rsid w:val="00451224"/>
    <w:rsid w:val="0046305D"/>
    <w:rsid w:val="004A1AF4"/>
    <w:rsid w:val="004B1AAA"/>
    <w:rsid w:val="004B6044"/>
    <w:rsid w:val="004D0129"/>
    <w:rsid w:val="004D336F"/>
    <w:rsid w:val="00510EEE"/>
    <w:rsid w:val="005568F2"/>
    <w:rsid w:val="00564FE8"/>
    <w:rsid w:val="00576707"/>
    <w:rsid w:val="00585B22"/>
    <w:rsid w:val="00592C62"/>
    <w:rsid w:val="005A67B3"/>
    <w:rsid w:val="005A67EF"/>
    <w:rsid w:val="005E66DC"/>
    <w:rsid w:val="005E6DC1"/>
    <w:rsid w:val="00601DB7"/>
    <w:rsid w:val="00620837"/>
    <w:rsid w:val="00630AE4"/>
    <w:rsid w:val="0065745A"/>
    <w:rsid w:val="0066469C"/>
    <w:rsid w:val="00667846"/>
    <w:rsid w:val="00667A3E"/>
    <w:rsid w:val="00684AF9"/>
    <w:rsid w:val="006C6931"/>
    <w:rsid w:val="006D52A6"/>
    <w:rsid w:val="006E3145"/>
    <w:rsid w:val="006F7DAD"/>
    <w:rsid w:val="00730FBF"/>
    <w:rsid w:val="00762B06"/>
    <w:rsid w:val="007712C6"/>
    <w:rsid w:val="00772540"/>
    <w:rsid w:val="00781D03"/>
    <w:rsid w:val="007830F6"/>
    <w:rsid w:val="00785202"/>
    <w:rsid w:val="00785820"/>
    <w:rsid w:val="00794B11"/>
    <w:rsid w:val="007A71E3"/>
    <w:rsid w:val="007C387E"/>
    <w:rsid w:val="007D4AEA"/>
    <w:rsid w:val="007F539F"/>
    <w:rsid w:val="00805C2E"/>
    <w:rsid w:val="008162C4"/>
    <w:rsid w:val="0083179A"/>
    <w:rsid w:val="00833EBE"/>
    <w:rsid w:val="00840364"/>
    <w:rsid w:val="008A6B21"/>
    <w:rsid w:val="008A733E"/>
    <w:rsid w:val="008C10C3"/>
    <w:rsid w:val="008D29E8"/>
    <w:rsid w:val="0092151F"/>
    <w:rsid w:val="009232BF"/>
    <w:rsid w:val="00925064"/>
    <w:rsid w:val="009301BF"/>
    <w:rsid w:val="00940AF5"/>
    <w:rsid w:val="00945639"/>
    <w:rsid w:val="009609AE"/>
    <w:rsid w:val="00971B89"/>
    <w:rsid w:val="00991153"/>
    <w:rsid w:val="00997D60"/>
    <w:rsid w:val="009A0F1B"/>
    <w:rsid w:val="009C4EF5"/>
    <w:rsid w:val="009C7681"/>
    <w:rsid w:val="009E3113"/>
    <w:rsid w:val="00A025C2"/>
    <w:rsid w:val="00A03105"/>
    <w:rsid w:val="00A03E07"/>
    <w:rsid w:val="00A052CD"/>
    <w:rsid w:val="00A14373"/>
    <w:rsid w:val="00A153A1"/>
    <w:rsid w:val="00A81505"/>
    <w:rsid w:val="00A9252B"/>
    <w:rsid w:val="00A9659F"/>
    <w:rsid w:val="00AA24E4"/>
    <w:rsid w:val="00AB1D7B"/>
    <w:rsid w:val="00AC501F"/>
    <w:rsid w:val="00AF01D6"/>
    <w:rsid w:val="00AF082E"/>
    <w:rsid w:val="00AF6714"/>
    <w:rsid w:val="00B10CB5"/>
    <w:rsid w:val="00B116DF"/>
    <w:rsid w:val="00B27A4B"/>
    <w:rsid w:val="00B509AB"/>
    <w:rsid w:val="00B727EE"/>
    <w:rsid w:val="00B77C24"/>
    <w:rsid w:val="00B813FE"/>
    <w:rsid w:val="00B8617E"/>
    <w:rsid w:val="00BA1184"/>
    <w:rsid w:val="00BB6DB1"/>
    <w:rsid w:val="00BC3943"/>
    <w:rsid w:val="00BD12F9"/>
    <w:rsid w:val="00BE0C18"/>
    <w:rsid w:val="00BF4EF8"/>
    <w:rsid w:val="00C1038E"/>
    <w:rsid w:val="00C10E2E"/>
    <w:rsid w:val="00C14B2A"/>
    <w:rsid w:val="00C25A8C"/>
    <w:rsid w:val="00C3045A"/>
    <w:rsid w:val="00C636A6"/>
    <w:rsid w:val="00C81233"/>
    <w:rsid w:val="00C876BE"/>
    <w:rsid w:val="00C9367E"/>
    <w:rsid w:val="00CA3FCD"/>
    <w:rsid w:val="00CC2FE3"/>
    <w:rsid w:val="00CC5E1E"/>
    <w:rsid w:val="00CC7198"/>
    <w:rsid w:val="00CE2CC2"/>
    <w:rsid w:val="00D67626"/>
    <w:rsid w:val="00D7529F"/>
    <w:rsid w:val="00D82CBA"/>
    <w:rsid w:val="00D92814"/>
    <w:rsid w:val="00DA2961"/>
    <w:rsid w:val="00DA3169"/>
    <w:rsid w:val="00DB5B07"/>
    <w:rsid w:val="00DC7BF0"/>
    <w:rsid w:val="00DD2AD8"/>
    <w:rsid w:val="00DE7085"/>
    <w:rsid w:val="00E13D4B"/>
    <w:rsid w:val="00E43489"/>
    <w:rsid w:val="00E46B4D"/>
    <w:rsid w:val="00E54FBE"/>
    <w:rsid w:val="00E5633D"/>
    <w:rsid w:val="00E60FA8"/>
    <w:rsid w:val="00E653F6"/>
    <w:rsid w:val="00E67AD5"/>
    <w:rsid w:val="00E75DE3"/>
    <w:rsid w:val="00E77B42"/>
    <w:rsid w:val="00E824C6"/>
    <w:rsid w:val="00EB4A94"/>
    <w:rsid w:val="00EC3111"/>
    <w:rsid w:val="00ED6192"/>
    <w:rsid w:val="00F1605A"/>
    <w:rsid w:val="00F25418"/>
    <w:rsid w:val="00F36F4C"/>
    <w:rsid w:val="00F53674"/>
    <w:rsid w:val="00F6379C"/>
    <w:rsid w:val="00F728BE"/>
    <w:rsid w:val="00F776C5"/>
    <w:rsid w:val="00FD3251"/>
    <w:rsid w:val="00FD35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9AD77"/>
  <w15:chartTrackingRefBased/>
  <w15:docId w15:val="{EA861788-CFBC-44DD-95ED-7AF3DB6E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character" w:customStyle="1" w:styleId="lrzxr">
    <w:name w:val="lrzxr"/>
    <w:rsid w:val="0059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65DA3865-D5A2-4AF5-830E-E3D1DC1FD58A}"/>
</file>

<file path=customXml/itemProps3.xml><?xml version="1.0" encoding="utf-8"?>
<ds:datastoreItem xmlns:ds="http://schemas.openxmlformats.org/officeDocument/2006/customXml" ds:itemID="{031C0F73-841F-4D08-857B-3CBE0521B51D}"/>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861</Words>
  <Characters>5426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6275</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2021-06-01T08:48:00Z</cp:lastPrinted>
  <dcterms:created xsi:type="dcterms:W3CDTF">2021-06-14T05:20:00Z</dcterms:created>
  <dcterms:modified xsi:type="dcterms:W3CDTF">2021-06-14T05:20:00Z</dcterms:modified>
</cp:coreProperties>
</file>