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E767" w14:textId="77777777" w:rsidR="00786224" w:rsidRPr="00786224" w:rsidRDefault="00786224" w:rsidP="000163F5">
      <w:pPr>
        <w:pStyle w:val="berschrift2"/>
        <w:suppressAutoHyphens/>
        <w:rPr>
          <w:sz w:val="16"/>
          <w:szCs w:val="16"/>
        </w:rPr>
      </w:pPr>
    </w:p>
    <w:p w14:paraId="1937E424" w14:textId="256A561A" w:rsidR="008C10C3" w:rsidRPr="000163F5" w:rsidRDefault="00DF465D" w:rsidP="000163F5">
      <w:pPr>
        <w:pStyle w:val="berschrift2"/>
        <w:suppressAutoHyphens/>
        <w:rPr>
          <w:lang w:val="en-GB"/>
        </w:rPr>
      </w:pPr>
      <w:r w:rsidRPr="000163F5">
        <w:rPr>
          <w:lang w:val="en-GB"/>
        </w:rPr>
        <w:t xml:space="preserve">120 tons less plastic waste </w:t>
      </w:r>
    </w:p>
    <w:p w14:paraId="4C421AB9" w14:textId="74CC77C3" w:rsidR="008B499B" w:rsidRPr="000163F5" w:rsidRDefault="00DF465D" w:rsidP="000163F5">
      <w:pPr>
        <w:suppressAutoHyphens/>
        <w:rPr>
          <w:b/>
          <w:bCs/>
          <w:sz w:val="40"/>
          <w:szCs w:val="40"/>
          <w:lang w:val="en-GB"/>
        </w:rPr>
      </w:pPr>
      <w:r w:rsidRPr="000163F5">
        <w:rPr>
          <w:b/>
          <w:bCs/>
          <w:sz w:val="40"/>
          <w:szCs w:val="40"/>
          <w:lang w:val="en-GB"/>
        </w:rPr>
        <w:t>ENGEL cooperates with Plastic Bank</w:t>
      </w:r>
    </w:p>
    <w:p w14:paraId="10380AD4" w14:textId="77777777" w:rsidR="006E3145" w:rsidRPr="00CD10A6" w:rsidRDefault="006E3145" w:rsidP="000163F5">
      <w:pPr>
        <w:pStyle w:val="berschrift3"/>
        <w:suppressAutoHyphens/>
        <w:rPr>
          <w:szCs w:val="22"/>
          <w:lang w:val="en-GB"/>
        </w:rPr>
      </w:pPr>
    </w:p>
    <w:p w14:paraId="51042102" w14:textId="227EB1F1" w:rsidR="006E3145" w:rsidRPr="000163F5" w:rsidRDefault="006E3145" w:rsidP="000163F5">
      <w:pPr>
        <w:suppressAutoHyphens/>
        <w:rPr>
          <w:lang w:val="en-GB"/>
        </w:rPr>
      </w:pPr>
      <w:proofErr w:type="spellStart"/>
      <w:r w:rsidRPr="000163F5">
        <w:rPr>
          <w:lang w:val="en-GB"/>
        </w:rPr>
        <w:t>Schwertberg</w:t>
      </w:r>
      <w:proofErr w:type="spellEnd"/>
      <w:r w:rsidRPr="000163F5">
        <w:rPr>
          <w:lang w:val="en-GB"/>
        </w:rPr>
        <w:t>, Austria – June 2021</w:t>
      </w:r>
    </w:p>
    <w:p w14:paraId="6D76810E" w14:textId="50465C11" w:rsidR="00654A75" w:rsidRPr="000163F5" w:rsidRDefault="00654A75" w:rsidP="000163F5">
      <w:pPr>
        <w:pStyle w:val="Vorspann"/>
        <w:suppressAutoHyphens/>
        <w:rPr>
          <w:lang w:val="en-GB"/>
        </w:rPr>
      </w:pPr>
      <w:r w:rsidRPr="000163F5">
        <w:rPr>
          <w:lang w:val="en-GB"/>
        </w:rPr>
        <w:t xml:space="preserve">ENGEL supports the work of environmental organisation Plastic Bank in Indonesia. As part of this cooperation, the injection moulding machine manufacturer has financed the collection of at least 120 tons of plastic waste </w:t>
      </w:r>
      <w:proofErr w:type="gramStart"/>
      <w:r w:rsidRPr="000163F5">
        <w:rPr>
          <w:lang w:val="en-GB"/>
        </w:rPr>
        <w:t>in order to</w:t>
      </w:r>
      <w:proofErr w:type="gramEnd"/>
      <w:r w:rsidRPr="000163F5">
        <w:rPr>
          <w:lang w:val="en-GB"/>
        </w:rPr>
        <w:t xml:space="preserve"> reclaim the recycling materials while at the same time contributing to the fight against poverty. </w:t>
      </w:r>
    </w:p>
    <w:p w14:paraId="0B37A36F" w14:textId="708588FA" w:rsidR="006B4EDB" w:rsidRPr="000163F5" w:rsidRDefault="006B4EDB" w:rsidP="000163F5">
      <w:pPr>
        <w:pStyle w:val="Vorspann"/>
        <w:suppressAutoHyphens/>
        <w:spacing w:after="120" w:line="312" w:lineRule="auto"/>
        <w:rPr>
          <w:b w:val="0"/>
          <w:bCs/>
          <w:sz w:val="22"/>
          <w:szCs w:val="22"/>
          <w:lang w:val="en-GB"/>
        </w:rPr>
      </w:pPr>
    </w:p>
    <w:p w14:paraId="607F5C5E" w14:textId="069C9CE9" w:rsidR="00CB2CF0" w:rsidRPr="000163F5" w:rsidRDefault="00282B83" w:rsidP="000163F5">
      <w:pPr>
        <w:pStyle w:val="Vorspann"/>
        <w:suppressAutoHyphens/>
        <w:spacing w:after="120" w:line="312" w:lineRule="auto"/>
        <w:rPr>
          <w:b w:val="0"/>
          <w:bCs/>
          <w:sz w:val="22"/>
          <w:szCs w:val="22"/>
          <w:lang w:val="en-GB"/>
        </w:rPr>
      </w:pPr>
      <w:r w:rsidRPr="000163F5">
        <w:rPr>
          <w:b w:val="0"/>
          <w:bCs/>
          <w:sz w:val="22"/>
          <w:szCs w:val="22"/>
          <w:lang w:val="en-GB"/>
        </w:rPr>
        <w:t xml:space="preserve">"As a member of the plastics industry, we bear a great responsibility for establishing a circular economy for plastics. This is why we are strongly committed to this goal," emphasises Dr Stefan Engleder, CEO of the ENGEL Group, headquartered in </w:t>
      </w:r>
      <w:proofErr w:type="spellStart"/>
      <w:r w:rsidRPr="000163F5">
        <w:rPr>
          <w:b w:val="0"/>
          <w:bCs/>
          <w:sz w:val="22"/>
          <w:szCs w:val="22"/>
          <w:lang w:val="en-GB"/>
        </w:rPr>
        <w:t>Schwertberg</w:t>
      </w:r>
      <w:proofErr w:type="spellEnd"/>
      <w:r w:rsidRPr="000163F5">
        <w:rPr>
          <w:b w:val="0"/>
          <w:bCs/>
          <w:sz w:val="22"/>
          <w:szCs w:val="22"/>
          <w:lang w:val="en-GB"/>
        </w:rPr>
        <w:t>, Austria, going on to clarify: "Both are essential, technologies and the commitment and cooperation of the market players at an international level. This is precisely why we support the work of organisations like Plastic Bank. The model impresses us. It is based on an incentive system that shows that business and climate protection can go hand in hand. This benefits the local population."</w:t>
      </w:r>
    </w:p>
    <w:p w14:paraId="6CCEF5F9" w14:textId="5ABF327D" w:rsidR="00DF465D" w:rsidRPr="000163F5" w:rsidRDefault="00DF465D" w:rsidP="000163F5">
      <w:pPr>
        <w:pStyle w:val="Vorspann"/>
        <w:suppressAutoHyphens/>
        <w:spacing w:after="120" w:line="312" w:lineRule="auto"/>
        <w:rPr>
          <w:b w:val="0"/>
          <w:bCs/>
          <w:sz w:val="22"/>
          <w:szCs w:val="22"/>
          <w:lang w:val="en-GB"/>
        </w:rPr>
      </w:pPr>
    </w:p>
    <w:p w14:paraId="7400C7F0" w14:textId="3DAB45E1" w:rsidR="00DF465D" w:rsidRPr="000163F5" w:rsidRDefault="002B54D6" w:rsidP="000163F5">
      <w:pPr>
        <w:pStyle w:val="Vorspann"/>
        <w:suppressAutoHyphens/>
        <w:spacing w:after="120" w:line="312" w:lineRule="auto"/>
        <w:rPr>
          <w:sz w:val="22"/>
          <w:szCs w:val="22"/>
          <w:lang w:val="en-GB"/>
        </w:rPr>
      </w:pPr>
      <w:r w:rsidRPr="000163F5">
        <w:rPr>
          <w:sz w:val="22"/>
          <w:szCs w:val="22"/>
          <w:lang w:val="en-GB"/>
        </w:rPr>
        <w:t>Promoting the development of recycling capacities</w:t>
      </w:r>
    </w:p>
    <w:p w14:paraId="24A441C7" w14:textId="08272E6A" w:rsidR="00360DDC" w:rsidRPr="000163F5" w:rsidRDefault="001C2EC6" w:rsidP="000163F5">
      <w:pPr>
        <w:suppressAutoHyphens/>
        <w:spacing w:after="120"/>
        <w:rPr>
          <w:lang w:val="en-GB"/>
        </w:rPr>
      </w:pPr>
      <w:r w:rsidRPr="000163F5">
        <w:rPr>
          <w:lang w:val="en-GB"/>
        </w:rPr>
        <w:t xml:space="preserve">Indonesia is one of the world's largest producers of plastic waste and is therefore a focus region for Plastic Bank. In the absence of a functioning waste management system, large quantities of waste are still disposed of at sea in many developing countries. In these regions, Plastic Bank, headquartered in Vancouver, Canada, is establishing recycling chains for plastic waste. To this end, plastic waste is bought off private collectors, processed and resold to manufacturing companies in the form of pellets. This solution helps the organisation to tackle multiple challenges. Discharging of plastic waste into the sea is reduced, while promoting the establishment of recycling capacities and combatting poverty among the </w:t>
      </w:r>
      <w:r w:rsidRPr="000163F5">
        <w:rPr>
          <w:lang w:val="en-GB"/>
        </w:rPr>
        <w:lastRenderedPageBreak/>
        <w:t xml:space="preserve">population. In addition to the local market price, the collectors receive payment and social benefits from Plastic Bank. </w:t>
      </w:r>
    </w:p>
    <w:p w14:paraId="508C8A6C" w14:textId="77777777" w:rsidR="00582F5C" w:rsidRPr="000163F5" w:rsidRDefault="00582F5C" w:rsidP="000163F5">
      <w:pPr>
        <w:suppressAutoHyphens/>
        <w:spacing w:after="120"/>
        <w:rPr>
          <w:lang w:val="en-GB"/>
        </w:rPr>
      </w:pPr>
    </w:p>
    <w:p w14:paraId="3C06943C" w14:textId="622C50A1" w:rsidR="00582F5C" w:rsidRPr="000163F5" w:rsidRDefault="002B54D6" w:rsidP="000163F5">
      <w:pPr>
        <w:suppressAutoHyphens/>
        <w:spacing w:after="120"/>
        <w:rPr>
          <w:b/>
          <w:bCs/>
          <w:lang w:val="en-GB"/>
        </w:rPr>
      </w:pPr>
      <w:r w:rsidRPr="000163F5">
        <w:rPr>
          <w:b/>
          <w:bCs/>
          <w:lang w:val="en-GB"/>
        </w:rPr>
        <w:t>Broader use of processed plastic waste</w:t>
      </w:r>
    </w:p>
    <w:p w14:paraId="7C4C5146" w14:textId="030832A1" w:rsidR="006F5741" w:rsidRPr="000163F5" w:rsidRDefault="006F5741" w:rsidP="000163F5">
      <w:pPr>
        <w:suppressAutoHyphens/>
        <w:spacing w:after="120"/>
        <w:rPr>
          <w:lang w:val="en-GB"/>
        </w:rPr>
      </w:pPr>
      <w:r w:rsidRPr="000163F5">
        <w:rPr>
          <w:lang w:val="en-GB"/>
        </w:rPr>
        <w:t xml:space="preserve">Social commitment and </w:t>
      </w:r>
      <w:proofErr w:type="gramStart"/>
      <w:r w:rsidRPr="000163F5">
        <w:rPr>
          <w:lang w:val="en-GB"/>
        </w:rPr>
        <w:t>technological</w:t>
      </w:r>
      <w:proofErr w:type="gramEnd"/>
      <w:r w:rsidRPr="000163F5">
        <w:rPr>
          <w:lang w:val="en-GB"/>
        </w:rPr>
        <w:t xml:space="preserve"> innovative strength in equal measure make ENGEL one of the strong drivers of the circular economy. This topic has been a focus of ENGEL's research and development for many years. Among other things, the aim is to </w:t>
      </w:r>
      <w:proofErr w:type="gramStart"/>
      <w:r w:rsidRPr="000163F5">
        <w:rPr>
          <w:lang w:val="en-GB"/>
        </w:rPr>
        <w:t>open up</w:t>
      </w:r>
      <w:proofErr w:type="gramEnd"/>
      <w:r w:rsidRPr="000163F5">
        <w:rPr>
          <w:lang w:val="en-GB"/>
        </w:rPr>
        <w:t xml:space="preserve"> a broader range of uses for processed plastic waste, for example, by using smart assistance systems to compensate for fluctuations in the raw material by continuously adjusting process parameters. "Digitalisation is an important precursor to the circular economy", says Engleder. </w:t>
      </w:r>
    </w:p>
    <w:p w14:paraId="2BEAE024" w14:textId="6CA58849" w:rsidR="00786224" w:rsidRPr="000163F5" w:rsidRDefault="006F5741" w:rsidP="000163F5">
      <w:pPr>
        <w:suppressAutoHyphens/>
        <w:spacing w:after="120"/>
        <w:rPr>
          <w:lang w:val="en-GB"/>
        </w:rPr>
      </w:pPr>
      <w:r w:rsidRPr="000163F5">
        <w:rPr>
          <w:lang w:val="en-GB"/>
        </w:rPr>
        <w:t xml:space="preserve"> </w:t>
      </w:r>
    </w:p>
    <w:p w14:paraId="6E7F803C" w14:textId="649FF17A" w:rsidR="001A5BD5" w:rsidRPr="00D10580" w:rsidRDefault="00D10580" w:rsidP="000163F5">
      <w:pPr>
        <w:suppressAutoHyphens/>
        <w:spacing w:after="120" w:line="240" w:lineRule="auto"/>
        <w:rPr>
          <w:sz w:val="20"/>
          <w:lang w:val="en-GB"/>
        </w:rPr>
      </w:pPr>
      <w:r>
        <w:rPr>
          <w:noProof/>
          <w:lang w:val="en-GB"/>
        </w:rPr>
        <w:t>&lt;&lt;Picture&gt;&gt;</w:t>
      </w:r>
    </w:p>
    <w:p w14:paraId="7A55371D" w14:textId="3644E2A0" w:rsidR="002B54D6" w:rsidRPr="000163F5" w:rsidRDefault="002B54D6" w:rsidP="000163F5">
      <w:pPr>
        <w:suppressAutoHyphens/>
        <w:spacing w:after="120" w:line="240" w:lineRule="auto"/>
        <w:rPr>
          <w:sz w:val="20"/>
          <w:lang w:val="en-GB"/>
        </w:rPr>
      </w:pPr>
      <w:r w:rsidRPr="000163F5">
        <w:rPr>
          <w:sz w:val="20"/>
          <w:lang w:val="en-GB"/>
        </w:rPr>
        <w:t xml:space="preserve">Recycling materials instead of waste. In cooperation with Plastic Bank, ENGEL is supporting the collection and processing of at least 120 tons of plastic waste in Indonesia. </w:t>
      </w:r>
    </w:p>
    <w:p w14:paraId="0E4F474E" w14:textId="66FFB11B" w:rsidR="0064463C" w:rsidRDefault="0064463C" w:rsidP="000163F5">
      <w:pPr>
        <w:suppressAutoHyphens/>
        <w:spacing w:after="120" w:line="240" w:lineRule="auto"/>
        <w:rPr>
          <w:sz w:val="20"/>
        </w:rPr>
      </w:pPr>
    </w:p>
    <w:p w14:paraId="7A3A4633" w14:textId="475EDC01" w:rsidR="00D10580" w:rsidRPr="00703625" w:rsidRDefault="00D10580" w:rsidP="000163F5">
      <w:pPr>
        <w:suppressAutoHyphens/>
        <w:spacing w:after="120" w:line="240" w:lineRule="auto"/>
        <w:rPr>
          <w:sz w:val="20"/>
        </w:rPr>
      </w:pPr>
      <w:r>
        <w:rPr>
          <w:sz w:val="20"/>
        </w:rPr>
        <w:t>&lt;&lt;</w:t>
      </w:r>
      <w:proofErr w:type="gramStart"/>
      <w:r>
        <w:rPr>
          <w:sz w:val="20"/>
        </w:rPr>
        <w:t>Logo</w:t>
      </w:r>
      <w:proofErr w:type="gramEnd"/>
      <w:r>
        <w:rPr>
          <w:sz w:val="20"/>
        </w:rPr>
        <w:t xml:space="preserve"> </w:t>
      </w:r>
      <w:proofErr w:type="spellStart"/>
      <w:r>
        <w:rPr>
          <w:sz w:val="20"/>
        </w:rPr>
        <w:t>Plastic</w:t>
      </w:r>
      <w:proofErr w:type="spellEnd"/>
      <w:r>
        <w:rPr>
          <w:sz w:val="20"/>
        </w:rPr>
        <w:t xml:space="preserve"> Bank&gt;&gt;</w:t>
      </w:r>
    </w:p>
    <w:p w14:paraId="493A9F9F" w14:textId="43C38CB4" w:rsidR="00703625" w:rsidRPr="000163F5" w:rsidRDefault="00703625" w:rsidP="000163F5">
      <w:pPr>
        <w:suppressAutoHyphens/>
        <w:spacing w:after="120" w:line="240" w:lineRule="auto"/>
        <w:rPr>
          <w:sz w:val="20"/>
          <w:lang w:val="en-GB"/>
        </w:rPr>
      </w:pPr>
      <w:r w:rsidRPr="000163F5">
        <w:rPr>
          <w:sz w:val="20"/>
          <w:lang w:val="en-GB"/>
        </w:rPr>
        <w:t xml:space="preserve">Plastic Bank cooperates with industrial partners to establish recycling chains for plastic waste in developing countries. ENGEL supports the organisation with financial aid to fund the collection and processing of at least 120 tons of plastic waste in Indonesia. </w:t>
      </w:r>
    </w:p>
    <w:p w14:paraId="500D2018" w14:textId="59A5D073" w:rsidR="00CD725A" w:rsidRPr="000163F5" w:rsidRDefault="00003F62" w:rsidP="000163F5">
      <w:pPr>
        <w:suppressAutoHyphens/>
        <w:spacing w:after="120" w:line="240" w:lineRule="auto"/>
        <w:rPr>
          <w:sz w:val="20"/>
          <w:lang w:val="en-GB"/>
        </w:rPr>
      </w:pPr>
      <w:r w:rsidRPr="000163F5">
        <w:rPr>
          <w:sz w:val="20"/>
          <w:lang w:val="en-GB"/>
        </w:rPr>
        <w:t>Pictures: Plastic Bank</w:t>
      </w:r>
    </w:p>
    <w:p w14:paraId="22951602" w14:textId="1D2AF891" w:rsidR="00B727EE" w:rsidRDefault="00B727EE" w:rsidP="000163F5">
      <w:pPr>
        <w:suppressAutoHyphens/>
        <w:rPr>
          <w:lang w:val="en-GB"/>
        </w:rPr>
      </w:pPr>
    </w:p>
    <w:p w14:paraId="148EA33A" w14:textId="77777777" w:rsidR="00D10580" w:rsidRPr="000163F5" w:rsidRDefault="00D10580" w:rsidP="000163F5">
      <w:pPr>
        <w:suppressAutoHyphens/>
        <w:rPr>
          <w:lang w:val="en-GB"/>
        </w:rPr>
      </w:pPr>
    </w:p>
    <w:p w14:paraId="4C7A03AC" w14:textId="77777777" w:rsidR="00585B22" w:rsidRPr="000163F5" w:rsidRDefault="00585B22" w:rsidP="000163F5">
      <w:pPr>
        <w:pStyle w:val="Abbinder-headline"/>
        <w:suppressAutoHyphens/>
        <w:spacing w:after="120"/>
        <w:rPr>
          <w:lang w:val="en-GB"/>
        </w:rPr>
      </w:pPr>
      <w:r w:rsidRPr="000163F5">
        <w:rPr>
          <w:lang w:val="en-GB"/>
        </w:rPr>
        <w:t>ENGEL AUSTRIA GmbH</w:t>
      </w:r>
    </w:p>
    <w:p w14:paraId="7FEBB91E" w14:textId="77777777" w:rsidR="00585B22" w:rsidRPr="000163F5" w:rsidRDefault="00585B22" w:rsidP="000163F5">
      <w:pPr>
        <w:pStyle w:val="Abbinder"/>
        <w:suppressAutoHyphens/>
        <w:spacing w:after="120"/>
        <w:rPr>
          <w:lang w:val="en-GB"/>
        </w:rPr>
      </w:pPr>
      <w:r w:rsidRPr="000163F5">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1129B9B9" w14:textId="77777777" w:rsidR="00155799" w:rsidRPr="000163F5" w:rsidRDefault="00585B22" w:rsidP="000163F5">
      <w:pPr>
        <w:pStyle w:val="Abbinder"/>
        <w:suppressAutoHyphens/>
        <w:spacing w:after="120"/>
        <w:rPr>
          <w:lang w:val="en-GB"/>
        </w:rPr>
      </w:pPr>
      <w:r w:rsidRPr="000163F5">
        <w:rPr>
          <w:u w:val="single"/>
          <w:lang w:val="en-GB"/>
        </w:rPr>
        <w:t>Contact for journalists:</w:t>
      </w:r>
      <w:r w:rsidRPr="000163F5">
        <w:rPr>
          <w:lang w:val="en-GB"/>
        </w:rPr>
        <w:br/>
        <w:t xml:space="preserve">Ute Panzer, Vice President Marketing and Communications, ENGEL AUSTRIA GmbH, </w:t>
      </w:r>
      <w:r w:rsidRPr="000163F5">
        <w:rPr>
          <w:lang w:val="en-GB"/>
        </w:rPr>
        <w:br/>
        <w:t>Ludwig-Engel-</w:t>
      </w:r>
      <w:proofErr w:type="spellStart"/>
      <w:r w:rsidRPr="000163F5">
        <w:rPr>
          <w:lang w:val="en-GB"/>
        </w:rPr>
        <w:t>Straße</w:t>
      </w:r>
      <w:proofErr w:type="spellEnd"/>
      <w:r w:rsidRPr="000163F5">
        <w:rPr>
          <w:lang w:val="en-GB"/>
        </w:rPr>
        <w:t xml:space="preserve"> 1, A-4311 </w:t>
      </w:r>
      <w:proofErr w:type="spellStart"/>
      <w:r w:rsidRPr="000163F5">
        <w:rPr>
          <w:lang w:val="en-GB"/>
        </w:rPr>
        <w:t>Schwertberg</w:t>
      </w:r>
      <w:proofErr w:type="spellEnd"/>
      <w:r w:rsidRPr="000163F5">
        <w:rPr>
          <w:lang w:val="en-GB"/>
        </w:rPr>
        <w:t xml:space="preserve">/Austria, </w:t>
      </w:r>
      <w:r w:rsidRPr="000163F5">
        <w:rPr>
          <w:lang w:val="en-GB"/>
        </w:rPr>
        <w:br/>
        <w:t xml:space="preserve">Tel.: +43 (0)50/620-3800, Fax: -3009, E-mail: ute.panzer@engel.at </w:t>
      </w:r>
    </w:p>
    <w:p w14:paraId="08C6B192" w14:textId="77777777" w:rsidR="00585B22" w:rsidRPr="000163F5" w:rsidRDefault="00585B22" w:rsidP="000163F5">
      <w:pPr>
        <w:pStyle w:val="Abbinder"/>
        <w:suppressAutoHyphens/>
        <w:spacing w:after="120"/>
        <w:rPr>
          <w:lang w:val="en-GB"/>
        </w:rPr>
      </w:pPr>
      <w:r w:rsidRPr="000163F5">
        <w:rPr>
          <w:lang w:val="en-GB"/>
        </w:rPr>
        <w:t xml:space="preserve">Susanne Zinckgraf, Manager Public Relations, ENGEL AUSTRIA GmbH, </w:t>
      </w:r>
      <w:r w:rsidRPr="000163F5">
        <w:rPr>
          <w:lang w:val="en-GB"/>
        </w:rPr>
        <w:br/>
        <w:t xml:space="preserve">Ludwig-Engel-Strasse 1, A-4311 </w:t>
      </w:r>
      <w:proofErr w:type="spellStart"/>
      <w:r w:rsidRPr="000163F5">
        <w:rPr>
          <w:lang w:val="en-GB"/>
        </w:rPr>
        <w:t>Schwertberg</w:t>
      </w:r>
      <w:proofErr w:type="spellEnd"/>
      <w:r w:rsidRPr="000163F5">
        <w:rPr>
          <w:lang w:val="en-GB"/>
        </w:rPr>
        <w:t>, Austria</w:t>
      </w:r>
      <w:r w:rsidRPr="000163F5">
        <w:rPr>
          <w:lang w:val="en-GB"/>
        </w:rPr>
        <w:br/>
        <w:t>PR Office: Theodor-</w:t>
      </w:r>
      <w:proofErr w:type="spellStart"/>
      <w:r w:rsidRPr="000163F5">
        <w:rPr>
          <w:lang w:val="en-GB"/>
        </w:rPr>
        <w:t>Heuss</w:t>
      </w:r>
      <w:proofErr w:type="spellEnd"/>
      <w:r w:rsidRPr="000163F5">
        <w:rPr>
          <w:lang w:val="en-GB"/>
        </w:rPr>
        <w:t xml:space="preserve">-Strasse 85, D-67435 Neustadt, Germany, </w:t>
      </w:r>
      <w:r w:rsidRPr="000163F5">
        <w:rPr>
          <w:lang w:val="en-GB"/>
        </w:rPr>
        <w:br/>
        <w:t>tel.: +49 (0)6327 976 9902, fax: -03, e-mail: susanne.zinckgraf@engel.at</w:t>
      </w:r>
    </w:p>
    <w:p w14:paraId="4996ECD4" w14:textId="77777777" w:rsidR="00A052CD" w:rsidRPr="000163F5" w:rsidRDefault="00585B22" w:rsidP="000163F5">
      <w:pPr>
        <w:pStyle w:val="Abbinder"/>
        <w:suppressAutoHyphens/>
        <w:spacing w:after="120"/>
        <w:rPr>
          <w:lang w:val="en-GB"/>
        </w:rPr>
      </w:pPr>
      <w:r w:rsidRPr="000163F5">
        <w:rPr>
          <w:u w:val="single"/>
          <w:lang w:val="en-GB"/>
        </w:rPr>
        <w:t>Contact for readers:</w:t>
      </w:r>
      <w:r w:rsidRPr="000163F5">
        <w:rPr>
          <w:lang w:val="en-GB"/>
        </w:rPr>
        <w:br/>
        <w:t xml:space="preserve">ENGEL AUSTRIA GmbH, Ludwig-Engel-Strasse 1, A-4311 </w:t>
      </w:r>
      <w:proofErr w:type="spellStart"/>
      <w:r w:rsidRPr="000163F5">
        <w:rPr>
          <w:lang w:val="en-GB"/>
        </w:rPr>
        <w:t>Schwertberg</w:t>
      </w:r>
      <w:proofErr w:type="spellEnd"/>
      <w:r w:rsidRPr="000163F5">
        <w:rPr>
          <w:lang w:val="en-GB"/>
        </w:rPr>
        <w:t>, Austria,</w:t>
      </w:r>
      <w:r w:rsidRPr="000163F5">
        <w:rPr>
          <w:lang w:val="en-GB"/>
        </w:rPr>
        <w:br/>
        <w:t xml:space="preserve">Tel.: +43 (0)50 620-0, fax: -3009, e-mail: </w:t>
      </w:r>
      <w:hyperlink r:id="rId7" w:history="1">
        <w:r w:rsidRPr="000163F5">
          <w:rPr>
            <w:lang w:val="en-GB"/>
          </w:rPr>
          <w:t>sales@engel.at</w:t>
        </w:r>
      </w:hyperlink>
    </w:p>
    <w:p w14:paraId="3E086319" w14:textId="77777777" w:rsidR="00193A97" w:rsidRPr="000163F5" w:rsidRDefault="00193A97" w:rsidP="000163F5">
      <w:pPr>
        <w:suppressAutoHyphens/>
        <w:spacing w:after="120" w:line="240" w:lineRule="auto"/>
        <w:rPr>
          <w:sz w:val="20"/>
          <w:lang w:val="en-GB"/>
        </w:rPr>
      </w:pPr>
      <w:r w:rsidRPr="000163F5">
        <w:rPr>
          <w:sz w:val="20"/>
          <w:u w:val="single"/>
          <w:lang w:val="en-GB"/>
        </w:rPr>
        <w:t>Legal notice:</w:t>
      </w:r>
      <w:r w:rsidRPr="000163F5">
        <w:rPr>
          <w:sz w:val="20"/>
          <w:u w:val="single"/>
          <w:lang w:val="en-GB"/>
        </w:rPr>
        <w:br/>
      </w:r>
      <w:r w:rsidRPr="000163F5">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62CE8701" w14:textId="77777777" w:rsidR="0030527B" w:rsidRPr="00585B22" w:rsidRDefault="00D10580" w:rsidP="000163F5">
      <w:pPr>
        <w:pStyle w:val="Abbinder"/>
        <w:suppressAutoHyphens/>
        <w:spacing w:after="120"/>
      </w:pPr>
      <w:hyperlink r:id="rId8" w:history="1">
        <w:r w:rsidR="00945722">
          <w:t>www.engelglobal.com</w:t>
        </w:r>
      </w:hyperlink>
    </w:p>
    <w:sectPr w:rsidR="0030527B" w:rsidRPr="00585B22" w:rsidSect="00150DB8">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2ACD" w14:textId="77777777" w:rsidR="00AC7444" w:rsidRDefault="00AC7444">
      <w:r>
        <w:separator/>
      </w:r>
    </w:p>
  </w:endnote>
  <w:endnote w:type="continuationSeparator" w:id="0">
    <w:p w14:paraId="4E802E15" w14:textId="77777777" w:rsidR="00AC7444" w:rsidRDefault="00AC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1D2C" w14:textId="7C732E4E" w:rsidR="00A613FE" w:rsidRPr="00B727EE" w:rsidRDefault="00A613FE" w:rsidP="00330AAD">
    <w:pPr>
      <w:pStyle w:val="Fuzeile"/>
      <w:ind w:right="28"/>
      <w:jc w:val="right"/>
      <w:rPr>
        <w:spacing w:val="4"/>
        <w:sz w:val="14"/>
        <w:szCs w:val="14"/>
      </w:rPr>
    </w:pPr>
  </w:p>
  <w:p w14:paraId="34690C35" w14:textId="77777777" w:rsidR="00A613FE" w:rsidRDefault="00A613FE" w:rsidP="00330AAD">
    <w:pPr>
      <w:pStyle w:val="Fuzeile"/>
      <w:jc w:val="right"/>
    </w:pPr>
  </w:p>
  <w:p w14:paraId="3D062465"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E4D9" w14:textId="77777777" w:rsidR="00AC7444" w:rsidRDefault="00AC7444">
      <w:r>
        <w:separator/>
      </w:r>
    </w:p>
  </w:footnote>
  <w:footnote w:type="continuationSeparator" w:id="0">
    <w:p w14:paraId="5051B6C6" w14:textId="77777777" w:rsidR="00AC7444" w:rsidRDefault="00AC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D7B5" w14:textId="77777777" w:rsidR="00A613FE" w:rsidRDefault="00A613FE" w:rsidP="00330AAD">
    <w:pPr>
      <w:pStyle w:val="Kopfzeile"/>
      <w:rPr>
        <w:rFonts w:ascii="Arial Black" w:hAnsi="Arial Black"/>
      </w:rPr>
    </w:pPr>
  </w:p>
  <w:p w14:paraId="144601CA" w14:textId="77777777" w:rsidR="00A613FE" w:rsidRDefault="00A613FE" w:rsidP="00B116DF">
    <w:pPr>
      <w:pStyle w:val="Kopfzeile"/>
      <w:tabs>
        <w:tab w:val="clear" w:pos="4536"/>
        <w:tab w:val="clear" w:pos="9072"/>
        <w:tab w:val="left" w:pos="2200"/>
      </w:tabs>
      <w:rPr>
        <w:rFonts w:ascii="Arial Black" w:hAnsi="Arial Black"/>
      </w:rPr>
    </w:pPr>
    <w:r>
      <w:rPr>
        <w:rFonts w:ascii="Arial Black" w:hAnsi="Arial Black"/>
      </w:rPr>
      <w:tab/>
    </w:r>
  </w:p>
  <w:p w14:paraId="5CBF5D5A" w14:textId="77777777" w:rsidR="00A613FE" w:rsidRDefault="00A613FE" w:rsidP="00330AAD">
    <w:pPr>
      <w:pStyle w:val="Kopfzeile"/>
      <w:rPr>
        <w:rFonts w:ascii="Arial Black" w:hAnsi="Arial Black"/>
      </w:rPr>
    </w:pPr>
  </w:p>
  <w:p w14:paraId="346D1DAA"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3F62"/>
    <w:rsid w:val="000114CA"/>
    <w:rsid w:val="000163F5"/>
    <w:rsid w:val="000254AE"/>
    <w:rsid w:val="000367DB"/>
    <w:rsid w:val="00061FC8"/>
    <w:rsid w:val="0008774A"/>
    <w:rsid w:val="00092329"/>
    <w:rsid w:val="0009428E"/>
    <w:rsid w:val="0009600D"/>
    <w:rsid w:val="000A409F"/>
    <w:rsid w:val="000A6DD5"/>
    <w:rsid w:val="000B1FEE"/>
    <w:rsid w:val="000D64E1"/>
    <w:rsid w:val="000E2ED6"/>
    <w:rsid w:val="000E3A10"/>
    <w:rsid w:val="000F3615"/>
    <w:rsid w:val="000F73E4"/>
    <w:rsid w:val="00103203"/>
    <w:rsid w:val="0010546F"/>
    <w:rsid w:val="00111133"/>
    <w:rsid w:val="00115FD5"/>
    <w:rsid w:val="00124924"/>
    <w:rsid w:val="00132903"/>
    <w:rsid w:val="00141FC0"/>
    <w:rsid w:val="00150748"/>
    <w:rsid w:val="00150DB8"/>
    <w:rsid w:val="00155799"/>
    <w:rsid w:val="00163F3A"/>
    <w:rsid w:val="00176B68"/>
    <w:rsid w:val="00193A97"/>
    <w:rsid w:val="001947D6"/>
    <w:rsid w:val="001A5BD5"/>
    <w:rsid w:val="001A6570"/>
    <w:rsid w:val="001A687D"/>
    <w:rsid w:val="001B557D"/>
    <w:rsid w:val="001C2EC6"/>
    <w:rsid w:val="001C5B8A"/>
    <w:rsid w:val="001D1F4E"/>
    <w:rsid w:val="001E4B0D"/>
    <w:rsid w:val="001F08D2"/>
    <w:rsid w:val="002326FE"/>
    <w:rsid w:val="00236447"/>
    <w:rsid w:val="00236CA5"/>
    <w:rsid w:val="002402EC"/>
    <w:rsid w:val="00240AEA"/>
    <w:rsid w:val="00241B64"/>
    <w:rsid w:val="00245D0B"/>
    <w:rsid w:val="00267298"/>
    <w:rsid w:val="00272CB4"/>
    <w:rsid w:val="00282B83"/>
    <w:rsid w:val="002834A6"/>
    <w:rsid w:val="002A3967"/>
    <w:rsid w:val="002B0A9F"/>
    <w:rsid w:val="002B1C7A"/>
    <w:rsid w:val="002B54D6"/>
    <w:rsid w:val="002B64EE"/>
    <w:rsid w:val="002B6FB7"/>
    <w:rsid w:val="002D7977"/>
    <w:rsid w:val="002E6A36"/>
    <w:rsid w:val="002F087C"/>
    <w:rsid w:val="002F26B6"/>
    <w:rsid w:val="002F773F"/>
    <w:rsid w:val="003011B7"/>
    <w:rsid w:val="0030527B"/>
    <w:rsid w:val="003260DF"/>
    <w:rsid w:val="00330AAD"/>
    <w:rsid w:val="00347D18"/>
    <w:rsid w:val="003566C9"/>
    <w:rsid w:val="00360DDC"/>
    <w:rsid w:val="00386D9C"/>
    <w:rsid w:val="003A364A"/>
    <w:rsid w:val="003A4049"/>
    <w:rsid w:val="003B7C66"/>
    <w:rsid w:val="003C3AF6"/>
    <w:rsid w:val="003E2401"/>
    <w:rsid w:val="004003AB"/>
    <w:rsid w:val="00405096"/>
    <w:rsid w:val="0040653C"/>
    <w:rsid w:val="00434BD1"/>
    <w:rsid w:val="00440866"/>
    <w:rsid w:val="00450D9F"/>
    <w:rsid w:val="00451224"/>
    <w:rsid w:val="00455621"/>
    <w:rsid w:val="004565B1"/>
    <w:rsid w:val="0046305D"/>
    <w:rsid w:val="004B1AAA"/>
    <w:rsid w:val="004B7AA0"/>
    <w:rsid w:val="004D336F"/>
    <w:rsid w:val="004F57EB"/>
    <w:rsid w:val="00534357"/>
    <w:rsid w:val="00564FE8"/>
    <w:rsid w:val="00582F5C"/>
    <w:rsid w:val="00585B22"/>
    <w:rsid w:val="00595E40"/>
    <w:rsid w:val="005C38FC"/>
    <w:rsid w:val="005E66DC"/>
    <w:rsid w:val="00601DB7"/>
    <w:rsid w:val="00620837"/>
    <w:rsid w:val="0063325A"/>
    <w:rsid w:val="00642AD7"/>
    <w:rsid w:val="0064463C"/>
    <w:rsid w:val="00654A75"/>
    <w:rsid w:val="00667846"/>
    <w:rsid w:val="00667A3E"/>
    <w:rsid w:val="006811F7"/>
    <w:rsid w:val="00684AF9"/>
    <w:rsid w:val="006B4EDB"/>
    <w:rsid w:val="006B7E19"/>
    <w:rsid w:val="006E3145"/>
    <w:rsid w:val="006F5741"/>
    <w:rsid w:val="006F7DAD"/>
    <w:rsid w:val="00703625"/>
    <w:rsid w:val="007167BC"/>
    <w:rsid w:val="0072169E"/>
    <w:rsid w:val="00730FBF"/>
    <w:rsid w:val="0075241B"/>
    <w:rsid w:val="00762F9B"/>
    <w:rsid w:val="00772540"/>
    <w:rsid w:val="00781D03"/>
    <w:rsid w:val="007830F6"/>
    <w:rsid w:val="00785202"/>
    <w:rsid w:val="00786224"/>
    <w:rsid w:val="007A35FF"/>
    <w:rsid w:val="007A5717"/>
    <w:rsid w:val="007A71E3"/>
    <w:rsid w:val="007B2B3B"/>
    <w:rsid w:val="007C387E"/>
    <w:rsid w:val="007F531C"/>
    <w:rsid w:val="00810CE6"/>
    <w:rsid w:val="00814763"/>
    <w:rsid w:val="00840364"/>
    <w:rsid w:val="00845C1C"/>
    <w:rsid w:val="00852DAC"/>
    <w:rsid w:val="008638F8"/>
    <w:rsid w:val="0087166A"/>
    <w:rsid w:val="008A6B21"/>
    <w:rsid w:val="008B25BC"/>
    <w:rsid w:val="008B499B"/>
    <w:rsid w:val="008C10C3"/>
    <w:rsid w:val="008C17B5"/>
    <w:rsid w:val="008C6997"/>
    <w:rsid w:val="008D29E8"/>
    <w:rsid w:val="008E5CCD"/>
    <w:rsid w:val="008E762E"/>
    <w:rsid w:val="00906780"/>
    <w:rsid w:val="0092151F"/>
    <w:rsid w:val="00932D19"/>
    <w:rsid w:val="00937C94"/>
    <w:rsid w:val="00945639"/>
    <w:rsid w:val="00945722"/>
    <w:rsid w:val="009466F0"/>
    <w:rsid w:val="0097495E"/>
    <w:rsid w:val="00991153"/>
    <w:rsid w:val="00997D60"/>
    <w:rsid w:val="009A0F1B"/>
    <w:rsid w:val="009C42A0"/>
    <w:rsid w:val="00A03105"/>
    <w:rsid w:val="00A052CD"/>
    <w:rsid w:val="00A1350B"/>
    <w:rsid w:val="00A14373"/>
    <w:rsid w:val="00A35632"/>
    <w:rsid w:val="00A513A6"/>
    <w:rsid w:val="00A515EE"/>
    <w:rsid w:val="00A51727"/>
    <w:rsid w:val="00A57C17"/>
    <w:rsid w:val="00A613FE"/>
    <w:rsid w:val="00A674E1"/>
    <w:rsid w:val="00A93B22"/>
    <w:rsid w:val="00A9659F"/>
    <w:rsid w:val="00AB006D"/>
    <w:rsid w:val="00AB1D7B"/>
    <w:rsid w:val="00AC7444"/>
    <w:rsid w:val="00AD330A"/>
    <w:rsid w:val="00AE2BC2"/>
    <w:rsid w:val="00AF082E"/>
    <w:rsid w:val="00AF6714"/>
    <w:rsid w:val="00B116DF"/>
    <w:rsid w:val="00B142B5"/>
    <w:rsid w:val="00B27A4B"/>
    <w:rsid w:val="00B50E17"/>
    <w:rsid w:val="00B51D3C"/>
    <w:rsid w:val="00B727EE"/>
    <w:rsid w:val="00B77C24"/>
    <w:rsid w:val="00B813FE"/>
    <w:rsid w:val="00B8617E"/>
    <w:rsid w:val="00BA1184"/>
    <w:rsid w:val="00C25A8C"/>
    <w:rsid w:val="00C3045A"/>
    <w:rsid w:val="00C5019D"/>
    <w:rsid w:val="00C636A6"/>
    <w:rsid w:val="00C83AF3"/>
    <w:rsid w:val="00C9367E"/>
    <w:rsid w:val="00CA05AF"/>
    <w:rsid w:val="00CA3FCD"/>
    <w:rsid w:val="00CB0721"/>
    <w:rsid w:val="00CB2CF0"/>
    <w:rsid w:val="00CB6C08"/>
    <w:rsid w:val="00CC35D6"/>
    <w:rsid w:val="00CD10A6"/>
    <w:rsid w:val="00CD3DBC"/>
    <w:rsid w:val="00CD725A"/>
    <w:rsid w:val="00D10580"/>
    <w:rsid w:val="00D22916"/>
    <w:rsid w:val="00D60B33"/>
    <w:rsid w:val="00D82CBA"/>
    <w:rsid w:val="00D86736"/>
    <w:rsid w:val="00D92814"/>
    <w:rsid w:val="00DA2961"/>
    <w:rsid w:val="00DA3169"/>
    <w:rsid w:val="00DB5B07"/>
    <w:rsid w:val="00DB78EC"/>
    <w:rsid w:val="00DB7FB5"/>
    <w:rsid w:val="00DC3002"/>
    <w:rsid w:val="00DD2AD8"/>
    <w:rsid w:val="00DE7085"/>
    <w:rsid w:val="00DF0F80"/>
    <w:rsid w:val="00DF465D"/>
    <w:rsid w:val="00E05ACA"/>
    <w:rsid w:val="00E13D4B"/>
    <w:rsid w:val="00E376E5"/>
    <w:rsid w:val="00E43489"/>
    <w:rsid w:val="00E46B4D"/>
    <w:rsid w:val="00E602B8"/>
    <w:rsid w:val="00E60FA8"/>
    <w:rsid w:val="00E66886"/>
    <w:rsid w:val="00E77B42"/>
    <w:rsid w:val="00E824C6"/>
    <w:rsid w:val="00E94544"/>
    <w:rsid w:val="00E976A7"/>
    <w:rsid w:val="00EB4A94"/>
    <w:rsid w:val="00ED6192"/>
    <w:rsid w:val="00F1605A"/>
    <w:rsid w:val="00F36F4C"/>
    <w:rsid w:val="00F53674"/>
    <w:rsid w:val="00F6379C"/>
    <w:rsid w:val="00F66D44"/>
    <w:rsid w:val="00F97C7B"/>
    <w:rsid w:val="00FB096A"/>
    <w:rsid w:val="00FD3251"/>
    <w:rsid w:val="00FE6B19"/>
    <w:rsid w:val="00FF0E9B"/>
    <w:rsid w:val="00FF5B4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BD5407"/>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6E7B-F1DA-4CAB-A3D3-D43F985BF1EA}">
  <ds:schemaRefs>
    <ds:schemaRef ds:uri="http://schemas.openxmlformats.org/officeDocument/2006/bibliography"/>
  </ds:schemaRefs>
</ds:datastoreItem>
</file>

<file path=customXml/itemProps2.xml><?xml version="1.0" encoding="utf-8"?>
<ds:datastoreItem xmlns:ds="http://schemas.openxmlformats.org/officeDocument/2006/customXml" ds:itemID="{A671E95D-25CB-481E-9C25-5E76A5231440}"/>
</file>

<file path=customXml/itemProps3.xml><?xml version="1.0" encoding="utf-8"?>
<ds:datastoreItem xmlns:ds="http://schemas.openxmlformats.org/officeDocument/2006/customXml" ds:itemID="{B5CEF6C8-6504-4635-A868-7A1BA71BE024}"/>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672</Words>
  <Characters>4027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4690</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2021-06-01T07:07:00Z</cp:lastPrinted>
  <dcterms:created xsi:type="dcterms:W3CDTF">2021-06-01T07:07:00Z</dcterms:created>
  <dcterms:modified xsi:type="dcterms:W3CDTF">2021-06-01T07:08:00Z</dcterms:modified>
</cp:coreProperties>
</file>