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D0C6" w14:textId="77777777" w:rsidR="008C10C3" w:rsidRPr="00E65CAF" w:rsidRDefault="005B61B2" w:rsidP="005B61B2">
      <w:pPr>
        <w:pStyle w:val="berschrift1"/>
        <w:rPr>
          <w:lang w:val="pl-PL"/>
        </w:rPr>
      </w:pPr>
      <w:r>
        <w:rPr>
          <w:szCs w:val="40"/>
          <w:lang w:val="pl-PL"/>
        </w:rPr>
        <w:t>Waldemar Birkle nowym prezesem</w:t>
      </w:r>
      <w:r>
        <w:rPr>
          <w:szCs w:val="40"/>
          <w:cs/>
          <w:lang w:val="pl-PL"/>
        </w:rPr>
        <w:br/>
      </w:r>
      <w:r>
        <w:rPr>
          <w:szCs w:val="40"/>
          <w:lang w:val="pl-PL"/>
        </w:rPr>
        <w:t>ENGEL w Rosji</w:t>
      </w:r>
    </w:p>
    <w:p w14:paraId="1BAC19F8" w14:textId="77777777" w:rsidR="006E3145" w:rsidRPr="00E65CAF" w:rsidRDefault="006E3145" w:rsidP="006E3145">
      <w:pPr>
        <w:pStyle w:val="berschrift3"/>
        <w:rPr>
          <w:lang w:val="pl-PL"/>
        </w:rPr>
      </w:pPr>
    </w:p>
    <w:p w14:paraId="346CF0FF" w14:textId="77777777" w:rsidR="006E3145" w:rsidRDefault="005B61B2" w:rsidP="005B61B2">
      <w:r>
        <w:rPr>
          <w:szCs w:val="22"/>
          <w:lang w:val="pl-PL"/>
        </w:rPr>
        <w:t>Schwertberg/Austria – listopad 202</w:t>
      </w:r>
      <w:r w:rsidR="00E65CAF">
        <w:rPr>
          <w:szCs w:val="22"/>
          <w:lang w:val="pl-PL"/>
        </w:rPr>
        <w:t>1</w:t>
      </w:r>
    </w:p>
    <w:p w14:paraId="52663F6D" w14:textId="77777777" w:rsidR="00627D53" w:rsidRPr="00E65CAF" w:rsidRDefault="005B61B2" w:rsidP="005B61B2">
      <w:pPr>
        <w:pStyle w:val="Vorspann"/>
        <w:rPr>
          <w:lang w:val="pl-PL"/>
        </w:rPr>
      </w:pPr>
      <w:r>
        <w:rPr>
          <w:bCs/>
          <w:szCs w:val="24"/>
          <w:lang w:val="pl-PL"/>
        </w:rPr>
        <w:t xml:space="preserve">W listopadzie Waldemar Birkle został prezesem OOO ENGEL w Moskwie. Zastąpił na tym stanowisku Olafa Kasseka, który przeszedł na emeryturę. </w:t>
      </w:r>
    </w:p>
    <w:p w14:paraId="379C1BCE" w14:textId="77777777" w:rsidR="00C25A8C" w:rsidRPr="00E65CAF" w:rsidRDefault="00C25A8C" w:rsidP="00C63F9B">
      <w:pPr>
        <w:spacing w:after="120"/>
        <w:rPr>
          <w:lang w:val="pl-PL"/>
        </w:rPr>
      </w:pPr>
    </w:p>
    <w:p w14:paraId="7AE37431" w14:textId="77777777" w:rsidR="00627D53" w:rsidRPr="00E65CAF" w:rsidRDefault="005B61B2" w:rsidP="005B61B2">
      <w:pPr>
        <w:spacing w:after="120"/>
        <w:rPr>
          <w:lang w:val="pl-PL"/>
        </w:rPr>
      </w:pPr>
      <w:r>
        <w:rPr>
          <w:szCs w:val="22"/>
          <w:lang w:val="pl-PL"/>
        </w:rPr>
        <w:t xml:space="preserve">Waldemar Birkle rozpoczął pracę w koncernie już 1 lipca 2021 roku, by z wyprzedzeniem zacząć przygotowania do zmiany pokoleniowej w oddziale sprzedażowo-serwisowym producenta wtryskarek. Wdrażanie do nowych obowiązków rozpoczął w siedzibie głównej ENGEL w Austrii, następnie w Niemczech i finalnie w Rosji. </w:t>
      </w:r>
    </w:p>
    <w:p w14:paraId="02ED6B26" w14:textId="77777777" w:rsidR="00627D53" w:rsidRPr="00E65CAF" w:rsidRDefault="005B61B2" w:rsidP="005B61B2">
      <w:pPr>
        <w:spacing w:after="120"/>
        <w:rPr>
          <w:lang w:val="pl-PL"/>
        </w:rPr>
      </w:pPr>
      <w:r>
        <w:rPr>
          <w:szCs w:val="22"/>
          <w:lang w:val="pl-PL"/>
        </w:rPr>
        <w:t>Birkle wnosi ze sobą niemal 20 lat doświadczenia w międzynarodowej branży tworzyw sztucznych. W swojej poprzedniej pracy, u dużego producenta urządzeń peryferyjnych, był również odpowiedzialny za rynek rosyjski. Dobrze odnajduje się w środowisku kulturowym niemieckim jak i rosyjskim.</w:t>
      </w:r>
    </w:p>
    <w:p w14:paraId="69344148" w14:textId="77777777" w:rsidR="00A9179A" w:rsidRPr="00E65CAF" w:rsidRDefault="005B61B2" w:rsidP="005B61B2">
      <w:pPr>
        <w:spacing w:after="120"/>
        <w:rPr>
          <w:lang w:val="pl-PL"/>
        </w:rPr>
      </w:pPr>
      <w:r>
        <w:rPr>
          <w:szCs w:val="22"/>
          <w:lang w:val="pl-PL"/>
        </w:rPr>
        <w:t>„Cieszymy się, że pozyskaliśmy bardzo doświadczonego prezesa, jakim jest Waldemar Birkle. Zna rosyjską branżę wtryskiwania jak własną kieszeń”, mówi Dr. Christoph Steger, CSO grupy ENGEL. „Wspólnie będziemy rozbudowywać naszą bazę klientów w Rosji”.</w:t>
      </w:r>
    </w:p>
    <w:p w14:paraId="14B95502" w14:textId="77777777" w:rsidR="00C14BBE" w:rsidRPr="00E65CAF" w:rsidRDefault="00C14BBE" w:rsidP="00C63F9B">
      <w:pPr>
        <w:spacing w:after="120"/>
        <w:rPr>
          <w:b/>
          <w:bCs/>
          <w:lang w:val="pl-PL"/>
        </w:rPr>
      </w:pPr>
    </w:p>
    <w:p w14:paraId="24FEDCC9" w14:textId="77777777" w:rsidR="00C14BBE" w:rsidRPr="00E65CAF" w:rsidRDefault="005B61B2" w:rsidP="005B61B2">
      <w:pPr>
        <w:spacing w:after="120"/>
        <w:rPr>
          <w:b/>
          <w:bCs/>
          <w:lang w:val="pl-PL"/>
        </w:rPr>
      </w:pPr>
      <w:r w:rsidRPr="005B61B2">
        <w:rPr>
          <w:b/>
          <w:bCs/>
          <w:szCs w:val="22"/>
          <w:lang w:val="pl-PL"/>
        </w:rPr>
        <w:t>Lider rynku</w:t>
      </w:r>
    </w:p>
    <w:p w14:paraId="6068C131" w14:textId="77777777" w:rsidR="007001EC" w:rsidRPr="00E65CAF" w:rsidRDefault="005B61B2" w:rsidP="005B61B2">
      <w:pPr>
        <w:spacing w:after="120"/>
        <w:rPr>
          <w:b/>
          <w:bCs/>
          <w:lang w:val="pl-PL"/>
        </w:rPr>
      </w:pPr>
      <w:r>
        <w:rPr>
          <w:szCs w:val="22"/>
          <w:lang w:val="pl-PL"/>
        </w:rPr>
        <w:t>Oddział OOO ENGEL w Moskwie został otwarty w 2006 roku i od początku kierował nim Olaf Kassek. „Olaf Kassek sprawił, że ENGEL w Rosji stał się wiodącym zachodnim dostawcą wtryskarek i rozwiązań automatyzacyjnych”, podkreśla Steger. „Olaf Kassek z ogromnym osobistym zaangażowaniem rozbudowywał stale lokalną ofertę i mimo trudnych czasów pozostał zaufanym partnerem dla naszych rosyjskich klientów. Należą mu się za to nasze najszczersze podziękowania”.</w:t>
      </w:r>
      <w:r>
        <w:rPr>
          <w:szCs w:val="22"/>
          <w:cs/>
          <w:lang w:val="pl-PL"/>
        </w:rPr>
        <w:br/>
      </w:r>
    </w:p>
    <w:p w14:paraId="2DC85B27" w14:textId="77777777" w:rsidR="00220D4D" w:rsidRPr="00E65CAF" w:rsidRDefault="005B61B2" w:rsidP="005B61B2">
      <w:pPr>
        <w:spacing w:after="120"/>
        <w:rPr>
          <w:b/>
          <w:bCs/>
          <w:lang w:val="pl-PL"/>
        </w:rPr>
      </w:pPr>
      <w:r w:rsidRPr="005B61B2">
        <w:rPr>
          <w:b/>
          <w:bCs/>
          <w:szCs w:val="22"/>
          <w:lang w:val="pl-PL"/>
        </w:rPr>
        <w:lastRenderedPageBreak/>
        <w:t>Wzmocnienie serwisu posprzedażowego</w:t>
      </w:r>
    </w:p>
    <w:p w14:paraId="7A5DC5A6" w14:textId="77777777" w:rsidR="007409A0" w:rsidRPr="00E65CAF" w:rsidRDefault="005B61B2" w:rsidP="005B61B2">
      <w:pPr>
        <w:spacing w:after="120"/>
        <w:rPr>
          <w:lang w:val="pl-PL"/>
        </w:rPr>
      </w:pPr>
      <w:r>
        <w:rPr>
          <w:szCs w:val="22"/>
          <w:lang w:val="pl-PL"/>
        </w:rPr>
        <w:t xml:space="preserve">Mimo wielu niewiadomych ENGEL w Rosji dostrzega, że rynek dobrze się rozwija i ma potencjał wzrostu. Obecnie największy udział w obrotach ma sprzedaż nowych maszyn z obszaru technical moulding. Przyczynia się do tego wiodąca pozycja ENGEL na rynku w produkcji dużych pojemników, jak skrzynie na owoce czy kontenery na śmieci. </w:t>
      </w:r>
    </w:p>
    <w:p w14:paraId="7A747361" w14:textId="77777777" w:rsidR="001A6C4D" w:rsidRPr="00E65CAF" w:rsidRDefault="005B61B2" w:rsidP="005B61B2">
      <w:pPr>
        <w:spacing w:after="120"/>
        <w:rPr>
          <w:lang w:val="pl-PL"/>
        </w:rPr>
      </w:pPr>
      <w:r>
        <w:rPr>
          <w:szCs w:val="22"/>
          <w:lang w:val="pl-PL"/>
        </w:rPr>
        <w:t xml:space="preserve">Rozwijają się także usługi posprzedażowe, i to z dwóch powodów. Po pierwsze ENGEL coraz częściej towarzyszy klientom podczas całego cyklu życia maszyn w wyzwaniach technologii procesu. Po drugie, wielu przetwórców w Rosji zainwestowało w nowe lokalizacje produkcji i przenosi tam swoje maszyny.  </w:t>
      </w:r>
    </w:p>
    <w:p w14:paraId="607B36AA" w14:textId="77777777" w:rsidR="001A6C4D" w:rsidRPr="00E65CAF" w:rsidRDefault="005B61B2" w:rsidP="005B61B2">
      <w:pPr>
        <w:spacing w:after="120"/>
        <w:rPr>
          <w:lang w:val="pl-PL"/>
        </w:rPr>
      </w:pPr>
      <w:r>
        <w:rPr>
          <w:szCs w:val="22"/>
          <w:lang w:val="pl-PL"/>
        </w:rPr>
        <w:t xml:space="preserve">Biorąc pod uwagę te trendy, ENGEL w Rosji kształci pracowników na ekspertów w technologiach bardzo poszukiwanych na lokalnym rynku i zatrudnia nowych techników do swojej krajowej sieci serwisowej. </w:t>
      </w:r>
    </w:p>
    <w:p w14:paraId="71ECFD48" w14:textId="77777777" w:rsidR="00B9663D" w:rsidRDefault="00B9663D" w:rsidP="00585B22">
      <w:pPr>
        <w:rPr>
          <w:lang w:val="pl-PL"/>
        </w:rPr>
      </w:pPr>
    </w:p>
    <w:p w14:paraId="2BBDB815" w14:textId="77777777" w:rsidR="00FD7A96" w:rsidRPr="00E65CAF" w:rsidRDefault="00FD7A96" w:rsidP="00585B22">
      <w:pPr>
        <w:rPr>
          <w:lang w:val="pl-PL"/>
        </w:rPr>
      </w:pPr>
      <w:r>
        <w:rPr>
          <w:lang w:val="pl-PL"/>
        </w:rPr>
        <w:t>&lt;&lt;</w:t>
      </w:r>
      <w:r w:rsidRPr="00FD7A96">
        <w:rPr>
          <w:szCs w:val="22"/>
          <w:lang w:val="pl-PL"/>
        </w:rPr>
        <w:t xml:space="preserve"> </w:t>
      </w:r>
      <w:r>
        <w:rPr>
          <w:szCs w:val="22"/>
          <w:lang w:val="pl-PL"/>
        </w:rPr>
        <w:t>Zdjęcie&gt;&gt;</w:t>
      </w:r>
    </w:p>
    <w:p w14:paraId="284BBA19" w14:textId="77777777" w:rsidR="00FD7A96" w:rsidRPr="00E65CAF" w:rsidRDefault="00FD7A96" w:rsidP="00FD7A96">
      <w:pPr>
        <w:spacing w:after="120" w:line="240" w:lineRule="auto"/>
        <w:rPr>
          <w:lang w:val="pl-PL"/>
        </w:rPr>
      </w:pPr>
      <w:r>
        <w:rPr>
          <w:szCs w:val="22"/>
          <w:lang w:val="pl-PL"/>
        </w:rPr>
        <w:t xml:space="preserve">Waldemar Birkle jest nowym prezesem oddziału sprzedażowo-serwisowego ENGEL w Rosji. </w:t>
      </w:r>
    </w:p>
    <w:p w14:paraId="7C2F1AF5" w14:textId="77777777" w:rsidR="00FD7A96" w:rsidRDefault="00FD7A96" w:rsidP="00FD7A96">
      <w:pPr>
        <w:spacing w:after="120" w:line="240" w:lineRule="auto"/>
      </w:pPr>
      <w:r>
        <w:rPr>
          <w:szCs w:val="22"/>
          <w:lang w:val="pl-PL"/>
        </w:rPr>
        <w:t>Zdjęcie: ENGEL</w:t>
      </w:r>
    </w:p>
    <w:p w14:paraId="362A2CF4" w14:textId="77777777" w:rsidR="00AD3AFD" w:rsidRDefault="00AD3AFD" w:rsidP="00FD7A96">
      <w:pPr>
        <w:spacing w:after="120" w:line="240" w:lineRule="auto"/>
        <w:jc w:val="both"/>
      </w:pPr>
    </w:p>
    <w:p w14:paraId="0B0B618A" w14:textId="77777777" w:rsidR="00F61B26" w:rsidRDefault="00F61B26" w:rsidP="00F61B26">
      <w:pPr>
        <w:spacing w:after="120" w:line="240" w:lineRule="auto"/>
      </w:pPr>
    </w:p>
    <w:p w14:paraId="4EA996E4" w14:textId="77777777" w:rsidR="000D6B8B" w:rsidRPr="00627D53" w:rsidRDefault="000D6B8B" w:rsidP="00585B22"/>
    <w:p w14:paraId="5B0E85AA" w14:textId="77777777" w:rsidR="00903B91" w:rsidRPr="00E65CAF" w:rsidRDefault="005B61B2" w:rsidP="005B61B2">
      <w:pPr>
        <w:pStyle w:val="Abbinder-headline"/>
        <w:spacing w:after="120"/>
        <w:rPr>
          <w:lang w:val="pl-PL"/>
        </w:rPr>
      </w:pPr>
      <w:r>
        <w:rPr>
          <w:bCs/>
          <w:lang w:val="pl-PL"/>
        </w:rPr>
        <w:t>ENGEL AUSTRIA GmbH</w:t>
      </w:r>
    </w:p>
    <w:p w14:paraId="572AA69E" w14:textId="77777777" w:rsidR="00903B91" w:rsidRPr="00E65CAF" w:rsidRDefault="005B61B2" w:rsidP="005B61B2">
      <w:pPr>
        <w:pStyle w:val="Abbinder"/>
        <w:spacing w:after="120"/>
        <w:rPr>
          <w:lang w:val="pl-PL"/>
        </w:rPr>
      </w:pPr>
      <w:r>
        <w:rPr>
          <w:lang w:val="pl-PL"/>
        </w:rPr>
        <w:t>ENGEL jest jednym z wiodących przedsiębiorstw w dziedzinie produkcji maszyn do przetwórstwa tworzyw sztucznych. Grupa ENGEL oferuje obecnie wszystkie moduły technologiczne do przetwórstwa tworzyw sztucznych z jednego źródła: wtryskarki do tworzyw termoplastycznych 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umożliwiając im konkurencyjność i odnoszenie sukcesów przy wykorzystaniu nowych technologii oraz najnowocześniejszych urządzeń produkcyjnych.</w:t>
      </w:r>
    </w:p>
    <w:p w14:paraId="1A46EFC4" w14:textId="77777777" w:rsidR="00903B91" w:rsidRPr="00E65CAF" w:rsidRDefault="005B61B2" w:rsidP="005B61B2">
      <w:pPr>
        <w:pStyle w:val="Abbinder"/>
        <w:spacing w:after="120"/>
        <w:rPr>
          <w:lang w:val="pl-PL"/>
        </w:rPr>
      </w:pPr>
      <w:r w:rsidRPr="005B61B2">
        <w:rPr>
          <w:u w:val="single"/>
          <w:lang w:val="pl-PL"/>
        </w:rPr>
        <w:t>Kontakt dla dziennikarzy:</w:t>
      </w:r>
      <w:r>
        <w:rPr>
          <w:cs/>
          <w:lang w:val="pl-PL"/>
        </w:rPr>
        <w:br/>
      </w:r>
      <w:r>
        <w:rPr>
          <w:lang w:val="pl-PL"/>
        </w:rPr>
        <w:t xml:space="preserve">Ute Panzer, dyrektor działu marketingu i komunikacji, ENGEL AUSTRIA GmbH, </w:t>
      </w:r>
      <w:r>
        <w:rPr>
          <w:cs/>
          <w:lang w:val="pl-PL"/>
        </w:rPr>
        <w:br/>
      </w:r>
      <w:r>
        <w:rPr>
          <w:lang w:val="pl-PL"/>
        </w:rPr>
        <w:t xml:space="preserve">Ludwig-Engel-Straße 1, A-4311 Schwertberg/Austria, </w:t>
      </w:r>
      <w:r>
        <w:rPr>
          <w:cs/>
          <w:lang w:val="pl-PL"/>
        </w:rPr>
        <w:br/>
      </w:r>
      <w:r>
        <w:rPr>
          <w:lang w:val="pl-PL"/>
        </w:rPr>
        <w:t xml:space="preserve">Tel.: +43 (0)50/620-3800, Faks: -3009, E-mail: ute.panzer@engel.at </w:t>
      </w:r>
    </w:p>
    <w:p w14:paraId="2E68E90D" w14:textId="77777777" w:rsidR="00903B91" w:rsidRDefault="005B61B2" w:rsidP="005B61B2">
      <w:pPr>
        <w:pStyle w:val="Abbinder"/>
        <w:spacing w:after="120"/>
      </w:pPr>
      <w:r w:rsidRPr="00E65CAF">
        <w:lastRenderedPageBreak/>
        <w:t xml:space="preserve">Susanne Zinckgraf, Manager Public Relations, ENGEL AUSTRIA GmbH, </w:t>
      </w:r>
      <w:r>
        <w:rPr>
          <w:cs/>
          <w:lang w:val="pl-PL"/>
        </w:rPr>
        <w:br/>
      </w:r>
      <w:r w:rsidRPr="00E65CAF">
        <w:t>Ludwig-Engel-Straße 1, A-4311 Schwertberg/Austria</w:t>
      </w:r>
      <w:r>
        <w:rPr>
          <w:cs/>
          <w:lang w:val="pl-PL"/>
        </w:rPr>
        <w:br/>
      </w:r>
      <w:r w:rsidRPr="00E65CAF">
        <w:t xml:space="preserve">PR-Office: Theodor-Heuss-Str. 85, D-67435 Neustadt/Germany, </w:t>
      </w:r>
      <w:r>
        <w:rPr>
          <w:cs/>
          <w:lang w:val="pl-PL"/>
        </w:rPr>
        <w:br/>
      </w:r>
      <w:r w:rsidRPr="00E65CAF">
        <w:t xml:space="preserve">Tel.: +49 (0)6327/97699-02, </w:t>
      </w:r>
      <w:proofErr w:type="spellStart"/>
      <w:r w:rsidRPr="00E65CAF">
        <w:t>Faks</w:t>
      </w:r>
      <w:proofErr w:type="spellEnd"/>
      <w:r w:rsidRPr="00E65CAF">
        <w:t xml:space="preserve">: -03, </w:t>
      </w:r>
      <w:proofErr w:type="spellStart"/>
      <w:r w:rsidRPr="00E65CAF">
        <w:t>E-mail</w:t>
      </w:r>
      <w:proofErr w:type="spellEnd"/>
      <w:r w:rsidRPr="00E65CAF">
        <w:t>: susanne.zinckgraf@engel.at</w:t>
      </w:r>
    </w:p>
    <w:p w14:paraId="09C17011" w14:textId="77777777" w:rsidR="00903B91" w:rsidRDefault="005B61B2" w:rsidP="005B61B2">
      <w:pPr>
        <w:pStyle w:val="Abbinder"/>
        <w:spacing w:after="120"/>
      </w:pPr>
      <w:r w:rsidRPr="00E65CAF">
        <w:rPr>
          <w:u w:val="single"/>
        </w:rPr>
        <w:t xml:space="preserve">Kontakt </w:t>
      </w:r>
      <w:proofErr w:type="spellStart"/>
      <w:r w:rsidRPr="00E65CAF">
        <w:rPr>
          <w:u w:val="single"/>
        </w:rPr>
        <w:t>dla</w:t>
      </w:r>
      <w:proofErr w:type="spellEnd"/>
      <w:r w:rsidRPr="00E65CAF">
        <w:rPr>
          <w:u w:val="single"/>
        </w:rPr>
        <w:t xml:space="preserve"> </w:t>
      </w:r>
      <w:proofErr w:type="spellStart"/>
      <w:r w:rsidRPr="00E65CAF">
        <w:rPr>
          <w:u w:val="single"/>
        </w:rPr>
        <w:t>czytelników</w:t>
      </w:r>
      <w:proofErr w:type="spellEnd"/>
      <w:r w:rsidRPr="00E65CAF">
        <w:rPr>
          <w:u w:val="single"/>
        </w:rPr>
        <w:t>:</w:t>
      </w:r>
      <w:r>
        <w:rPr>
          <w:cs/>
          <w:lang w:val="pl-PL"/>
        </w:rPr>
        <w:br/>
      </w:r>
      <w:r w:rsidRPr="00E65CAF">
        <w:t>ENGEL AUSTRIA GmbH, Ludwig-Engel-Straße 1, A-4311 Schwertberg/Austria,</w:t>
      </w:r>
      <w:r>
        <w:rPr>
          <w:cs/>
          <w:lang w:val="pl-PL"/>
        </w:rPr>
        <w:br/>
      </w:r>
      <w:r w:rsidRPr="00E65CAF">
        <w:t xml:space="preserve">Tel.: +43 (0)50/620-0, </w:t>
      </w:r>
      <w:proofErr w:type="spellStart"/>
      <w:r w:rsidRPr="00E65CAF">
        <w:t>Faks</w:t>
      </w:r>
      <w:proofErr w:type="spellEnd"/>
      <w:r w:rsidRPr="00E65CAF">
        <w:t xml:space="preserve">: -3009, </w:t>
      </w:r>
      <w:proofErr w:type="spellStart"/>
      <w:r w:rsidRPr="00E65CAF">
        <w:t>E-mail</w:t>
      </w:r>
      <w:proofErr w:type="spellEnd"/>
      <w:r w:rsidRPr="00E65CAF">
        <w:t xml:space="preserve">: </w:t>
      </w:r>
      <w:hyperlink r:id="rId7" w:history="1">
        <w:r w:rsidRPr="00E65CAF">
          <w:t>sales@engel.at</w:t>
        </w:r>
      </w:hyperlink>
    </w:p>
    <w:p w14:paraId="5CF4F592" w14:textId="77777777" w:rsidR="00903B91" w:rsidRPr="00E65CAF" w:rsidRDefault="005B61B2" w:rsidP="005B61B2">
      <w:pPr>
        <w:spacing w:after="120" w:line="240" w:lineRule="auto"/>
        <w:rPr>
          <w:sz w:val="20"/>
          <w:lang w:val="pl-PL"/>
        </w:rPr>
      </w:pPr>
      <w:r w:rsidRPr="005B61B2">
        <w:rPr>
          <w:sz w:val="20"/>
          <w:u w:val="single"/>
          <w:lang w:val="pl-PL"/>
        </w:rPr>
        <w:t>Informacja prawna:</w:t>
      </w:r>
      <w:r w:rsidRPr="005B61B2">
        <w:rPr>
          <w:sz w:val="20"/>
          <w:u w:val="single"/>
          <w:cs/>
          <w:lang w:val="pl-PL"/>
        </w:rPr>
        <w:br/>
      </w:r>
      <w:r w:rsidRPr="005B61B2">
        <w:rPr>
          <w:sz w:val="20"/>
          <w:lang w:val="pl-PL"/>
        </w:rPr>
        <w:t xml:space="preserve">Wymienione w tej informacji prasowej nazwy użytkowe, nazwy handlowe, nazwy towarów itp., również bez szczególnego oznakowania, mogą być markami i jako takie podlegać ochronie prawnej. </w:t>
      </w:r>
    </w:p>
    <w:p w14:paraId="3C7DC120" w14:textId="77777777" w:rsidR="00245D0B" w:rsidRPr="00585B22" w:rsidRDefault="00903B91" w:rsidP="00903B91">
      <w:pPr>
        <w:pStyle w:val="Abbinder"/>
        <w:spacing w:after="120"/>
      </w:pPr>
      <w:hyperlink r:id="rId8" w:history="1">
        <w:r w:rsidR="005B61B2" w:rsidRPr="005B61B2">
          <w:rPr>
            <w:lang w:val="pl-PL"/>
          </w:rPr>
          <w:t>www.engelglobal.com</w:t>
        </w:r>
      </w:hyperlink>
    </w:p>
    <w:p w14:paraId="3F66AF5C" w14:textId="77777777" w:rsidR="0030527B" w:rsidRPr="00585B22" w:rsidRDefault="0030527B" w:rsidP="00AB1D7B">
      <w:pPr>
        <w:pStyle w:val="Abbinder"/>
      </w:pPr>
    </w:p>
    <w:sectPr w:rsidR="0030527B" w:rsidRPr="00585B22" w:rsidSect="00E65CAF">
      <w:headerReference w:type="default" r:id="rId9"/>
      <w:footerReference w:type="default" r:id="rId10"/>
      <w:pgSz w:w="11906" w:h="16838"/>
      <w:pgMar w:top="3544"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AEEB" w14:textId="77777777" w:rsidR="00724186" w:rsidRDefault="00724186">
      <w:r>
        <w:separator/>
      </w:r>
    </w:p>
  </w:endnote>
  <w:endnote w:type="continuationSeparator" w:id="0">
    <w:p w14:paraId="4B8C1AD4" w14:textId="77777777" w:rsidR="00724186" w:rsidRDefault="0072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C251" w14:textId="77777777" w:rsidR="000F73E4" w:rsidRDefault="000F73E4" w:rsidP="00330AAD">
    <w:pPr>
      <w:pStyle w:val="Fuzeile"/>
      <w:jc w:val="right"/>
    </w:pPr>
  </w:p>
  <w:p w14:paraId="23C684AE" w14:textId="77777777" w:rsidR="000F73E4" w:rsidRPr="00386D9C" w:rsidRDefault="000F73E4" w:rsidP="00B116DF">
    <w:pPr>
      <w:pStyle w:val="Fuzeile"/>
      <w:jc w:val="center"/>
      <w:rPr>
        <w:sz w:val="18"/>
        <w:szCs w:val="18"/>
      </w:rPr>
    </w:pPr>
    <w:r w:rsidRPr="005B61B2">
      <w:rPr>
        <w:rStyle w:val="Seitenzahl"/>
        <w:sz w:val="18"/>
        <w:szCs w:val="18"/>
        <w:lang w:val="pl-PL"/>
      </w:rPr>
      <w:fldChar w:fldCharType="begin"/>
    </w:r>
    <w:r w:rsidRPr="005B61B2">
      <w:rPr>
        <w:rStyle w:val="Seitenzahl"/>
        <w:sz w:val="18"/>
        <w:szCs w:val="18"/>
        <w:lang w:val="pl-PL"/>
      </w:rPr>
      <w:instrText xml:space="preserve"> </w:instrText>
    </w:r>
    <w:r w:rsidR="00945639" w:rsidRPr="005B61B2">
      <w:rPr>
        <w:rStyle w:val="Seitenzahl"/>
        <w:sz w:val="18"/>
        <w:szCs w:val="18"/>
        <w:lang w:val="pl-PL"/>
      </w:rPr>
      <w:instrText>PAGE</w:instrText>
    </w:r>
    <w:r w:rsidRPr="005B61B2">
      <w:rPr>
        <w:rStyle w:val="Seitenzahl"/>
        <w:sz w:val="18"/>
        <w:szCs w:val="18"/>
        <w:lang w:val="pl-PL"/>
      </w:rPr>
      <w:instrText xml:space="preserve"> </w:instrText>
    </w:r>
    <w:r w:rsidRPr="005B61B2">
      <w:rPr>
        <w:rStyle w:val="Seitenzahl"/>
        <w:sz w:val="18"/>
        <w:szCs w:val="18"/>
        <w:lang w:val="pl-PL"/>
      </w:rPr>
      <w:fldChar w:fldCharType="separate"/>
    </w:r>
    <w:r w:rsidR="00E13D4B" w:rsidRPr="005B61B2">
      <w:rPr>
        <w:rStyle w:val="Seitenzahl"/>
        <w:noProof/>
        <w:sz w:val="18"/>
        <w:szCs w:val="18"/>
        <w:lang w:val="pl-PL"/>
      </w:rPr>
      <w:t>2</w:t>
    </w:r>
    <w:r w:rsidRPr="005B61B2">
      <w:rPr>
        <w:rStyle w:val="Seitenzahl"/>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77F8" w14:textId="77777777" w:rsidR="00724186" w:rsidRDefault="00724186">
      <w:r>
        <w:separator/>
      </w:r>
    </w:p>
  </w:footnote>
  <w:footnote w:type="continuationSeparator" w:id="0">
    <w:p w14:paraId="5B853627" w14:textId="77777777" w:rsidR="00724186" w:rsidRDefault="0072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438E" w14:textId="77777777" w:rsidR="00330AAD" w:rsidRDefault="00330AAD" w:rsidP="00330AAD">
    <w:pPr>
      <w:pStyle w:val="Kopfzeile"/>
      <w:rPr>
        <w:rFonts w:ascii="Arial Black" w:hAnsi="Arial Black"/>
        <w:lang w:val="de-AT"/>
      </w:rPr>
    </w:pPr>
  </w:p>
  <w:p w14:paraId="63E25A14" w14:textId="77777777" w:rsidR="00330AAD" w:rsidRDefault="00B116DF" w:rsidP="00B116DF">
    <w:pPr>
      <w:pStyle w:val="Kopfzeile"/>
      <w:tabs>
        <w:tab w:val="clear" w:pos="4536"/>
        <w:tab w:val="clear" w:pos="9072"/>
        <w:tab w:val="left" w:pos="2200"/>
      </w:tabs>
      <w:rPr>
        <w:rFonts w:ascii="Arial Black" w:hAnsi="Arial Black"/>
        <w:lang w:val="de-AT"/>
      </w:rPr>
    </w:pPr>
    <w:r w:rsidRPr="005B61B2">
      <w:rPr>
        <w:rFonts w:ascii="Arial Black" w:hAnsi="Arial Black"/>
        <w:lang w:val="pl-PL"/>
      </w:rPr>
      <w:tab/>
    </w:r>
  </w:p>
  <w:p w14:paraId="7DA693A5" w14:textId="77777777" w:rsidR="00330AAD" w:rsidRDefault="00330AAD" w:rsidP="00330AAD">
    <w:pPr>
      <w:pStyle w:val="Kopfzeile"/>
      <w:rPr>
        <w:rFonts w:ascii="Arial Black" w:hAnsi="Arial Black"/>
        <w:lang w:val="de-AT"/>
      </w:rPr>
    </w:pPr>
  </w:p>
  <w:p w14:paraId="7A7B0DBC" w14:textId="77777777" w:rsidR="00330AAD" w:rsidRDefault="005B61B2" w:rsidP="005B61B2">
    <w:pPr>
      <w:jc w:val="right"/>
    </w:pPr>
    <w:r w:rsidRPr="005B61B2">
      <w:rPr>
        <w:sz w:val="32"/>
        <w:szCs w:val="32"/>
        <w:lang w:val="pl-PL"/>
      </w:rPr>
      <w:t xml:space="preserve">Informacja | </w:t>
    </w:r>
    <w:r w:rsidRPr="005B61B2">
      <w:rPr>
        <w:rFonts w:ascii="Arial Black" w:hAnsi="Arial Black" w:cs="Arial Black"/>
        <w:color w:val="96C03A"/>
        <w:sz w:val="32"/>
        <w:szCs w:val="32"/>
        <w:lang w:val="pl-PL"/>
      </w:rPr>
      <w:t>dla prasy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6C7F"/>
    <w:rsid w:val="000367DB"/>
    <w:rsid w:val="00061FC8"/>
    <w:rsid w:val="00092329"/>
    <w:rsid w:val="000A409F"/>
    <w:rsid w:val="000B1FEE"/>
    <w:rsid w:val="000C0C60"/>
    <w:rsid w:val="000D64E1"/>
    <w:rsid w:val="000D6B8B"/>
    <w:rsid w:val="000F3615"/>
    <w:rsid w:val="000F73E4"/>
    <w:rsid w:val="00103203"/>
    <w:rsid w:val="00115FD5"/>
    <w:rsid w:val="00123B84"/>
    <w:rsid w:val="00150748"/>
    <w:rsid w:val="00176B68"/>
    <w:rsid w:val="00182C9B"/>
    <w:rsid w:val="00187841"/>
    <w:rsid w:val="001947D6"/>
    <w:rsid w:val="001A6570"/>
    <w:rsid w:val="001A687D"/>
    <w:rsid w:val="001A6C4D"/>
    <w:rsid w:val="001C5B8A"/>
    <w:rsid w:val="001D1F4E"/>
    <w:rsid w:val="001E4B0D"/>
    <w:rsid w:val="001F3B09"/>
    <w:rsid w:val="00220D4D"/>
    <w:rsid w:val="002326FE"/>
    <w:rsid w:val="00241B64"/>
    <w:rsid w:val="00245D0B"/>
    <w:rsid w:val="00267298"/>
    <w:rsid w:val="002834A6"/>
    <w:rsid w:val="002A3967"/>
    <w:rsid w:val="002B1C7A"/>
    <w:rsid w:val="002E6075"/>
    <w:rsid w:val="002E6A36"/>
    <w:rsid w:val="002F087C"/>
    <w:rsid w:val="003011B7"/>
    <w:rsid w:val="0030527B"/>
    <w:rsid w:val="0031516E"/>
    <w:rsid w:val="003260DF"/>
    <w:rsid w:val="00330AAD"/>
    <w:rsid w:val="0034344F"/>
    <w:rsid w:val="003566C9"/>
    <w:rsid w:val="00386D9C"/>
    <w:rsid w:val="004003AB"/>
    <w:rsid w:val="00405096"/>
    <w:rsid w:val="00412BDD"/>
    <w:rsid w:val="00440866"/>
    <w:rsid w:val="00450D9F"/>
    <w:rsid w:val="00451224"/>
    <w:rsid w:val="0046305D"/>
    <w:rsid w:val="004B1AAA"/>
    <w:rsid w:val="004D336F"/>
    <w:rsid w:val="00556FFA"/>
    <w:rsid w:val="00564FE8"/>
    <w:rsid w:val="00585B22"/>
    <w:rsid w:val="005B09F7"/>
    <w:rsid w:val="005B61B2"/>
    <w:rsid w:val="005E66DC"/>
    <w:rsid w:val="00601DB7"/>
    <w:rsid w:val="00620837"/>
    <w:rsid w:val="00627D53"/>
    <w:rsid w:val="00654B51"/>
    <w:rsid w:val="00667846"/>
    <w:rsid w:val="00667A3E"/>
    <w:rsid w:val="006757F6"/>
    <w:rsid w:val="00680C15"/>
    <w:rsid w:val="00684AF9"/>
    <w:rsid w:val="006E3145"/>
    <w:rsid w:val="006F7DAD"/>
    <w:rsid w:val="007001EC"/>
    <w:rsid w:val="007104AC"/>
    <w:rsid w:val="00710535"/>
    <w:rsid w:val="00724186"/>
    <w:rsid w:val="00730FBF"/>
    <w:rsid w:val="007409A0"/>
    <w:rsid w:val="007549AE"/>
    <w:rsid w:val="00772540"/>
    <w:rsid w:val="00781D03"/>
    <w:rsid w:val="00782F42"/>
    <w:rsid w:val="007830F6"/>
    <w:rsid w:val="00785202"/>
    <w:rsid w:val="00785B1F"/>
    <w:rsid w:val="007A71E3"/>
    <w:rsid w:val="007C387E"/>
    <w:rsid w:val="0080082E"/>
    <w:rsid w:val="00840364"/>
    <w:rsid w:val="008A6B21"/>
    <w:rsid w:val="008C10C3"/>
    <w:rsid w:val="008D29E8"/>
    <w:rsid w:val="00903B91"/>
    <w:rsid w:val="0092151F"/>
    <w:rsid w:val="00945639"/>
    <w:rsid w:val="00991153"/>
    <w:rsid w:val="009949A2"/>
    <w:rsid w:val="00997D60"/>
    <w:rsid w:val="009A0F1B"/>
    <w:rsid w:val="009C5EEB"/>
    <w:rsid w:val="009F72EC"/>
    <w:rsid w:val="00A03105"/>
    <w:rsid w:val="00A052CD"/>
    <w:rsid w:val="00A14373"/>
    <w:rsid w:val="00A9179A"/>
    <w:rsid w:val="00A9659F"/>
    <w:rsid w:val="00AB1D7B"/>
    <w:rsid w:val="00AD3AFD"/>
    <w:rsid w:val="00AF082E"/>
    <w:rsid w:val="00AF6714"/>
    <w:rsid w:val="00B116DF"/>
    <w:rsid w:val="00B27A4B"/>
    <w:rsid w:val="00B727EE"/>
    <w:rsid w:val="00B758FA"/>
    <w:rsid w:val="00B77C24"/>
    <w:rsid w:val="00B813FE"/>
    <w:rsid w:val="00B8617E"/>
    <w:rsid w:val="00B9663D"/>
    <w:rsid w:val="00BA1184"/>
    <w:rsid w:val="00C10815"/>
    <w:rsid w:val="00C11F50"/>
    <w:rsid w:val="00C14BBE"/>
    <w:rsid w:val="00C25A8C"/>
    <w:rsid w:val="00C3045A"/>
    <w:rsid w:val="00C636A6"/>
    <w:rsid w:val="00C63F9B"/>
    <w:rsid w:val="00C9367E"/>
    <w:rsid w:val="00CA2F01"/>
    <w:rsid w:val="00CA3FCD"/>
    <w:rsid w:val="00CB25D5"/>
    <w:rsid w:val="00D67626"/>
    <w:rsid w:val="00D82CBA"/>
    <w:rsid w:val="00D92814"/>
    <w:rsid w:val="00DA2961"/>
    <w:rsid w:val="00DA3169"/>
    <w:rsid w:val="00DB5B07"/>
    <w:rsid w:val="00DD2AD8"/>
    <w:rsid w:val="00DE7085"/>
    <w:rsid w:val="00E13D4B"/>
    <w:rsid w:val="00E43489"/>
    <w:rsid w:val="00E46B4D"/>
    <w:rsid w:val="00E60FA8"/>
    <w:rsid w:val="00E65CAF"/>
    <w:rsid w:val="00E74864"/>
    <w:rsid w:val="00E77B42"/>
    <w:rsid w:val="00E824C6"/>
    <w:rsid w:val="00EB4A94"/>
    <w:rsid w:val="00ED6192"/>
    <w:rsid w:val="00EF3EEB"/>
    <w:rsid w:val="00F1605A"/>
    <w:rsid w:val="00F36F4C"/>
    <w:rsid w:val="00F53674"/>
    <w:rsid w:val="00F5675E"/>
    <w:rsid w:val="00F61B26"/>
    <w:rsid w:val="00F6379C"/>
    <w:rsid w:val="00FD3251"/>
    <w:rsid w:val="00FD7A96"/>
    <w:rsid w:val="00FE6E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EA044"/>
  <w15:chartTrackingRefBased/>
  <w15:docId w15:val="{581CC8DA-935F-4EF0-97C0-ACA6616A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CFE405A-83A2-4307-AD6C-5E00B24CD25B}"/>
</file>

<file path=customXml/itemProps3.xml><?xml version="1.0" encoding="utf-8"?>
<ds:datastoreItem xmlns:ds="http://schemas.openxmlformats.org/officeDocument/2006/customXml" ds:itemID="{EEEA7E5E-8E3C-447A-B6AA-8B2F47B24FB5}"/>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4224</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2021-11-16T11:28:00Z</cp:lastPrinted>
  <dcterms:created xsi:type="dcterms:W3CDTF">2021-11-16T12:06:00Z</dcterms:created>
  <dcterms:modified xsi:type="dcterms:W3CDTF">2021-11-16T12:06:00Z</dcterms:modified>
</cp:coreProperties>
</file>