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D54F" w14:textId="77777777" w:rsidR="009F6F04" w:rsidRDefault="009F6F04" w:rsidP="0082181E">
      <w:pPr>
        <w:pStyle w:val="berschrift2"/>
      </w:pPr>
    </w:p>
    <w:p w14:paraId="49D41117" w14:textId="77777777" w:rsidR="008C10C3" w:rsidRPr="00231BB6" w:rsidRDefault="001B719F" w:rsidP="0082181E">
      <w:pPr>
        <w:pStyle w:val="berschrift2"/>
        <w:rPr>
          <w:lang w:val="es-ES"/>
        </w:rPr>
      </w:pPr>
      <w:r>
        <w:rPr>
          <w:iCs w:val="0"/>
          <w:lang w:val="es-ES"/>
        </w:rPr>
        <w:t>ENGEL crea la nueva unidad de ventas para productos digitales</w:t>
      </w:r>
    </w:p>
    <w:p w14:paraId="67A06D94" w14:textId="77777777" w:rsidR="00584DAF" w:rsidRPr="00231BB6" w:rsidRDefault="001B719F" w:rsidP="0082181E">
      <w:pPr>
        <w:pStyle w:val="berschrift1"/>
        <w:rPr>
          <w:lang w:val="es-ES"/>
        </w:rPr>
      </w:pPr>
      <w:r>
        <w:rPr>
          <w:szCs w:val="40"/>
          <w:lang w:val="es-ES"/>
        </w:rPr>
        <w:t>Un todo-en-uno para la transformación digital</w:t>
      </w:r>
    </w:p>
    <w:p w14:paraId="1098B8E2" w14:textId="77777777" w:rsidR="006E3145" w:rsidRPr="00231BB6" w:rsidRDefault="006E3145" w:rsidP="0082181E">
      <w:pPr>
        <w:pStyle w:val="berschrift3"/>
        <w:rPr>
          <w:lang w:val="es-ES"/>
        </w:rPr>
      </w:pPr>
    </w:p>
    <w:p w14:paraId="4DF98214" w14:textId="77777777" w:rsidR="006E3145" w:rsidRPr="00231BB6" w:rsidRDefault="001B719F" w:rsidP="0082181E">
      <w:pPr>
        <w:rPr>
          <w:lang w:val="es-ES"/>
        </w:rPr>
      </w:pPr>
      <w:r>
        <w:rPr>
          <w:szCs w:val="22"/>
          <w:lang w:val="es-ES"/>
        </w:rPr>
        <w:t>Schwertberg/Austria – Junio de 2021</w:t>
      </w:r>
    </w:p>
    <w:p w14:paraId="78001A25" w14:textId="77777777" w:rsidR="00127A48" w:rsidRPr="00231BB6" w:rsidRDefault="001B719F" w:rsidP="0082181E">
      <w:pPr>
        <w:pStyle w:val="Vorspann"/>
        <w:rPr>
          <w:lang w:val="es-ES"/>
        </w:rPr>
      </w:pPr>
      <w:r>
        <w:rPr>
          <w:bCs/>
          <w:szCs w:val="24"/>
          <w:lang w:val="es-ES"/>
        </w:rPr>
        <w:t xml:space="preserve">Con la creación del Digital Solutions Sales Team, el Grupo ENGEL combina todas las actividades de venta de productos y soluciones digitales de la gama inject 4.0. Los clientes cuentan ahora con un contacto central para abordar todos los temas relacionados con la digitalización de la producción de moldeo por inyección. </w:t>
      </w:r>
    </w:p>
    <w:p w14:paraId="36F7F853" w14:textId="77777777" w:rsidR="00584767" w:rsidRPr="00231BB6" w:rsidRDefault="00584767" w:rsidP="0082181E">
      <w:pPr>
        <w:pStyle w:val="Vorspann"/>
        <w:spacing w:after="120" w:line="312" w:lineRule="auto"/>
        <w:rPr>
          <w:lang w:val="es-ES"/>
        </w:rPr>
      </w:pPr>
    </w:p>
    <w:p w14:paraId="61FE5DCB" w14:textId="77777777" w:rsidR="00584767" w:rsidRPr="00231BB6" w:rsidRDefault="001B719F" w:rsidP="0082181E">
      <w:pPr>
        <w:pStyle w:val="Vorspann"/>
        <w:spacing w:after="120" w:line="312" w:lineRule="auto"/>
        <w:rPr>
          <w:b w:val="0"/>
          <w:bCs/>
          <w:sz w:val="22"/>
          <w:szCs w:val="22"/>
          <w:lang w:val="es-ES"/>
        </w:rPr>
      </w:pPr>
      <w:r w:rsidRPr="001B719F">
        <w:rPr>
          <w:b w:val="0"/>
          <w:sz w:val="22"/>
          <w:szCs w:val="22"/>
          <w:lang w:val="es-ES"/>
        </w:rPr>
        <w:t>inject 4.0 abarca productos y soluciones de todos los ámbitos de la smart factory: smart machine, smart production y smart service. Entre ellos se encuentran los sistemas de asistencia inteligente de la familia de productos iQ, las soluciones de gestión del tienda de TIG, como el MES authentig, así como las soluciones de servicio e-connect, como e-connect.24 y e</w:t>
      </w:r>
      <w:r w:rsidR="0082181E">
        <w:rPr>
          <w:b w:val="0"/>
          <w:sz w:val="22"/>
          <w:szCs w:val="22"/>
          <w:lang w:val="es-ES"/>
        </w:rPr>
        <w:noBreakHyphen/>
      </w:r>
      <w:r w:rsidRPr="001B719F">
        <w:rPr>
          <w:b w:val="0"/>
          <w:sz w:val="22"/>
          <w:szCs w:val="22"/>
          <w:lang w:val="es-ES"/>
        </w:rPr>
        <w:t xml:space="preserve">connect.monitor. </w:t>
      </w:r>
    </w:p>
    <w:p w14:paraId="7661262F" w14:textId="77777777" w:rsidR="00533082" w:rsidRPr="00231BB6" w:rsidRDefault="001B719F" w:rsidP="0082181E">
      <w:pPr>
        <w:pStyle w:val="Vorspann"/>
        <w:spacing w:after="120" w:line="312" w:lineRule="auto"/>
        <w:rPr>
          <w:b w:val="0"/>
          <w:bCs/>
          <w:sz w:val="22"/>
          <w:szCs w:val="22"/>
          <w:lang w:val="es-ES"/>
        </w:rPr>
      </w:pPr>
      <w:r w:rsidRPr="001B719F">
        <w:rPr>
          <w:b w:val="0"/>
          <w:sz w:val="22"/>
          <w:szCs w:val="22"/>
          <w:lang w:val="es-ES"/>
        </w:rPr>
        <w:t xml:space="preserve">"Nuestros clientes reciben de un solo proveedor, además de las soluciones correspondientes, un asesoramiento integral basado en sus necesidades", afirma el Dr. Stefan Engleder, CEO del Grupo ENGEL. "Los tres ámbitos smart machine, smart production y smart service están cada vez más relacionados. La agrupación de los conocimientos de los expertos dentro de un equipo de ventas tiene en cuenta esta evolución". La estrecha red de ventas de ENGEL está ahora a disposición de los clientes de todo el mudo con productos tanto de ENGEL como de TIG. </w:t>
      </w:r>
    </w:p>
    <w:p w14:paraId="0802D96E" w14:textId="77777777" w:rsidR="009F6F04" w:rsidRPr="00231BB6" w:rsidRDefault="009F6F04" w:rsidP="0082181E">
      <w:pPr>
        <w:pStyle w:val="Vorspann"/>
        <w:spacing w:after="120" w:line="312" w:lineRule="auto"/>
        <w:rPr>
          <w:b w:val="0"/>
          <w:bCs/>
          <w:sz w:val="22"/>
          <w:szCs w:val="22"/>
          <w:lang w:val="es-ES"/>
        </w:rPr>
      </w:pPr>
    </w:p>
    <w:p w14:paraId="705C0A47" w14:textId="77777777" w:rsidR="009F6F04" w:rsidRPr="00231BB6" w:rsidRDefault="001B719F" w:rsidP="0082181E">
      <w:pPr>
        <w:pStyle w:val="Vorspann"/>
        <w:spacing w:after="120" w:line="312" w:lineRule="auto"/>
        <w:rPr>
          <w:sz w:val="22"/>
          <w:szCs w:val="22"/>
          <w:lang w:val="es-ES"/>
        </w:rPr>
      </w:pPr>
      <w:r w:rsidRPr="001B719F">
        <w:rPr>
          <w:bCs/>
          <w:sz w:val="22"/>
          <w:szCs w:val="22"/>
          <w:lang w:val="es-ES"/>
        </w:rPr>
        <w:t>Las sinergias aumentan las ventajas para el cliente</w:t>
      </w:r>
    </w:p>
    <w:p w14:paraId="16034446" w14:textId="77777777" w:rsidR="00533082" w:rsidRPr="00231BB6" w:rsidRDefault="001B719F" w:rsidP="0082181E">
      <w:pPr>
        <w:pStyle w:val="Vorspann"/>
        <w:spacing w:after="120" w:line="312" w:lineRule="auto"/>
        <w:rPr>
          <w:b w:val="0"/>
          <w:bCs/>
          <w:sz w:val="22"/>
          <w:szCs w:val="22"/>
          <w:lang w:val="es-ES"/>
        </w:rPr>
      </w:pPr>
      <w:r w:rsidRPr="001B719F">
        <w:rPr>
          <w:b w:val="0"/>
          <w:sz w:val="22"/>
          <w:szCs w:val="22"/>
          <w:lang w:val="es-ES"/>
        </w:rPr>
        <w:t xml:space="preserve">El director de la nueva unidad Digital Solutions Sales es Hannes Zach, hasta ahora jefe de ventas y marketing de TIG y, desde 2000, parte del Grupo ENGEL. "Esta evolución de nuestro enfoque comercial garantiza que nuestros clientes puedan seguir comunicándose </w:t>
      </w:r>
      <w:r w:rsidRPr="001B719F">
        <w:rPr>
          <w:b w:val="0"/>
          <w:sz w:val="22"/>
          <w:szCs w:val="22"/>
          <w:lang w:val="es-ES"/>
        </w:rPr>
        <w:lastRenderedPageBreak/>
        <w:t xml:space="preserve">fácil y rápidamente con los expertos. Esto nos convierte en un todo-en-uno para la transformación digital en la industria del moldeo por inyección", comenta Hannes Zach. </w:t>
      </w:r>
    </w:p>
    <w:p w14:paraId="165EFC49" w14:textId="77777777" w:rsidR="006A2151" w:rsidRPr="00231BB6" w:rsidRDefault="001B719F" w:rsidP="0082181E">
      <w:pPr>
        <w:spacing w:after="120"/>
        <w:rPr>
          <w:lang w:val="es-ES"/>
        </w:rPr>
      </w:pPr>
      <w:r>
        <w:rPr>
          <w:szCs w:val="22"/>
          <w:lang w:val="es-ES"/>
        </w:rPr>
        <w:t xml:space="preserve">TIG es desde 2016 miembro del Grupo ENGEL y en el futuro también continuará siendo una empresa independiente y seguirá operando independientemente de ENGEL en las áreas de desarrollo y servicio técnico. </w:t>
      </w:r>
    </w:p>
    <w:p w14:paraId="5501419A" w14:textId="77777777" w:rsidR="006A2151" w:rsidRPr="00231BB6" w:rsidRDefault="006A2151" w:rsidP="0082181E">
      <w:pPr>
        <w:rPr>
          <w:lang w:val="es-ES"/>
        </w:rPr>
      </w:pPr>
    </w:p>
    <w:p w14:paraId="2C3E9CEB" w14:textId="77777777" w:rsidR="00C3045A" w:rsidRPr="00CC34AD" w:rsidRDefault="00CC34AD" w:rsidP="0082181E">
      <w:pPr>
        <w:rPr>
          <w:lang w:val="es-ES"/>
        </w:rPr>
      </w:pPr>
      <w:r>
        <w:rPr>
          <w:lang w:val="es-ES"/>
        </w:rPr>
        <w:t>&lt;&lt;Imagen&gt;&gt;</w:t>
      </w:r>
    </w:p>
    <w:p w14:paraId="7916B364" w14:textId="77777777" w:rsidR="006A2151" w:rsidRPr="00CC34AD" w:rsidRDefault="006A2151" w:rsidP="0082181E">
      <w:pPr>
        <w:rPr>
          <w:lang w:val="es-ES"/>
        </w:rPr>
      </w:pPr>
    </w:p>
    <w:p w14:paraId="76ED033A" w14:textId="77777777" w:rsidR="00CC34AD" w:rsidRPr="00231BB6" w:rsidRDefault="00CC34AD" w:rsidP="00CC34AD">
      <w:pPr>
        <w:spacing w:after="120" w:line="240" w:lineRule="auto"/>
        <w:rPr>
          <w:sz w:val="20"/>
          <w:lang w:val="es-ES"/>
        </w:rPr>
      </w:pPr>
      <w:r w:rsidRPr="001B719F">
        <w:rPr>
          <w:sz w:val="20"/>
          <w:lang w:val="es-ES"/>
        </w:rPr>
        <w:t>"Aprovecharemos las sinergias para seguir aumentando las ventajas para los clientes".</w:t>
      </w:r>
    </w:p>
    <w:p w14:paraId="7DA1CAAB" w14:textId="77777777" w:rsidR="00CC34AD" w:rsidRDefault="00CC34AD" w:rsidP="00CC34AD">
      <w:pPr>
        <w:spacing w:after="120" w:line="240" w:lineRule="auto"/>
        <w:rPr>
          <w:sz w:val="20"/>
        </w:rPr>
      </w:pPr>
      <w:r w:rsidRPr="00CC34AD">
        <w:rPr>
          <w:sz w:val="20"/>
        </w:rPr>
        <w:t xml:space="preserve">Hannes Zach, </w:t>
      </w:r>
      <w:proofErr w:type="spellStart"/>
      <w:r w:rsidRPr="00CC34AD">
        <w:rPr>
          <w:sz w:val="20"/>
        </w:rPr>
        <w:t>director</w:t>
      </w:r>
      <w:proofErr w:type="spellEnd"/>
      <w:r w:rsidRPr="00CC34AD">
        <w:rPr>
          <w:sz w:val="20"/>
        </w:rPr>
        <w:t xml:space="preserve"> de Digital Solutions Sales</w:t>
      </w:r>
    </w:p>
    <w:p w14:paraId="42E8F30A" w14:textId="77777777" w:rsidR="00CC34AD" w:rsidRPr="009F6F04" w:rsidRDefault="00CC34AD" w:rsidP="00CC34AD">
      <w:pPr>
        <w:spacing w:after="120" w:line="240" w:lineRule="auto"/>
        <w:rPr>
          <w:sz w:val="20"/>
        </w:rPr>
      </w:pPr>
      <w:proofErr w:type="spellStart"/>
      <w:r w:rsidRPr="00CC34AD">
        <w:rPr>
          <w:sz w:val="20"/>
        </w:rPr>
        <w:t>Imagen</w:t>
      </w:r>
      <w:proofErr w:type="spellEnd"/>
      <w:r w:rsidRPr="00CC34AD">
        <w:rPr>
          <w:sz w:val="20"/>
        </w:rPr>
        <w:t>: ENGEL</w:t>
      </w:r>
    </w:p>
    <w:p w14:paraId="7DC09647" w14:textId="77777777" w:rsidR="00B727EE" w:rsidRPr="00CC34AD" w:rsidRDefault="00B727EE" w:rsidP="0082181E"/>
    <w:p w14:paraId="60522537" w14:textId="77777777" w:rsidR="008162C4" w:rsidRPr="00231BB6" w:rsidRDefault="001B719F" w:rsidP="0082181E">
      <w:pPr>
        <w:pStyle w:val="Abbinder-headline"/>
        <w:spacing w:after="120"/>
        <w:rPr>
          <w:lang w:val="es-ES"/>
        </w:rPr>
      </w:pPr>
      <w:r>
        <w:rPr>
          <w:bCs/>
          <w:lang w:val="es-ES"/>
        </w:rPr>
        <w:t>ENGEL AUSTRIA GmbH</w:t>
      </w:r>
    </w:p>
    <w:p w14:paraId="4A6A9FE6" w14:textId="77777777" w:rsidR="008162C4" w:rsidRPr="00231BB6" w:rsidRDefault="001B719F" w:rsidP="0082181E">
      <w:pPr>
        <w:pStyle w:val="Abbinder"/>
        <w:spacing w:after="120"/>
        <w:rPr>
          <w:lang w:val="es-ES"/>
        </w:rPr>
      </w:pPr>
      <w:r>
        <w:rPr>
          <w:lang w:val="es-ES"/>
        </w:rPr>
        <w:t>ENGEL es uno de los líderes mundiales en la fabricación de máquinas para el procesamiento de plásticos. Hoy en día, el grupo ENGEL ofrece una gama completa de módulos de tecnología para el procesamiento de plásticos como único proveedor: máquinas de moldeo por inyección de termoplásticos y elastómeros, y la automatización con la garantía de que los componentes individuales también son competitivos y exitosos en el mercado mundial. Con nueve plantas de producción en Europa, Norteamérica y Asia (China y Corea), así como sucursales y oficinas de representación en más de 85 países, ENGEL ofrece a sus clientes de todo el mundo una asistencia óptima que les permite ser competitivos y eficaces empleando las nuevas tecnologías y las más modernas instalaciones de producción.</w:t>
      </w:r>
    </w:p>
    <w:p w14:paraId="77850A20" w14:textId="77777777" w:rsidR="008162C4" w:rsidRPr="00231BB6" w:rsidRDefault="001B719F" w:rsidP="0082181E">
      <w:pPr>
        <w:pStyle w:val="Abbinder"/>
        <w:spacing w:after="120"/>
        <w:rPr>
          <w:lang w:val="es-ES"/>
        </w:rPr>
      </w:pPr>
      <w:r w:rsidRPr="001B719F">
        <w:rPr>
          <w:u w:val="single"/>
          <w:lang w:val="es-ES"/>
        </w:rPr>
        <w:t>Contacto para la prensa:</w:t>
      </w:r>
      <w:r>
        <w:rPr>
          <w:cs/>
          <w:lang w:val="es-ES"/>
        </w:rPr>
        <w:br/>
      </w:r>
      <w:r>
        <w:rPr>
          <w:lang w:val="es-ES"/>
        </w:rPr>
        <w:t xml:space="preserve">Ute Panzer, Directora de Área Marketing y Comunicación, ENGEL AUSTRIA GmbH, </w:t>
      </w:r>
      <w:r>
        <w:rPr>
          <w:cs/>
          <w:lang w:val="es-ES"/>
        </w:rPr>
        <w:br/>
      </w:r>
      <w:r>
        <w:rPr>
          <w:lang w:val="es-ES"/>
        </w:rPr>
        <w:t xml:space="preserve">Ludwig-Engel-Straße 1, A-4311 Schwertberg/Austria, </w:t>
      </w:r>
      <w:r>
        <w:rPr>
          <w:cs/>
          <w:lang w:val="es-ES"/>
        </w:rPr>
        <w:br/>
      </w:r>
      <w:r>
        <w:rPr>
          <w:lang w:val="es-ES"/>
        </w:rPr>
        <w:t>Tel.: +43 (0)50/620-3800, Fax: -3009, Correo electrónico: ute.panzer@engel.at</w:t>
      </w:r>
    </w:p>
    <w:p w14:paraId="45E26A15" w14:textId="77777777" w:rsidR="008162C4" w:rsidRPr="00231BB6" w:rsidRDefault="001B719F" w:rsidP="0082181E">
      <w:pPr>
        <w:pStyle w:val="Abbinder"/>
        <w:spacing w:after="120"/>
        <w:rPr>
          <w:lang w:val="es-ES"/>
        </w:rPr>
      </w:pPr>
      <w:r>
        <w:rPr>
          <w:lang w:val="es-ES"/>
        </w:rPr>
        <w:t xml:space="preserve">Susanne Zinckgraf, Manager Public Relations, ENGEL AUSTRIA GmbH, </w:t>
      </w:r>
      <w:r>
        <w:rPr>
          <w:cs/>
          <w:lang w:val="es-ES"/>
        </w:rPr>
        <w:br/>
      </w:r>
      <w:r>
        <w:rPr>
          <w:lang w:val="es-ES"/>
        </w:rPr>
        <w:t>Ludwig-Engel-Straße 1, A-4311 Schwertberg/Austria</w:t>
      </w:r>
      <w:r>
        <w:rPr>
          <w:cs/>
          <w:lang w:val="es-ES"/>
        </w:rPr>
        <w:br/>
      </w:r>
      <w:r>
        <w:rPr>
          <w:lang w:val="es-ES"/>
        </w:rPr>
        <w:t xml:space="preserve">PR-Office: Theodor-Heuss-Str. 85, D-67435 Neustadt/Alemania, </w:t>
      </w:r>
      <w:r>
        <w:rPr>
          <w:cs/>
          <w:lang w:val="es-ES"/>
        </w:rPr>
        <w:br/>
      </w:r>
      <w:r>
        <w:rPr>
          <w:lang w:val="es-ES"/>
        </w:rPr>
        <w:t>Tel.: +49 (0)6327/97699-02, Fax: -03, Correo electrónico: susanne.zinckgraf@engel.at</w:t>
      </w:r>
    </w:p>
    <w:p w14:paraId="1A0C763B" w14:textId="77777777" w:rsidR="008162C4" w:rsidRPr="00231BB6" w:rsidRDefault="001B719F" w:rsidP="0082181E">
      <w:pPr>
        <w:pStyle w:val="Abbinder"/>
        <w:spacing w:after="120"/>
        <w:rPr>
          <w:lang w:val="es-ES"/>
        </w:rPr>
      </w:pPr>
      <w:r w:rsidRPr="001B719F">
        <w:rPr>
          <w:u w:val="single"/>
          <w:lang w:val="es-ES"/>
        </w:rPr>
        <w:t>Contacto para los lectores:</w:t>
      </w:r>
      <w:r>
        <w:rPr>
          <w:cs/>
          <w:lang w:val="es-ES"/>
        </w:rPr>
        <w:br/>
      </w:r>
      <w:r>
        <w:rPr>
          <w:lang w:val="es-ES"/>
        </w:rPr>
        <w:t>ENGEL AUSTRIA GmbH, Ludwig-Engel-Straße 1, A-4311 Schwertberg/Austria</w:t>
      </w:r>
      <w:r>
        <w:rPr>
          <w:cs/>
          <w:lang w:val="es-ES"/>
        </w:rPr>
        <w:br/>
      </w:r>
      <w:r>
        <w:rPr>
          <w:lang w:val="es-ES"/>
        </w:rPr>
        <w:t xml:space="preserve">Tel.: +43 (0)50/620-0, Fax: -3009, Correo electrónico: </w:t>
      </w:r>
      <w:hyperlink r:id="rId8" w:history="1">
        <w:r w:rsidRPr="001B719F">
          <w:rPr>
            <w:lang w:val="es-ES"/>
          </w:rPr>
          <w:t>sales@engel.at</w:t>
        </w:r>
      </w:hyperlink>
    </w:p>
    <w:p w14:paraId="6B207DAA" w14:textId="77777777" w:rsidR="008162C4" w:rsidRPr="00231BB6" w:rsidRDefault="001B719F" w:rsidP="0082181E">
      <w:pPr>
        <w:spacing w:after="120" w:line="240" w:lineRule="auto"/>
        <w:rPr>
          <w:sz w:val="20"/>
          <w:lang w:val="es-ES"/>
        </w:rPr>
      </w:pPr>
      <w:r w:rsidRPr="001B719F">
        <w:rPr>
          <w:sz w:val="20"/>
          <w:u w:val="single"/>
          <w:lang w:val="es-ES"/>
        </w:rPr>
        <w:t>Aviso legal:</w:t>
      </w:r>
      <w:r w:rsidRPr="001B719F">
        <w:rPr>
          <w:sz w:val="20"/>
          <w:u w:val="single"/>
          <w:cs/>
          <w:lang w:val="es-ES"/>
        </w:rPr>
        <w:br/>
      </w:r>
      <w:r w:rsidRPr="001B719F">
        <w:rPr>
          <w:sz w:val="20"/>
          <w:lang w:val="es-ES"/>
        </w:rPr>
        <w:t xml:space="preserve">Los nombres generales, nombres comerciales, denominaciones de productos y similares citados en este comunicado de prensa pueden ser marcas y estar protegidas como tales aunque no se señale expresamente. </w:t>
      </w:r>
    </w:p>
    <w:p w14:paraId="5881C07E" w14:textId="77777777" w:rsidR="00585B22" w:rsidRDefault="008162C4" w:rsidP="0082181E">
      <w:pPr>
        <w:pStyle w:val="Abbinder"/>
        <w:spacing w:after="120"/>
      </w:pPr>
      <w:hyperlink r:id="rId9" w:history="1">
        <w:r w:rsidR="001B719F" w:rsidRPr="001B719F">
          <w:rPr>
            <w:lang w:val="es-ES"/>
          </w:rPr>
          <w:t>www.engelglobal.com</w:t>
        </w:r>
      </w:hyperlink>
    </w:p>
    <w:p w14:paraId="04C2849C" w14:textId="77777777" w:rsidR="00245D0B" w:rsidRPr="00585B22" w:rsidRDefault="00245D0B" w:rsidP="0082181E">
      <w:pPr>
        <w:pStyle w:val="Abbinder"/>
      </w:pPr>
    </w:p>
    <w:p w14:paraId="3565F830" w14:textId="77777777" w:rsidR="0030527B" w:rsidRPr="00585B22" w:rsidRDefault="0030527B" w:rsidP="0082181E">
      <w:pPr>
        <w:pStyle w:val="Abbinder"/>
      </w:pPr>
    </w:p>
    <w:sectPr w:rsidR="0030527B" w:rsidRPr="00585B22" w:rsidSect="00CC34AD">
      <w:headerReference w:type="default" r:id="rId10"/>
      <w:footerReference w:type="default" r:id="rId11"/>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5B48" w14:textId="77777777" w:rsidR="006D2BA7" w:rsidRDefault="006D2BA7">
      <w:r>
        <w:separator/>
      </w:r>
    </w:p>
  </w:endnote>
  <w:endnote w:type="continuationSeparator" w:id="0">
    <w:p w14:paraId="0858583F" w14:textId="77777777" w:rsidR="006D2BA7" w:rsidRDefault="006D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66FF" w14:textId="77777777" w:rsidR="000F73E4" w:rsidRDefault="000F73E4" w:rsidP="00330AAD">
    <w:pPr>
      <w:pStyle w:val="Fuzeile"/>
      <w:jc w:val="right"/>
    </w:pPr>
  </w:p>
  <w:p w14:paraId="557420CC" w14:textId="77777777" w:rsidR="000F73E4" w:rsidRPr="00386D9C" w:rsidRDefault="000F73E4" w:rsidP="00B116DF">
    <w:pPr>
      <w:pStyle w:val="Fuzeile"/>
      <w:jc w:val="center"/>
      <w:rPr>
        <w:sz w:val="18"/>
        <w:szCs w:val="18"/>
      </w:rPr>
    </w:pPr>
    <w:r w:rsidRPr="001B719F">
      <w:rPr>
        <w:rStyle w:val="Seitenzahl"/>
        <w:sz w:val="18"/>
        <w:szCs w:val="18"/>
        <w:lang w:val="es-ES"/>
      </w:rPr>
      <w:fldChar w:fldCharType="begin"/>
    </w:r>
    <w:r w:rsidRPr="001B719F">
      <w:rPr>
        <w:rStyle w:val="Seitenzahl"/>
        <w:sz w:val="18"/>
        <w:szCs w:val="18"/>
        <w:lang w:val="es-ES"/>
      </w:rPr>
      <w:instrText xml:space="preserve"> </w:instrText>
    </w:r>
    <w:r w:rsidR="00945639" w:rsidRPr="001B719F">
      <w:rPr>
        <w:rStyle w:val="Seitenzahl"/>
        <w:sz w:val="18"/>
        <w:szCs w:val="18"/>
        <w:lang w:val="es-ES"/>
      </w:rPr>
      <w:instrText>PAGE</w:instrText>
    </w:r>
    <w:r w:rsidRPr="001B719F">
      <w:rPr>
        <w:rStyle w:val="Seitenzahl"/>
        <w:sz w:val="18"/>
        <w:szCs w:val="18"/>
        <w:lang w:val="es-ES"/>
      </w:rPr>
      <w:instrText xml:space="preserve"> </w:instrText>
    </w:r>
    <w:r w:rsidRPr="001B719F">
      <w:rPr>
        <w:rStyle w:val="Seitenzahl"/>
        <w:sz w:val="18"/>
        <w:szCs w:val="18"/>
        <w:lang w:val="es-ES"/>
      </w:rPr>
      <w:fldChar w:fldCharType="separate"/>
    </w:r>
    <w:r w:rsidR="00E13D4B" w:rsidRPr="001B719F">
      <w:rPr>
        <w:rStyle w:val="Seitenzahl"/>
        <w:noProof/>
        <w:sz w:val="18"/>
        <w:szCs w:val="18"/>
        <w:lang w:val="es-ES"/>
      </w:rPr>
      <w:t>2</w:t>
    </w:r>
    <w:r w:rsidRPr="001B719F">
      <w:rPr>
        <w:rStyle w:val="Seitenzahl"/>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A90E" w14:textId="77777777" w:rsidR="006D2BA7" w:rsidRDefault="006D2BA7">
      <w:r>
        <w:separator/>
      </w:r>
    </w:p>
  </w:footnote>
  <w:footnote w:type="continuationSeparator" w:id="0">
    <w:p w14:paraId="458A321F" w14:textId="77777777" w:rsidR="006D2BA7" w:rsidRDefault="006D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BE1E" w14:textId="77777777" w:rsidR="00330AAD" w:rsidRDefault="00330AAD" w:rsidP="00330AAD">
    <w:pPr>
      <w:pStyle w:val="Kopfzeile"/>
      <w:rPr>
        <w:rFonts w:ascii="Arial Black" w:hAnsi="Arial Black"/>
        <w:lang w:val="de-AT"/>
      </w:rPr>
    </w:pPr>
  </w:p>
  <w:p w14:paraId="001565DC" w14:textId="77777777" w:rsidR="00330AAD" w:rsidRDefault="00B116DF" w:rsidP="00B116DF">
    <w:pPr>
      <w:pStyle w:val="Kopfzeile"/>
      <w:tabs>
        <w:tab w:val="clear" w:pos="4536"/>
        <w:tab w:val="clear" w:pos="9072"/>
        <w:tab w:val="left" w:pos="2200"/>
      </w:tabs>
      <w:rPr>
        <w:rFonts w:ascii="Arial Black" w:hAnsi="Arial Black"/>
        <w:lang w:val="de-AT"/>
      </w:rPr>
    </w:pPr>
    <w:r w:rsidRPr="001B719F">
      <w:rPr>
        <w:rFonts w:ascii="Arial Black" w:hAnsi="Arial Black"/>
        <w:lang w:val="es-ES"/>
      </w:rPr>
      <w:tab/>
    </w:r>
  </w:p>
  <w:p w14:paraId="4FF15E32" w14:textId="77777777" w:rsidR="00330AAD" w:rsidRDefault="00330AAD" w:rsidP="00330AAD">
    <w:pPr>
      <w:pStyle w:val="Kopfzeile"/>
      <w:rPr>
        <w:rFonts w:ascii="Arial Black" w:hAnsi="Arial Black"/>
        <w:lang w:val="de-AT"/>
      </w:rPr>
    </w:pPr>
  </w:p>
  <w:p w14:paraId="79B7839F" w14:textId="77777777" w:rsidR="00330AAD" w:rsidRDefault="001B719F" w:rsidP="001B719F">
    <w:pPr>
      <w:jc w:val="right"/>
    </w:pPr>
    <w:r w:rsidRPr="001B719F">
      <w:rPr>
        <w:rFonts w:ascii="Arial Black" w:hAnsi="Arial Black" w:cs="Arial Black"/>
        <w:color w:val="96C03A"/>
        <w:sz w:val="32"/>
        <w:szCs w:val="32"/>
        <w:lang w:val="es-ES"/>
      </w:rPr>
      <w:t>comunicado</w:t>
    </w:r>
    <w:r w:rsidRPr="001B719F">
      <w:rPr>
        <w:sz w:val="32"/>
        <w:szCs w:val="32"/>
        <w:lang w:val="es-ES"/>
      </w:rPr>
      <w:t xml:space="preserve"> |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C12C0"/>
    <w:multiLevelType w:val="hybridMultilevel"/>
    <w:tmpl w:val="F9745E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EAE21D8"/>
    <w:multiLevelType w:val="hybridMultilevel"/>
    <w:tmpl w:val="22B60766"/>
    <w:lvl w:ilvl="0" w:tplc="50A2B438">
      <w:start w:val="1"/>
      <w:numFmt w:val="bullet"/>
      <w:lvlText w:val=""/>
      <w:lvlJc w:val="left"/>
      <w:pPr>
        <w:tabs>
          <w:tab w:val="num" w:pos="720"/>
        </w:tabs>
        <w:ind w:left="720" w:hanging="360"/>
      </w:pPr>
      <w:rPr>
        <w:rFonts w:ascii="Wingdings" w:hAnsi="Wingdings" w:hint="default"/>
      </w:rPr>
    </w:lvl>
    <w:lvl w:ilvl="1" w:tplc="60505ACC" w:tentative="1">
      <w:start w:val="1"/>
      <w:numFmt w:val="bullet"/>
      <w:lvlText w:val=""/>
      <w:lvlJc w:val="left"/>
      <w:pPr>
        <w:tabs>
          <w:tab w:val="num" w:pos="1440"/>
        </w:tabs>
        <w:ind w:left="1440" w:hanging="360"/>
      </w:pPr>
      <w:rPr>
        <w:rFonts w:ascii="Wingdings" w:hAnsi="Wingdings" w:hint="default"/>
      </w:rPr>
    </w:lvl>
    <w:lvl w:ilvl="2" w:tplc="C3B47476" w:tentative="1">
      <w:start w:val="1"/>
      <w:numFmt w:val="bullet"/>
      <w:lvlText w:val=""/>
      <w:lvlJc w:val="left"/>
      <w:pPr>
        <w:tabs>
          <w:tab w:val="num" w:pos="2160"/>
        </w:tabs>
        <w:ind w:left="2160" w:hanging="360"/>
      </w:pPr>
      <w:rPr>
        <w:rFonts w:ascii="Wingdings" w:hAnsi="Wingdings" w:hint="default"/>
      </w:rPr>
    </w:lvl>
    <w:lvl w:ilvl="3" w:tplc="51EE860E" w:tentative="1">
      <w:start w:val="1"/>
      <w:numFmt w:val="bullet"/>
      <w:lvlText w:val=""/>
      <w:lvlJc w:val="left"/>
      <w:pPr>
        <w:tabs>
          <w:tab w:val="num" w:pos="2880"/>
        </w:tabs>
        <w:ind w:left="2880" w:hanging="360"/>
      </w:pPr>
      <w:rPr>
        <w:rFonts w:ascii="Wingdings" w:hAnsi="Wingdings" w:hint="default"/>
      </w:rPr>
    </w:lvl>
    <w:lvl w:ilvl="4" w:tplc="5EC03E50" w:tentative="1">
      <w:start w:val="1"/>
      <w:numFmt w:val="bullet"/>
      <w:lvlText w:val=""/>
      <w:lvlJc w:val="left"/>
      <w:pPr>
        <w:tabs>
          <w:tab w:val="num" w:pos="3600"/>
        </w:tabs>
        <w:ind w:left="3600" w:hanging="360"/>
      </w:pPr>
      <w:rPr>
        <w:rFonts w:ascii="Wingdings" w:hAnsi="Wingdings" w:hint="default"/>
      </w:rPr>
    </w:lvl>
    <w:lvl w:ilvl="5" w:tplc="DEFC0626" w:tentative="1">
      <w:start w:val="1"/>
      <w:numFmt w:val="bullet"/>
      <w:lvlText w:val=""/>
      <w:lvlJc w:val="left"/>
      <w:pPr>
        <w:tabs>
          <w:tab w:val="num" w:pos="4320"/>
        </w:tabs>
        <w:ind w:left="4320" w:hanging="360"/>
      </w:pPr>
      <w:rPr>
        <w:rFonts w:ascii="Wingdings" w:hAnsi="Wingdings" w:hint="default"/>
      </w:rPr>
    </w:lvl>
    <w:lvl w:ilvl="6" w:tplc="2A24EE68" w:tentative="1">
      <w:start w:val="1"/>
      <w:numFmt w:val="bullet"/>
      <w:lvlText w:val=""/>
      <w:lvlJc w:val="left"/>
      <w:pPr>
        <w:tabs>
          <w:tab w:val="num" w:pos="5040"/>
        </w:tabs>
        <w:ind w:left="5040" w:hanging="360"/>
      </w:pPr>
      <w:rPr>
        <w:rFonts w:ascii="Wingdings" w:hAnsi="Wingdings" w:hint="default"/>
      </w:rPr>
    </w:lvl>
    <w:lvl w:ilvl="7" w:tplc="D370046E" w:tentative="1">
      <w:start w:val="1"/>
      <w:numFmt w:val="bullet"/>
      <w:lvlText w:val=""/>
      <w:lvlJc w:val="left"/>
      <w:pPr>
        <w:tabs>
          <w:tab w:val="num" w:pos="5760"/>
        </w:tabs>
        <w:ind w:left="5760" w:hanging="360"/>
      </w:pPr>
      <w:rPr>
        <w:rFonts w:ascii="Wingdings" w:hAnsi="Wingdings" w:hint="default"/>
      </w:rPr>
    </w:lvl>
    <w:lvl w:ilvl="8" w:tplc="668208A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638E9"/>
    <w:rsid w:val="00092329"/>
    <w:rsid w:val="000A409F"/>
    <w:rsid w:val="000B1FEE"/>
    <w:rsid w:val="000D64E1"/>
    <w:rsid w:val="000F3615"/>
    <w:rsid w:val="000F73E4"/>
    <w:rsid w:val="00103203"/>
    <w:rsid w:val="00115FD5"/>
    <w:rsid w:val="00127A48"/>
    <w:rsid w:val="00150748"/>
    <w:rsid w:val="00176B68"/>
    <w:rsid w:val="00192F4B"/>
    <w:rsid w:val="001947D6"/>
    <w:rsid w:val="001A6570"/>
    <w:rsid w:val="001A687D"/>
    <w:rsid w:val="001B719F"/>
    <w:rsid w:val="001C5B8A"/>
    <w:rsid w:val="001D1F4E"/>
    <w:rsid w:val="001E4B0D"/>
    <w:rsid w:val="00231BB6"/>
    <w:rsid w:val="002326FE"/>
    <w:rsid w:val="00241B64"/>
    <w:rsid w:val="00245D0B"/>
    <w:rsid w:val="00267298"/>
    <w:rsid w:val="002834A6"/>
    <w:rsid w:val="002918B2"/>
    <w:rsid w:val="002A3967"/>
    <w:rsid w:val="002B1C7A"/>
    <w:rsid w:val="002B52E4"/>
    <w:rsid w:val="002E6A36"/>
    <w:rsid w:val="002F087C"/>
    <w:rsid w:val="003011B7"/>
    <w:rsid w:val="0030527B"/>
    <w:rsid w:val="003260DF"/>
    <w:rsid w:val="00330AAD"/>
    <w:rsid w:val="003566C9"/>
    <w:rsid w:val="00386D9C"/>
    <w:rsid w:val="003B1B9E"/>
    <w:rsid w:val="004003AB"/>
    <w:rsid w:val="00405096"/>
    <w:rsid w:val="00440866"/>
    <w:rsid w:val="00450D9F"/>
    <w:rsid w:val="00451224"/>
    <w:rsid w:val="0046305D"/>
    <w:rsid w:val="004B1AAA"/>
    <w:rsid w:val="004D336F"/>
    <w:rsid w:val="00533082"/>
    <w:rsid w:val="00564FE8"/>
    <w:rsid w:val="00584767"/>
    <w:rsid w:val="00584DAF"/>
    <w:rsid w:val="00585B22"/>
    <w:rsid w:val="0059003D"/>
    <w:rsid w:val="00596C75"/>
    <w:rsid w:val="005E66DC"/>
    <w:rsid w:val="00601DB7"/>
    <w:rsid w:val="00620837"/>
    <w:rsid w:val="00667846"/>
    <w:rsid w:val="00667A3E"/>
    <w:rsid w:val="00684AF9"/>
    <w:rsid w:val="006A2151"/>
    <w:rsid w:val="006D2BA7"/>
    <w:rsid w:val="006E3145"/>
    <w:rsid w:val="006F7DAD"/>
    <w:rsid w:val="00730FBF"/>
    <w:rsid w:val="00772540"/>
    <w:rsid w:val="00781D03"/>
    <w:rsid w:val="007830F6"/>
    <w:rsid w:val="00785202"/>
    <w:rsid w:val="007871D9"/>
    <w:rsid w:val="007A71E3"/>
    <w:rsid w:val="007C387E"/>
    <w:rsid w:val="007D2294"/>
    <w:rsid w:val="007F268C"/>
    <w:rsid w:val="008162C4"/>
    <w:rsid w:val="0082181E"/>
    <w:rsid w:val="00840364"/>
    <w:rsid w:val="008A37DD"/>
    <w:rsid w:val="008A6B21"/>
    <w:rsid w:val="008C10C3"/>
    <w:rsid w:val="008D29E8"/>
    <w:rsid w:val="008E7CD3"/>
    <w:rsid w:val="0092151F"/>
    <w:rsid w:val="00945639"/>
    <w:rsid w:val="00991153"/>
    <w:rsid w:val="00997D60"/>
    <w:rsid w:val="009A0F1B"/>
    <w:rsid w:val="009F6F04"/>
    <w:rsid w:val="00A03105"/>
    <w:rsid w:val="00A052CD"/>
    <w:rsid w:val="00A14373"/>
    <w:rsid w:val="00A51239"/>
    <w:rsid w:val="00A9659F"/>
    <w:rsid w:val="00AB1D7B"/>
    <w:rsid w:val="00AF082E"/>
    <w:rsid w:val="00AF336C"/>
    <w:rsid w:val="00AF6714"/>
    <w:rsid w:val="00B116DF"/>
    <w:rsid w:val="00B20EDA"/>
    <w:rsid w:val="00B27A4B"/>
    <w:rsid w:val="00B509AB"/>
    <w:rsid w:val="00B727EE"/>
    <w:rsid w:val="00B77C24"/>
    <w:rsid w:val="00B813FE"/>
    <w:rsid w:val="00B8617E"/>
    <w:rsid w:val="00BA1184"/>
    <w:rsid w:val="00C25A8C"/>
    <w:rsid w:val="00C3045A"/>
    <w:rsid w:val="00C5341D"/>
    <w:rsid w:val="00C636A6"/>
    <w:rsid w:val="00C842A2"/>
    <w:rsid w:val="00C9367E"/>
    <w:rsid w:val="00CA3D1C"/>
    <w:rsid w:val="00CA3FCD"/>
    <w:rsid w:val="00CB3B1E"/>
    <w:rsid w:val="00CC34AD"/>
    <w:rsid w:val="00D67626"/>
    <w:rsid w:val="00D82CBA"/>
    <w:rsid w:val="00D92814"/>
    <w:rsid w:val="00DA2961"/>
    <w:rsid w:val="00DA3169"/>
    <w:rsid w:val="00DB5B07"/>
    <w:rsid w:val="00DD2AD8"/>
    <w:rsid w:val="00DD47D6"/>
    <w:rsid w:val="00DE7085"/>
    <w:rsid w:val="00E13D4B"/>
    <w:rsid w:val="00E1514C"/>
    <w:rsid w:val="00E43489"/>
    <w:rsid w:val="00E46B4D"/>
    <w:rsid w:val="00E60FA8"/>
    <w:rsid w:val="00E77B42"/>
    <w:rsid w:val="00E824C6"/>
    <w:rsid w:val="00EB4A94"/>
    <w:rsid w:val="00ED6192"/>
    <w:rsid w:val="00F1605A"/>
    <w:rsid w:val="00F26E45"/>
    <w:rsid w:val="00F36F4C"/>
    <w:rsid w:val="00F53674"/>
    <w:rsid w:val="00F6379C"/>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E5ABC"/>
  <w15:chartTrackingRefBased/>
  <w15:docId w15:val="{E00792C7-5A76-4CB1-9EEB-13937566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paragraph" w:styleId="Listenabsatz">
    <w:name w:val="List Paragraph"/>
    <w:basedOn w:val="Standard"/>
    <w:uiPriority w:val="34"/>
    <w:qFormat/>
    <w:rsid w:val="007F268C"/>
    <w:pPr>
      <w:spacing w:after="160" w:line="259" w:lineRule="auto"/>
      <w:ind w:left="720"/>
      <w:contextualSpacing/>
    </w:pPr>
    <w:rPr>
      <w:rFonts w:ascii="Calibri" w:eastAsia="Calibri" w:hAnsi="Calibri" w:cs="Times New Roman"/>
      <w:color w:val="auto"/>
      <w:szCs w:val="22"/>
      <w:lang w:val="de-AT"/>
    </w:rPr>
  </w:style>
  <w:style w:type="table" w:styleId="Tabellenraster">
    <w:name w:val="Table Grid"/>
    <w:basedOn w:val="NormaleTabelle"/>
    <w:uiPriority w:val="39"/>
    <w:rsid w:val="007F268C"/>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401487490">
      <w:bodyDiv w:val="1"/>
      <w:marLeft w:val="0"/>
      <w:marRight w:val="0"/>
      <w:marTop w:val="0"/>
      <w:marBottom w:val="0"/>
      <w:divBdr>
        <w:top w:val="none" w:sz="0" w:space="0" w:color="auto"/>
        <w:left w:val="none" w:sz="0" w:space="0" w:color="auto"/>
        <w:bottom w:val="none" w:sz="0" w:space="0" w:color="auto"/>
        <w:right w:val="none" w:sz="0" w:space="0" w:color="auto"/>
      </w:divBdr>
    </w:div>
    <w:div w:id="1496532584">
      <w:bodyDiv w:val="1"/>
      <w:marLeft w:val="0"/>
      <w:marRight w:val="0"/>
      <w:marTop w:val="0"/>
      <w:marBottom w:val="0"/>
      <w:divBdr>
        <w:top w:val="none" w:sz="0" w:space="0" w:color="auto"/>
        <w:left w:val="none" w:sz="0" w:space="0" w:color="auto"/>
        <w:bottom w:val="none" w:sz="0" w:space="0" w:color="auto"/>
        <w:right w:val="none" w:sz="0" w:space="0" w:color="auto"/>
      </w:divBdr>
      <w:divsChild>
        <w:div w:id="498621769">
          <w:marLeft w:val="288"/>
          <w:marRight w:val="0"/>
          <w:marTop w:val="200"/>
          <w:marBottom w:val="0"/>
          <w:divBdr>
            <w:top w:val="none" w:sz="0" w:space="0" w:color="auto"/>
            <w:left w:val="none" w:sz="0" w:space="0" w:color="auto"/>
            <w:bottom w:val="none" w:sz="0" w:space="0" w:color="auto"/>
            <w:right w:val="none" w:sz="0" w:space="0" w:color="auto"/>
          </w:divBdr>
        </w:div>
        <w:div w:id="1652100069">
          <w:marLeft w:val="288"/>
          <w:marRight w:val="0"/>
          <w:marTop w:val="200"/>
          <w:marBottom w:val="0"/>
          <w:divBdr>
            <w:top w:val="none" w:sz="0" w:space="0" w:color="auto"/>
            <w:left w:val="none" w:sz="0" w:space="0" w:color="auto"/>
            <w:bottom w:val="none" w:sz="0" w:space="0" w:color="auto"/>
            <w:right w:val="none" w:sz="0" w:space="0" w:color="auto"/>
          </w:divBdr>
        </w:div>
      </w:divsChild>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71E51AFC-C10A-4A8C-8C10-E49EFD634A37}"/>
</file>

<file path=customXml/itemProps3.xml><?xml version="1.0" encoding="utf-8"?>
<ds:datastoreItem xmlns:ds="http://schemas.openxmlformats.org/officeDocument/2006/customXml" ds:itemID="{8F3EA8AE-8842-44E8-A4D1-D122E1188C18}"/>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551</Words>
  <Characters>3476</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4019</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2021-06-16T07:38:00Z</cp:lastPrinted>
  <dcterms:created xsi:type="dcterms:W3CDTF">2021-06-17T04:58:00Z</dcterms:created>
  <dcterms:modified xsi:type="dcterms:W3CDTF">2021-06-17T04:58:00Z</dcterms:modified>
</cp:coreProperties>
</file>