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61DB3" w14:textId="77777777" w:rsidR="006F4F32" w:rsidRDefault="006F4F32" w:rsidP="00207907">
      <w:pPr>
        <w:pStyle w:val="berschrift1"/>
        <w:rPr>
          <w:sz w:val="39"/>
          <w:szCs w:val="39"/>
        </w:rPr>
      </w:pPr>
    </w:p>
    <w:p w14:paraId="7FBE1365" w14:textId="77777777" w:rsidR="008C10C3" w:rsidRPr="00207907" w:rsidRDefault="00207907" w:rsidP="00207907">
      <w:pPr>
        <w:pStyle w:val="berschrift1"/>
        <w:rPr>
          <w:sz w:val="39"/>
          <w:szCs w:val="39"/>
        </w:rPr>
      </w:pPr>
      <w:r w:rsidRPr="00207907">
        <w:rPr>
          <w:sz w:val="39"/>
          <w:szCs w:val="39"/>
        </w:rPr>
        <w:t xml:space="preserve">25 years of cooperation: </w:t>
      </w:r>
      <w:r w:rsidR="00363609" w:rsidRPr="00207907">
        <w:rPr>
          <w:sz w:val="39"/>
          <w:szCs w:val="39"/>
        </w:rPr>
        <w:t>ENGEL hands over 100th injection moulding machine to MTA in Italy</w:t>
      </w:r>
    </w:p>
    <w:p w14:paraId="39FB12D0" w14:textId="77777777" w:rsidR="006E3145" w:rsidRPr="00E53608" w:rsidRDefault="006E3145" w:rsidP="006E3145">
      <w:pPr>
        <w:pStyle w:val="berschrift3"/>
        <w:rPr>
          <w:lang w:val="en-GB"/>
        </w:rPr>
      </w:pPr>
    </w:p>
    <w:p w14:paraId="700D789F" w14:textId="77777777" w:rsidR="006E3145" w:rsidRPr="00E53608" w:rsidRDefault="00363609" w:rsidP="00363609">
      <w:pPr>
        <w:rPr>
          <w:lang w:val="en-GB"/>
        </w:rPr>
      </w:pPr>
      <w:proofErr w:type="spellStart"/>
      <w:r>
        <w:rPr>
          <w:szCs w:val="22"/>
          <w:lang w:val="en-GB"/>
        </w:rPr>
        <w:t>Schwertberg</w:t>
      </w:r>
      <w:proofErr w:type="spellEnd"/>
      <w:r>
        <w:rPr>
          <w:szCs w:val="22"/>
          <w:lang w:val="en-GB"/>
        </w:rPr>
        <w:t>, Austria – April 2021</w:t>
      </w:r>
    </w:p>
    <w:p w14:paraId="4FD95B67" w14:textId="77777777" w:rsidR="00B54126" w:rsidRPr="00505A70" w:rsidRDefault="00363609" w:rsidP="00363609">
      <w:pPr>
        <w:pStyle w:val="Vorspann"/>
        <w:rPr>
          <w:lang w:val="en-GB"/>
        </w:rPr>
      </w:pPr>
      <w:r>
        <w:rPr>
          <w:bCs/>
          <w:szCs w:val="24"/>
          <w:lang w:val="en-GB"/>
        </w:rPr>
        <w:t xml:space="preserve">MTA, headquartered in Codogno, in northern Italy, is one of only a few companies certified to </w:t>
      </w:r>
      <w:r w:rsidRPr="00505A70">
        <w:rPr>
          <w:bCs/>
          <w:szCs w:val="24"/>
          <w:lang w:val="en-GB"/>
        </w:rPr>
        <w:t>manufacture</w:t>
      </w:r>
      <w:r w:rsidR="00DD041E" w:rsidRPr="00505A70">
        <w:rPr>
          <w:bCs/>
          <w:szCs w:val="24"/>
          <w:lang w:val="en-GB"/>
        </w:rPr>
        <w:t xml:space="preserve"> automotive</w:t>
      </w:r>
      <w:r w:rsidRPr="00505A70">
        <w:rPr>
          <w:bCs/>
          <w:szCs w:val="24"/>
          <w:lang w:val="en-GB"/>
        </w:rPr>
        <w:t xml:space="preserve"> fuses. In order to combine its high quality standards with efficiency, the company primarily relies on tie-bar-less injection moulding machines by ENGEL. In spring 2021, the 100th machine, an ENGEL victory, was delivered to MTA, just in time for the 25th anniversary of the partnership between the two family-owned companies. </w:t>
      </w:r>
    </w:p>
    <w:p w14:paraId="60947122" w14:textId="77777777" w:rsidR="00B54126" w:rsidRPr="00505A70" w:rsidRDefault="00B54126" w:rsidP="00CA3FCD">
      <w:pPr>
        <w:pStyle w:val="Vorspann"/>
        <w:rPr>
          <w:lang w:val="en-GB"/>
        </w:rPr>
      </w:pPr>
    </w:p>
    <w:p w14:paraId="39C502B7" w14:textId="77777777" w:rsidR="00CD3E1F" w:rsidRPr="00505A70" w:rsidRDefault="00363609" w:rsidP="00363609">
      <w:pPr>
        <w:spacing w:after="120"/>
        <w:rPr>
          <w:lang w:val="en-GB"/>
        </w:rPr>
      </w:pPr>
      <w:r w:rsidRPr="00505A70">
        <w:rPr>
          <w:szCs w:val="22"/>
          <w:lang w:val="en-GB"/>
        </w:rPr>
        <w:t>MTA relied on ENGEL tie-bar-less technology right from the outset. The very first ENGEL machine delivered to MTA in Italy in 1996 was a tie-bar-less model from the ES series, the forerunner of today's victory machines. There are now nearly 60 ENGEL machines in Codogno. MTA operates other ENGEL machines in Slovakia, Morocco and Brazil. The victory is the machine model of choice in all plants. From tiny plug-in fuses</w:t>
      </w:r>
      <w:r w:rsidR="00DD041E" w:rsidRPr="00505A70">
        <w:rPr>
          <w:szCs w:val="22"/>
          <w:lang w:val="en-GB"/>
        </w:rPr>
        <w:t>,</w:t>
      </w:r>
      <w:r w:rsidRPr="00505A70">
        <w:rPr>
          <w:szCs w:val="22"/>
          <w:lang w:val="en-GB"/>
        </w:rPr>
        <w:t xml:space="preserve"> </w:t>
      </w:r>
      <w:r w:rsidR="00DD041E" w:rsidRPr="00505A70">
        <w:rPr>
          <w:szCs w:val="22"/>
          <w:lang w:val="en-GB"/>
        </w:rPr>
        <w:t>c</w:t>
      </w:r>
      <w:r w:rsidR="00DD041E" w:rsidRPr="00505A70">
        <w:rPr>
          <w:lang w:val="en-GB"/>
        </w:rPr>
        <w:t>onnectors, fuse holders and radiator caps</w:t>
      </w:r>
      <w:r w:rsidR="00DD041E" w:rsidRPr="00505A70">
        <w:rPr>
          <w:szCs w:val="22"/>
          <w:lang w:val="en-GB"/>
        </w:rPr>
        <w:t xml:space="preserve"> </w:t>
      </w:r>
      <w:r w:rsidRPr="00505A70">
        <w:rPr>
          <w:szCs w:val="22"/>
          <w:lang w:val="en-GB"/>
        </w:rPr>
        <w:t xml:space="preserve">to complete power </w:t>
      </w:r>
      <w:r w:rsidR="00E53608" w:rsidRPr="00505A70">
        <w:rPr>
          <w:szCs w:val="22"/>
          <w:lang w:val="en-GB"/>
        </w:rPr>
        <w:t xml:space="preserve">distribution </w:t>
      </w:r>
      <w:r w:rsidRPr="00505A70">
        <w:rPr>
          <w:szCs w:val="22"/>
          <w:lang w:val="en-GB"/>
        </w:rPr>
        <w:t xml:space="preserve">units, MTA covers a very wide range of </w:t>
      </w:r>
      <w:r w:rsidR="006A4A2B" w:rsidRPr="00505A70">
        <w:rPr>
          <w:szCs w:val="22"/>
          <w:lang w:val="en-GB"/>
        </w:rPr>
        <w:t xml:space="preserve">electrical and </w:t>
      </w:r>
      <w:r w:rsidRPr="00505A70">
        <w:rPr>
          <w:szCs w:val="22"/>
          <w:lang w:val="en-GB"/>
        </w:rPr>
        <w:t>electronic p</w:t>
      </w:r>
      <w:r w:rsidR="006A4A2B" w:rsidRPr="00505A70">
        <w:rPr>
          <w:szCs w:val="22"/>
          <w:lang w:val="en-GB"/>
        </w:rPr>
        <w:t xml:space="preserve">roducts </w:t>
      </w:r>
      <w:r w:rsidRPr="00505A70">
        <w:rPr>
          <w:szCs w:val="22"/>
          <w:lang w:val="en-GB"/>
        </w:rPr>
        <w:t xml:space="preserve">for the automotive, motorcycle, commercial vehicle and </w:t>
      </w:r>
      <w:r w:rsidR="006A4A2B" w:rsidRPr="00505A70">
        <w:rPr>
          <w:szCs w:val="22"/>
          <w:lang w:val="en-GB"/>
        </w:rPr>
        <w:t xml:space="preserve">off-highway </w:t>
      </w:r>
      <w:proofErr w:type="spellStart"/>
      <w:r w:rsidR="006A4A2B" w:rsidRPr="00505A70">
        <w:rPr>
          <w:szCs w:val="22"/>
          <w:lang w:val="en-GB"/>
        </w:rPr>
        <w:t>verhicle</w:t>
      </w:r>
      <w:proofErr w:type="spellEnd"/>
      <w:r w:rsidRPr="00505A70">
        <w:rPr>
          <w:szCs w:val="22"/>
          <w:lang w:val="en-GB"/>
        </w:rPr>
        <w:t xml:space="preserve"> industries. Set-up work is correspondingly frequent, and this is where the tie-bar-less clamping unit of the victory machines proves to offer a clear-cut efficiency advantage. The short set-up times </w:t>
      </w:r>
      <w:r w:rsidR="006F4F32" w:rsidRPr="00505A70">
        <w:rPr>
          <w:szCs w:val="22"/>
          <w:lang w:val="en-GB"/>
        </w:rPr>
        <w:t xml:space="preserve">lead to </w:t>
      </w:r>
      <w:r w:rsidR="006F4F32" w:rsidRPr="006F4F32">
        <w:rPr>
          <w:szCs w:val="22"/>
          <w:lang w:val="en-GB"/>
        </w:rPr>
        <w:t>a</w:t>
      </w:r>
      <w:r w:rsidR="006F4F32" w:rsidRPr="00505A70">
        <w:rPr>
          <w:szCs w:val="22"/>
          <w:lang w:val="en-GB"/>
        </w:rPr>
        <w:t xml:space="preserve"> high utilisation of the machines.</w:t>
      </w:r>
    </w:p>
    <w:p w14:paraId="5605E665" w14:textId="77777777" w:rsidR="009B427F" w:rsidRPr="00505A70" w:rsidRDefault="009B427F" w:rsidP="001B20B0">
      <w:pPr>
        <w:spacing w:after="120"/>
        <w:rPr>
          <w:b/>
          <w:bCs/>
          <w:lang w:val="en-GB"/>
        </w:rPr>
      </w:pPr>
    </w:p>
    <w:p w14:paraId="3B648835" w14:textId="77777777" w:rsidR="009B427F" w:rsidRPr="00505A70" w:rsidRDefault="00363609" w:rsidP="00363609">
      <w:pPr>
        <w:spacing w:after="120"/>
        <w:rPr>
          <w:b/>
          <w:bCs/>
          <w:lang w:val="en-GB"/>
        </w:rPr>
      </w:pPr>
      <w:r w:rsidRPr="00505A70">
        <w:rPr>
          <w:b/>
          <w:bCs/>
          <w:szCs w:val="22"/>
          <w:lang w:val="en-GB"/>
        </w:rPr>
        <w:t>Precision and reliability decisive</w:t>
      </w:r>
    </w:p>
    <w:p w14:paraId="1ACA3917" w14:textId="77777777" w:rsidR="00103203" w:rsidRPr="00E53608" w:rsidRDefault="00363609" w:rsidP="00363609">
      <w:pPr>
        <w:spacing w:after="120"/>
        <w:rPr>
          <w:lang w:val="en-GB"/>
        </w:rPr>
      </w:pPr>
      <w:r w:rsidRPr="00505A70">
        <w:rPr>
          <w:szCs w:val="22"/>
          <w:lang w:val="en-GB"/>
        </w:rPr>
        <w:t>The high reliability is decisive for MTA's long-term cooperation with ENGEL. "Consistent processes and high precision are</w:t>
      </w:r>
      <w:r>
        <w:rPr>
          <w:szCs w:val="22"/>
          <w:lang w:val="en-GB"/>
        </w:rPr>
        <w:t xml:space="preserve"> the be-all and end-all for us. ENGEL victory machines </w:t>
      </w:r>
      <w:r>
        <w:rPr>
          <w:szCs w:val="22"/>
          <w:lang w:val="en-GB"/>
        </w:rPr>
        <w:lastRenderedPageBreak/>
        <w:t xml:space="preserve">allow us to maintain our high quality standards while producing large quantities in a very efficient way," emphasises Maria Vittoria Falchetti, Marketing &amp; Communication </w:t>
      </w:r>
      <w:r w:rsidR="006F4F32">
        <w:rPr>
          <w:szCs w:val="22"/>
          <w:lang w:val="en-GB"/>
        </w:rPr>
        <w:t xml:space="preserve">Manager </w:t>
      </w:r>
      <w:r>
        <w:rPr>
          <w:szCs w:val="22"/>
          <w:lang w:val="en-GB"/>
        </w:rPr>
        <w:t>at MTA. "Quality, technology and innovation - these shared values make up our cooperation. And global presence is a benefit on top. In all of the countries in which MTA produces, ENGEL is also represented with a strong local service."</w:t>
      </w:r>
    </w:p>
    <w:p w14:paraId="5AFCE70B" w14:textId="77777777" w:rsidR="001B20B0" w:rsidRPr="00E53608" w:rsidRDefault="001B20B0" w:rsidP="005F4C9D">
      <w:pPr>
        <w:spacing w:after="120" w:line="240" w:lineRule="auto"/>
        <w:rPr>
          <w:sz w:val="20"/>
          <w:lang w:val="en-GB"/>
        </w:rPr>
      </w:pPr>
    </w:p>
    <w:p w14:paraId="333879F9" w14:textId="77777777" w:rsidR="009B427F" w:rsidRPr="00E53608" w:rsidRDefault="009B427F" w:rsidP="005F4C9D">
      <w:pPr>
        <w:spacing w:after="120" w:line="240" w:lineRule="auto"/>
        <w:rPr>
          <w:sz w:val="20"/>
          <w:lang w:val="en-GB"/>
        </w:rPr>
      </w:pPr>
    </w:p>
    <w:p w14:paraId="18AC0B4B" w14:textId="77777777" w:rsidR="00A11862" w:rsidRDefault="009C6EB8" w:rsidP="00363609">
      <w:pPr>
        <w:spacing w:after="120" w:line="240" w:lineRule="auto"/>
        <w:rPr>
          <w:sz w:val="20"/>
          <w:lang w:val="en-GB"/>
        </w:rPr>
      </w:pPr>
      <w:r>
        <w:rPr>
          <w:sz w:val="20"/>
          <w:lang w:val="en-GB"/>
        </w:rPr>
        <w:t>&lt;&lt;Pictures&gt;&gt;</w:t>
      </w:r>
    </w:p>
    <w:p w14:paraId="1B39FAD0" w14:textId="77777777" w:rsidR="00A11862" w:rsidRDefault="00363609" w:rsidP="00A11862">
      <w:pPr>
        <w:spacing w:line="240" w:lineRule="auto"/>
        <w:rPr>
          <w:lang w:val="it-IT"/>
        </w:rPr>
      </w:pPr>
      <w:r w:rsidRPr="00A11862">
        <w:rPr>
          <w:sz w:val="20"/>
          <w:lang w:val="en-GB"/>
        </w:rPr>
        <w:t>MTA and</w:t>
      </w:r>
      <w:r w:rsidRPr="00363609">
        <w:rPr>
          <w:sz w:val="20"/>
          <w:lang w:val="en-GB"/>
        </w:rPr>
        <w:t xml:space="preserve"> ENGEL are celebrating two anniversaries at the sa</w:t>
      </w:r>
      <w:r w:rsidRPr="00A11862">
        <w:rPr>
          <w:sz w:val="20"/>
          <w:lang w:val="en-GB"/>
        </w:rPr>
        <w:t xml:space="preserve">me time. The handing-over of the 100th injection moulding machine coincides with the 25th anniversary of the partnership between the two companies. </w:t>
      </w:r>
      <w:r w:rsidR="00A11862" w:rsidRPr="00A11862">
        <w:rPr>
          <w:sz w:val="20"/>
          <w:lang w:val="en-GB"/>
        </w:rPr>
        <w:t xml:space="preserve">From left: From left: </w:t>
      </w:r>
      <w:r w:rsidR="00A11862" w:rsidRPr="00A11862">
        <w:rPr>
          <w:sz w:val="20"/>
          <w:lang w:val="it-IT"/>
        </w:rPr>
        <w:t>Gabriele Formenti (Area Manager ENGEL Italia), Matteo Terragni (</w:t>
      </w:r>
      <w:proofErr w:type="spellStart"/>
      <w:r w:rsidR="00A11862" w:rsidRPr="00A11862">
        <w:rPr>
          <w:sz w:val="20"/>
          <w:lang w:val="it-IT"/>
        </w:rPr>
        <w:t>Managing</w:t>
      </w:r>
      <w:proofErr w:type="spellEnd"/>
      <w:r w:rsidR="00A11862" w:rsidRPr="00A11862">
        <w:rPr>
          <w:sz w:val="20"/>
          <w:lang w:val="it-IT"/>
        </w:rPr>
        <w:t xml:space="preserve"> Director ENGEL Italia), Giuseppe Falchetti (Vice </w:t>
      </w:r>
      <w:proofErr w:type="spellStart"/>
      <w:r w:rsidR="00A11862" w:rsidRPr="00A11862">
        <w:rPr>
          <w:sz w:val="20"/>
          <w:lang w:val="it-IT"/>
        </w:rPr>
        <w:t>President</w:t>
      </w:r>
      <w:proofErr w:type="spellEnd"/>
      <w:r w:rsidR="00A11862" w:rsidRPr="00A11862">
        <w:rPr>
          <w:sz w:val="20"/>
          <w:lang w:val="it-IT"/>
        </w:rPr>
        <w:t xml:space="preserve"> MTA), Antonio Falchetti (Executive Director MTA), Marco Pagliara (</w:t>
      </w:r>
      <w:proofErr w:type="spellStart"/>
      <w:r w:rsidR="00A11862" w:rsidRPr="00A11862">
        <w:rPr>
          <w:sz w:val="20"/>
          <w:lang w:val="it-IT"/>
        </w:rPr>
        <w:t>Purchasing</w:t>
      </w:r>
      <w:proofErr w:type="spellEnd"/>
      <w:r w:rsidR="00A11862" w:rsidRPr="00A11862">
        <w:rPr>
          <w:sz w:val="20"/>
          <w:lang w:val="it-IT"/>
        </w:rPr>
        <w:t xml:space="preserve"> Director MTA) and Gabriele </w:t>
      </w:r>
      <w:proofErr w:type="spellStart"/>
      <w:r w:rsidR="00A11862" w:rsidRPr="00A11862">
        <w:rPr>
          <w:sz w:val="20"/>
          <w:lang w:val="it-IT"/>
        </w:rPr>
        <w:t>Gimici</w:t>
      </w:r>
      <w:proofErr w:type="spellEnd"/>
      <w:r w:rsidR="00A11862" w:rsidRPr="00A11862">
        <w:rPr>
          <w:sz w:val="20"/>
          <w:lang w:val="it-IT"/>
        </w:rPr>
        <w:t xml:space="preserve"> (</w:t>
      </w:r>
      <w:proofErr w:type="spellStart"/>
      <w:r w:rsidR="00A11862" w:rsidRPr="00A11862">
        <w:rPr>
          <w:sz w:val="20"/>
          <w:lang w:val="it-IT"/>
        </w:rPr>
        <w:t>Indirect</w:t>
      </w:r>
      <w:proofErr w:type="spellEnd"/>
      <w:r w:rsidR="00A11862" w:rsidRPr="00A11862">
        <w:rPr>
          <w:sz w:val="20"/>
          <w:lang w:val="it-IT"/>
        </w:rPr>
        <w:t xml:space="preserve"> Global Commodity Team Leader MTA).</w:t>
      </w:r>
      <w:r w:rsidR="00A11862">
        <w:rPr>
          <w:sz w:val="20"/>
          <w:lang w:val="it-IT"/>
        </w:rPr>
        <w:t xml:space="preserve"> </w:t>
      </w:r>
    </w:p>
    <w:p w14:paraId="1A57CABE" w14:textId="77777777" w:rsidR="001B20B0" w:rsidRPr="00A11862" w:rsidRDefault="001B20B0" w:rsidP="00363609">
      <w:pPr>
        <w:spacing w:after="120" w:line="240" w:lineRule="auto"/>
        <w:rPr>
          <w:sz w:val="20"/>
          <w:lang w:val="it-IT"/>
        </w:rPr>
      </w:pPr>
    </w:p>
    <w:p w14:paraId="350991F2" w14:textId="77777777" w:rsidR="00C3045A" w:rsidRPr="00E53608" w:rsidRDefault="00C3045A" w:rsidP="005F4C9D">
      <w:pPr>
        <w:spacing w:after="120" w:line="240" w:lineRule="auto"/>
        <w:rPr>
          <w:sz w:val="20"/>
          <w:lang w:val="en-GB"/>
        </w:rPr>
      </w:pPr>
    </w:p>
    <w:p w14:paraId="4B30D039" w14:textId="77777777" w:rsidR="00A11862" w:rsidRDefault="00363609" w:rsidP="00363609">
      <w:pPr>
        <w:spacing w:after="120" w:line="240" w:lineRule="auto"/>
        <w:rPr>
          <w:sz w:val="20"/>
          <w:lang w:val="en-GB"/>
        </w:rPr>
      </w:pPr>
      <w:r w:rsidRPr="00363609">
        <w:rPr>
          <w:sz w:val="20"/>
          <w:lang w:val="en-GB"/>
        </w:rPr>
        <w:t xml:space="preserve">MTA uses tie-bar-less ENGEL injection moulding machines in its plants worldwide. Among other countries, in Brazil. </w:t>
      </w:r>
    </w:p>
    <w:p w14:paraId="2AB0F659" w14:textId="77777777" w:rsidR="009B427F" w:rsidRPr="00E53608" w:rsidRDefault="00363609" w:rsidP="00363609">
      <w:pPr>
        <w:spacing w:after="120" w:line="240" w:lineRule="auto"/>
        <w:rPr>
          <w:sz w:val="20"/>
          <w:lang w:val="en-GB"/>
        </w:rPr>
      </w:pPr>
      <w:r w:rsidRPr="00363609">
        <w:rPr>
          <w:sz w:val="20"/>
          <w:lang w:val="en-GB"/>
        </w:rPr>
        <w:t>Picture</w:t>
      </w:r>
      <w:r w:rsidR="00A11862">
        <w:rPr>
          <w:sz w:val="20"/>
          <w:lang w:val="en-GB"/>
        </w:rPr>
        <w:t>s</w:t>
      </w:r>
      <w:r w:rsidRPr="00363609">
        <w:rPr>
          <w:sz w:val="20"/>
          <w:lang w:val="en-GB"/>
        </w:rPr>
        <w:t>: MTA</w:t>
      </w:r>
    </w:p>
    <w:p w14:paraId="61E76D6D" w14:textId="77777777" w:rsidR="009B427F" w:rsidRDefault="009B427F" w:rsidP="005F4C9D">
      <w:pPr>
        <w:spacing w:after="120" w:line="240" w:lineRule="auto"/>
        <w:rPr>
          <w:sz w:val="20"/>
          <w:lang w:val="en-GB"/>
        </w:rPr>
      </w:pPr>
    </w:p>
    <w:p w14:paraId="065DD82D" w14:textId="77777777" w:rsidR="006A12B2" w:rsidRPr="00E53608" w:rsidRDefault="006A12B2" w:rsidP="005F4C9D">
      <w:pPr>
        <w:spacing w:after="120" w:line="240" w:lineRule="auto"/>
        <w:rPr>
          <w:sz w:val="20"/>
          <w:lang w:val="en-GB"/>
        </w:rPr>
      </w:pPr>
    </w:p>
    <w:p w14:paraId="593AE733" w14:textId="77777777" w:rsidR="00B727EE" w:rsidRPr="00E53608" w:rsidRDefault="00B727EE" w:rsidP="00585B22">
      <w:pPr>
        <w:rPr>
          <w:lang w:val="en-GB"/>
        </w:rPr>
      </w:pPr>
    </w:p>
    <w:p w14:paraId="43C479DA" w14:textId="77777777" w:rsidR="008162C4" w:rsidRPr="00E53608" w:rsidRDefault="00363609" w:rsidP="00363609">
      <w:pPr>
        <w:pStyle w:val="Abbinder-headline"/>
        <w:spacing w:after="120"/>
        <w:rPr>
          <w:lang w:val="en-GB"/>
        </w:rPr>
      </w:pPr>
      <w:r>
        <w:rPr>
          <w:bCs/>
          <w:lang w:val="en-GB"/>
        </w:rPr>
        <w:t>ENGEL AUSTRIA GmbH</w:t>
      </w:r>
    </w:p>
    <w:p w14:paraId="6383705E" w14:textId="77777777" w:rsidR="008162C4" w:rsidRPr="00E53608" w:rsidRDefault="00363609" w:rsidP="00363609">
      <w:pPr>
        <w:pStyle w:val="Abbinder"/>
        <w:spacing w:after="120"/>
        <w:rPr>
          <w:lang w:val="en-GB"/>
        </w:rPr>
      </w:pPr>
      <w:r>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447AADA0" w14:textId="77777777" w:rsidR="008162C4" w:rsidRPr="00E53608" w:rsidRDefault="00363609" w:rsidP="00363609">
      <w:pPr>
        <w:pStyle w:val="Abbinder"/>
        <w:spacing w:after="120"/>
        <w:rPr>
          <w:lang w:val="en-GB"/>
        </w:rPr>
      </w:pPr>
      <w:r w:rsidRPr="00363609">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3163A70C" w14:textId="77777777" w:rsidR="008162C4" w:rsidRPr="00E53608" w:rsidRDefault="00363609" w:rsidP="00363609">
      <w:pPr>
        <w:pStyle w:val="Abbinder"/>
        <w:spacing w:after="120"/>
        <w:rPr>
          <w:lang w:val="en-GB"/>
        </w:rPr>
      </w:pPr>
      <w:r>
        <w:rPr>
          <w:lang w:val="en-GB"/>
        </w:rPr>
        <w:lastRenderedPageBreak/>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570C3B9E" w14:textId="77777777" w:rsidR="008162C4" w:rsidRPr="00E53608" w:rsidRDefault="00363609" w:rsidP="00363609">
      <w:pPr>
        <w:pStyle w:val="Abbinder"/>
        <w:spacing w:after="120"/>
        <w:rPr>
          <w:lang w:val="en-GB"/>
        </w:rPr>
      </w:pPr>
      <w:r w:rsidRPr="00363609">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7" w:history="1">
        <w:r w:rsidRPr="00363609">
          <w:rPr>
            <w:lang w:val="en-GB"/>
          </w:rPr>
          <w:t>sales@engel.at</w:t>
        </w:r>
      </w:hyperlink>
    </w:p>
    <w:p w14:paraId="0B580873" w14:textId="77777777" w:rsidR="008162C4" w:rsidRPr="00E53608" w:rsidRDefault="00363609" w:rsidP="00363609">
      <w:pPr>
        <w:spacing w:after="120" w:line="240" w:lineRule="auto"/>
        <w:rPr>
          <w:sz w:val="20"/>
          <w:lang w:val="en-GB"/>
        </w:rPr>
      </w:pPr>
      <w:r w:rsidRPr="00363609">
        <w:rPr>
          <w:sz w:val="20"/>
          <w:u w:val="single"/>
          <w:lang w:val="en-GB"/>
        </w:rPr>
        <w:t>Legal notice:</w:t>
      </w:r>
      <w:r w:rsidRPr="00363609">
        <w:rPr>
          <w:sz w:val="20"/>
          <w:u w:val="single"/>
          <w:cs/>
          <w:lang w:val="en-GB"/>
        </w:rPr>
        <w:br/>
      </w:r>
      <w:r w:rsidRPr="00363609">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4B48D468" w14:textId="77777777" w:rsidR="00585B22" w:rsidRPr="002064BF" w:rsidRDefault="008162C4" w:rsidP="008162C4">
      <w:pPr>
        <w:pStyle w:val="Abbinder"/>
        <w:spacing w:after="120"/>
      </w:pPr>
      <w:hyperlink r:id="rId8" w:history="1">
        <w:r w:rsidR="00363609" w:rsidRPr="00363609">
          <w:rPr>
            <w:lang w:val="en-GB"/>
          </w:rPr>
          <w:t>www.engelglobal.com</w:t>
        </w:r>
      </w:hyperlink>
    </w:p>
    <w:p w14:paraId="44096F33" w14:textId="77777777" w:rsidR="00245D0B" w:rsidRPr="002064BF" w:rsidRDefault="00245D0B" w:rsidP="00AB1D7B">
      <w:pPr>
        <w:pStyle w:val="Abbinder"/>
      </w:pPr>
    </w:p>
    <w:p w14:paraId="38FBD411" w14:textId="77777777" w:rsidR="0030527B" w:rsidRPr="002064BF" w:rsidRDefault="0030527B" w:rsidP="00AB1D7B">
      <w:pPr>
        <w:pStyle w:val="Abbinder"/>
      </w:pPr>
    </w:p>
    <w:sectPr w:rsidR="0030527B" w:rsidRPr="002064BF" w:rsidSect="006A4A2B">
      <w:headerReference w:type="default" r:id="rId9"/>
      <w:footerReference w:type="default" r:id="rId10"/>
      <w:pgSz w:w="11906" w:h="16838"/>
      <w:pgMar w:top="3544" w:right="1418" w:bottom="326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6D6D" w14:textId="77777777" w:rsidR="00737B7C" w:rsidRDefault="00737B7C">
      <w:r>
        <w:separator/>
      </w:r>
    </w:p>
  </w:endnote>
  <w:endnote w:type="continuationSeparator" w:id="0">
    <w:p w14:paraId="402B296B" w14:textId="77777777" w:rsidR="00737B7C" w:rsidRDefault="0073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BBE3A" w14:textId="77777777" w:rsidR="000F73E4" w:rsidRPr="00386D9C" w:rsidRDefault="000F73E4" w:rsidP="00B116DF">
    <w:pPr>
      <w:pStyle w:val="Fuzeile"/>
      <w:jc w:val="center"/>
      <w:rPr>
        <w:sz w:val="18"/>
        <w:szCs w:val="18"/>
      </w:rPr>
    </w:pPr>
    <w:r w:rsidRPr="00363609">
      <w:rPr>
        <w:rStyle w:val="Seitenzahl"/>
        <w:sz w:val="18"/>
        <w:szCs w:val="18"/>
        <w:lang w:val="en-GB"/>
      </w:rPr>
      <w:fldChar w:fldCharType="begin"/>
    </w:r>
    <w:r w:rsidRPr="00363609">
      <w:rPr>
        <w:rStyle w:val="Seitenzahl"/>
        <w:sz w:val="18"/>
        <w:szCs w:val="18"/>
        <w:lang w:val="en-GB"/>
      </w:rPr>
      <w:instrText xml:space="preserve"> </w:instrText>
    </w:r>
    <w:r w:rsidR="00945639" w:rsidRPr="00363609">
      <w:rPr>
        <w:rStyle w:val="Seitenzahl"/>
        <w:sz w:val="18"/>
        <w:szCs w:val="18"/>
        <w:lang w:val="en-GB"/>
      </w:rPr>
      <w:instrText>PAGE</w:instrText>
    </w:r>
    <w:r w:rsidRPr="00363609">
      <w:rPr>
        <w:rStyle w:val="Seitenzahl"/>
        <w:sz w:val="18"/>
        <w:szCs w:val="18"/>
        <w:lang w:val="en-GB"/>
      </w:rPr>
      <w:instrText xml:space="preserve"> </w:instrText>
    </w:r>
    <w:r w:rsidRPr="00363609">
      <w:rPr>
        <w:rStyle w:val="Seitenzahl"/>
        <w:sz w:val="18"/>
        <w:szCs w:val="18"/>
        <w:lang w:val="en-GB"/>
      </w:rPr>
      <w:fldChar w:fldCharType="separate"/>
    </w:r>
    <w:r w:rsidR="00E13D4B" w:rsidRPr="00363609">
      <w:rPr>
        <w:rStyle w:val="Seitenzahl"/>
        <w:noProof/>
        <w:sz w:val="18"/>
        <w:szCs w:val="18"/>
        <w:lang w:val="en-GB"/>
      </w:rPr>
      <w:t>2</w:t>
    </w:r>
    <w:r w:rsidRPr="00363609">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25095" w14:textId="77777777" w:rsidR="00737B7C" w:rsidRDefault="00737B7C">
      <w:r>
        <w:separator/>
      </w:r>
    </w:p>
  </w:footnote>
  <w:footnote w:type="continuationSeparator" w:id="0">
    <w:p w14:paraId="65515776" w14:textId="77777777" w:rsidR="00737B7C" w:rsidRDefault="00737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20B1" w14:textId="77777777" w:rsidR="00330AAD" w:rsidRDefault="00330AAD" w:rsidP="00330AAD">
    <w:pPr>
      <w:pStyle w:val="Kopfzeile"/>
      <w:rPr>
        <w:rFonts w:ascii="Arial Black" w:hAnsi="Arial Black"/>
        <w:lang w:val="de-AT"/>
      </w:rPr>
    </w:pPr>
  </w:p>
  <w:p w14:paraId="48B0E89D" w14:textId="77777777" w:rsidR="00330AAD" w:rsidRDefault="00B116DF" w:rsidP="00B116DF">
    <w:pPr>
      <w:pStyle w:val="Kopfzeile"/>
      <w:tabs>
        <w:tab w:val="clear" w:pos="4536"/>
        <w:tab w:val="clear" w:pos="9072"/>
        <w:tab w:val="left" w:pos="2200"/>
      </w:tabs>
      <w:rPr>
        <w:rFonts w:ascii="Arial Black" w:hAnsi="Arial Black"/>
        <w:lang w:val="de-AT"/>
      </w:rPr>
    </w:pPr>
    <w:r w:rsidRPr="00363609">
      <w:rPr>
        <w:rFonts w:ascii="Arial Black" w:hAnsi="Arial Black"/>
        <w:lang w:val="en-GB"/>
      </w:rPr>
      <w:tab/>
    </w:r>
  </w:p>
  <w:p w14:paraId="45D89F5C" w14:textId="77777777" w:rsidR="00330AAD" w:rsidRDefault="00330AAD" w:rsidP="00330AAD">
    <w:pPr>
      <w:pStyle w:val="Kopfzeile"/>
      <w:rPr>
        <w:rFonts w:ascii="Arial Black" w:hAnsi="Arial Black"/>
        <w:lang w:val="de-AT"/>
      </w:rPr>
    </w:pPr>
  </w:p>
  <w:p w14:paraId="22665B79" w14:textId="77777777" w:rsidR="00330AAD" w:rsidRDefault="00363609" w:rsidP="00363609">
    <w:pPr>
      <w:jc w:val="right"/>
    </w:pPr>
    <w:r w:rsidRPr="00363609">
      <w:rPr>
        <w:sz w:val="32"/>
        <w:szCs w:val="32"/>
        <w:lang w:val="en-GB"/>
      </w:rPr>
      <w:t xml:space="preserve">press | </w:t>
    </w:r>
    <w:r w:rsidRPr="00363609">
      <w:rPr>
        <w:rFonts w:ascii="Arial Black" w:hAnsi="Arial Black" w:cs="Arial Black"/>
        <w:color w:val="96C03A"/>
        <w:sz w:val="32"/>
        <w:szCs w:val="32"/>
        <w:lang w:val="en-GB"/>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367DB"/>
    <w:rsid w:val="00061FC8"/>
    <w:rsid w:val="00092329"/>
    <w:rsid w:val="000A409F"/>
    <w:rsid w:val="000B1FEE"/>
    <w:rsid w:val="000D64E1"/>
    <w:rsid w:val="000F3615"/>
    <w:rsid w:val="000F73E4"/>
    <w:rsid w:val="00103203"/>
    <w:rsid w:val="00115FD5"/>
    <w:rsid w:val="00150748"/>
    <w:rsid w:val="00176B68"/>
    <w:rsid w:val="001947D6"/>
    <w:rsid w:val="001A6570"/>
    <w:rsid w:val="001A687D"/>
    <w:rsid w:val="001A7CA0"/>
    <w:rsid w:val="001B20B0"/>
    <w:rsid w:val="001C5B8A"/>
    <w:rsid w:val="001D1F4E"/>
    <w:rsid w:val="001E4B0D"/>
    <w:rsid w:val="001F15BA"/>
    <w:rsid w:val="002064BF"/>
    <w:rsid w:val="00207907"/>
    <w:rsid w:val="002326FE"/>
    <w:rsid w:val="00241B64"/>
    <w:rsid w:val="00245D0B"/>
    <w:rsid w:val="00267298"/>
    <w:rsid w:val="002834A6"/>
    <w:rsid w:val="00290B03"/>
    <w:rsid w:val="002A3967"/>
    <w:rsid w:val="002B1C7A"/>
    <w:rsid w:val="002E6A36"/>
    <w:rsid w:val="002F087C"/>
    <w:rsid w:val="003011B7"/>
    <w:rsid w:val="0030527B"/>
    <w:rsid w:val="003260DF"/>
    <w:rsid w:val="00330AAD"/>
    <w:rsid w:val="003566C9"/>
    <w:rsid w:val="00363609"/>
    <w:rsid w:val="00375CED"/>
    <w:rsid w:val="00386D9C"/>
    <w:rsid w:val="004003AB"/>
    <w:rsid w:val="00405096"/>
    <w:rsid w:val="00440866"/>
    <w:rsid w:val="00450D9F"/>
    <w:rsid w:val="00451224"/>
    <w:rsid w:val="0046305D"/>
    <w:rsid w:val="004B1AAA"/>
    <w:rsid w:val="004D336F"/>
    <w:rsid w:val="00505A70"/>
    <w:rsid w:val="005536A2"/>
    <w:rsid w:val="00564FE8"/>
    <w:rsid w:val="00577946"/>
    <w:rsid w:val="00585B22"/>
    <w:rsid w:val="005E66DC"/>
    <w:rsid w:val="005F493D"/>
    <w:rsid w:val="005F4C9D"/>
    <w:rsid w:val="00601DB7"/>
    <w:rsid w:val="00620837"/>
    <w:rsid w:val="00667846"/>
    <w:rsid w:val="00667A3E"/>
    <w:rsid w:val="00684AF9"/>
    <w:rsid w:val="006A12B2"/>
    <w:rsid w:val="006A4A2B"/>
    <w:rsid w:val="006E3145"/>
    <w:rsid w:val="006F4F32"/>
    <w:rsid w:val="006F7DAD"/>
    <w:rsid w:val="00730FBF"/>
    <w:rsid w:val="00737B7C"/>
    <w:rsid w:val="00772540"/>
    <w:rsid w:val="00781D03"/>
    <w:rsid w:val="007830F6"/>
    <w:rsid w:val="00785202"/>
    <w:rsid w:val="007A71E3"/>
    <w:rsid w:val="007C387E"/>
    <w:rsid w:val="007C42F0"/>
    <w:rsid w:val="008162C4"/>
    <w:rsid w:val="00840364"/>
    <w:rsid w:val="008A6B21"/>
    <w:rsid w:val="008C10C3"/>
    <w:rsid w:val="008D29E8"/>
    <w:rsid w:val="0092151F"/>
    <w:rsid w:val="00945639"/>
    <w:rsid w:val="00991153"/>
    <w:rsid w:val="00997D60"/>
    <w:rsid w:val="009A0F1B"/>
    <w:rsid w:val="009A1869"/>
    <w:rsid w:val="009B427F"/>
    <w:rsid w:val="009C6EB8"/>
    <w:rsid w:val="00A03105"/>
    <w:rsid w:val="00A052CD"/>
    <w:rsid w:val="00A11862"/>
    <w:rsid w:val="00A14373"/>
    <w:rsid w:val="00A33090"/>
    <w:rsid w:val="00A9659F"/>
    <w:rsid w:val="00AA1070"/>
    <w:rsid w:val="00AB1D7B"/>
    <w:rsid w:val="00AD5969"/>
    <w:rsid w:val="00AF082E"/>
    <w:rsid w:val="00AF6714"/>
    <w:rsid w:val="00B116DF"/>
    <w:rsid w:val="00B27A4B"/>
    <w:rsid w:val="00B32D6D"/>
    <w:rsid w:val="00B509AB"/>
    <w:rsid w:val="00B54126"/>
    <w:rsid w:val="00B727EE"/>
    <w:rsid w:val="00B76491"/>
    <w:rsid w:val="00B77C24"/>
    <w:rsid w:val="00B813FE"/>
    <w:rsid w:val="00B8617E"/>
    <w:rsid w:val="00BA1184"/>
    <w:rsid w:val="00C25A8C"/>
    <w:rsid w:val="00C3045A"/>
    <w:rsid w:val="00C636A6"/>
    <w:rsid w:val="00C9367E"/>
    <w:rsid w:val="00C948F0"/>
    <w:rsid w:val="00CA3FCD"/>
    <w:rsid w:val="00CD3E1F"/>
    <w:rsid w:val="00D67317"/>
    <w:rsid w:val="00D67626"/>
    <w:rsid w:val="00D82CBA"/>
    <w:rsid w:val="00D838FC"/>
    <w:rsid w:val="00D92814"/>
    <w:rsid w:val="00DA2961"/>
    <w:rsid w:val="00DA3169"/>
    <w:rsid w:val="00DB5B07"/>
    <w:rsid w:val="00DC5B90"/>
    <w:rsid w:val="00DD041E"/>
    <w:rsid w:val="00DD2AD8"/>
    <w:rsid w:val="00DE7085"/>
    <w:rsid w:val="00E13D4B"/>
    <w:rsid w:val="00E2712B"/>
    <w:rsid w:val="00E43489"/>
    <w:rsid w:val="00E46B4D"/>
    <w:rsid w:val="00E53608"/>
    <w:rsid w:val="00E60FA8"/>
    <w:rsid w:val="00E77B42"/>
    <w:rsid w:val="00E824C6"/>
    <w:rsid w:val="00EA3058"/>
    <w:rsid w:val="00EB4A94"/>
    <w:rsid w:val="00ED6192"/>
    <w:rsid w:val="00F1605A"/>
    <w:rsid w:val="00F36F4C"/>
    <w:rsid w:val="00F53674"/>
    <w:rsid w:val="00F6379C"/>
    <w:rsid w:val="00FD3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0C5E8D"/>
  <w15:chartTrackingRefBased/>
  <w15:docId w15:val="{5D031FDA-305E-47E6-81D0-F27003C8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207907"/>
    <w:pPr>
      <w:keepNext/>
      <w:spacing w:after="120"/>
      <w:outlineLvl w:val="0"/>
    </w:pPr>
    <w:rPr>
      <w:b/>
      <w:bCs/>
      <w:kern w:val="32"/>
      <w:sz w:val="40"/>
      <w:szCs w:val="40"/>
      <w:lang w:val="en-GB"/>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207907"/>
    <w:rPr>
      <w:rFonts w:ascii="Arial" w:hAnsi="Arial" w:cs="Arial"/>
      <w:b/>
      <w:bCs/>
      <w:color w:val="1A171B"/>
      <w:kern w:val="32"/>
      <w:sz w:val="40"/>
      <w:szCs w:val="40"/>
      <w:lang w:val="en-GB" w:eastAsia="en-US"/>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84632">
      <w:bodyDiv w:val="1"/>
      <w:marLeft w:val="0"/>
      <w:marRight w:val="0"/>
      <w:marTop w:val="0"/>
      <w:marBottom w:val="0"/>
      <w:divBdr>
        <w:top w:val="none" w:sz="0" w:space="0" w:color="auto"/>
        <w:left w:val="none" w:sz="0" w:space="0" w:color="auto"/>
        <w:bottom w:val="none" w:sz="0" w:space="0" w:color="auto"/>
        <w:right w:val="none" w:sz="0" w:space="0" w:color="auto"/>
      </w:divBdr>
    </w:div>
    <w:div w:id="523052783">
      <w:bodyDiv w:val="1"/>
      <w:marLeft w:val="0"/>
      <w:marRight w:val="0"/>
      <w:marTop w:val="0"/>
      <w:marBottom w:val="0"/>
      <w:divBdr>
        <w:top w:val="none" w:sz="0" w:space="0" w:color="auto"/>
        <w:left w:val="none" w:sz="0" w:space="0" w:color="auto"/>
        <w:bottom w:val="none" w:sz="0" w:space="0" w:color="auto"/>
        <w:right w:val="none" w:sz="0" w:space="0" w:color="auto"/>
      </w:divBdr>
      <w:divsChild>
        <w:div w:id="1743679613">
          <w:marLeft w:val="0"/>
          <w:marRight w:val="0"/>
          <w:marTop w:val="0"/>
          <w:marBottom w:val="0"/>
          <w:divBdr>
            <w:top w:val="none" w:sz="0" w:space="0" w:color="auto"/>
            <w:left w:val="none" w:sz="0" w:space="0" w:color="auto"/>
            <w:bottom w:val="none" w:sz="0" w:space="0" w:color="auto"/>
            <w:right w:val="none" w:sz="0" w:space="0" w:color="auto"/>
          </w:divBdr>
        </w:div>
      </w:divsChild>
    </w:div>
    <w:div w:id="851381684">
      <w:bodyDiv w:val="1"/>
      <w:marLeft w:val="0"/>
      <w:marRight w:val="0"/>
      <w:marTop w:val="0"/>
      <w:marBottom w:val="0"/>
      <w:divBdr>
        <w:top w:val="none" w:sz="0" w:space="0" w:color="auto"/>
        <w:left w:val="none" w:sz="0" w:space="0" w:color="auto"/>
        <w:bottom w:val="none" w:sz="0" w:space="0" w:color="auto"/>
        <w:right w:val="none" w:sz="0" w:space="0" w:color="auto"/>
      </w:divBdr>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FE9B4EA4-1F3A-4615-BB7F-FA77D101E6A2}"/>
</file>

<file path=customXml/itemProps3.xml><?xml version="1.0" encoding="utf-8"?>
<ds:datastoreItem xmlns:ds="http://schemas.openxmlformats.org/officeDocument/2006/customXml" ds:itemID="{AB38C89E-9E68-4CB6-8BFE-1B1D043FCAA8}"/>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601</Words>
  <Characters>3792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4385</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2021-04-26T06:42:00Z</cp:lastPrinted>
  <dcterms:created xsi:type="dcterms:W3CDTF">2021-04-26T07:43:00Z</dcterms:created>
  <dcterms:modified xsi:type="dcterms:W3CDTF">2021-04-26T07:43:00Z</dcterms:modified>
</cp:coreProperties>
</file>