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3CC1D" w14:textId="26F34E42" w:rsidR="002D6D7F" w:rsidRPr="00AA69FA" w:rsidRDefault="00B75917" w:rsidP="0019158C">
      <w:pPr>
        <w:spacing w:after="120"/>
        <w:rPr>
          <w:b/>
          <w:bCs/>
          <w:lang w:val="en-GB"/>
        </w:rPr>
      </w:pPr>
      <w:r w:rsidRPr="00AA69FA">
        <w:rPr>
          <w:sz w:val="28"/>
          <w:szCs w:val="28"/>
          <w:lang w:val="en-GB"/>
        </w:rPr>
        <w:t xml:space="preserve">All-electric PET thin-wall injection moulding with </w:t>
      </w:r>
      <w:proofErr w:type="spellStart"/>
      <w:r w:rsidRPr="00AA69FA">
        <w:rPr>
          <w:sz w:val="28"/>
          <w:szCs w:val="28"/>
          <w:lang w:val="en-GB"/>
        </w:rPr>
        <w:t>rPET</w:t>
      </w:r>
      <w:proofErr w:type="spellEnd"/>
      <w:r w:rsidRPr="00AA69FA">
        <w:rPr>
          <w:sz w:val="28"/>
          <w:szCs w:val="28"/>
          <w:lang w:val="en-GB"/>
        </w:rPr>
        <w:t xml:space="preserve"> at production scale:</w:t>
      </w:r>
      <w:r w:rsidR="002D6D7F" w:rsidRPr="00AA69FA">
        <w:rPr>
          <w:lang w:val="en-GB"/>
        </w:rPr>
        <w:br/>
      </w:r>
      <w:r w:rsidR="00AA69FA" w:rsidRPr="00AA69FA">
        <w:rPr>
          <w:b/>
          <w:bCs/>
          <w:sz w:val="28"/>
          <w:szCs w:val="28"/>
          <w:lang w:val="en-GB"/>
        </w:rPr>
        <w:t xml:space="preserve">At K 2025, ENGEL showcases a high-performance production cell with in-mould labelling and 30% </w:t>
      </w:r>
      <w:proofErr w:type="spellStart"/>
      <w:r w:rsidR="00AA69FA" w:rsidRPr="00AA69FA">
        <w:rPr>
          <w:b/>
          <w:bCs/>
          <w:sz w:val="28"/>
          <w:szCs w:val="28"/>
          <w:lang w:val="en-GB"/>
        </w:rPr>
        <w:t>rPET</w:t>
      </w:r>
      <w:proofErr w:type="spellEnd"/>
      <w:r w:rsidR="00AA69FA" w:rsidRPr="00AA69FA">
        <w:rPr>
          <w:b/>
          <w:bCs/>
          <w:sz w:val="28"/>
          <w:szCs w:val="28"/>
          <w:lang w:val="en-GB"/>
        </w:rPr>
        <w:t xml:space="preserve"> content in bottle quality</w:t>
      </w:r>
    </w:p>
    <w:p w14:paraId="573A4109" w14:textId="77777777" w:rsidR="002D6D7F" w:rsidRPr="00AA69FA" w:rsidRDefault="002D6D7F" w:rsidP="0019158C">
      <w:pPr>
        <w:spacing w:after="120"/>
        <w:rPr>
          <w:lang w:val="en-GB"/>
        </w:rPr>
      </w:pPr>
    </w:p>
    <w:p w14:paraId="70DDE190" w14:textId="0D83E323" w:rsidR="002D6D7F" w:rsidRPr="00980ABF" w:rsidRDefault="002D6D7F" w:rsidP="0019158C">
      <w:pPr>
        <w:spacing w:after="120"/>
        <w:rPr>
          <w:b/>
          <w:bCs/>
          <w:color w:val="000000" w:themeColor="text1"/>
          <w:lang w:val="en-GB"/>
        </w:rPr>
      </w:pPr>
      <w:proofErr w:type="spellStart"/>
      <w:r w:rsidRPr="00AA69FA">
        <w:rPr>
          <w:i/>
          <w:iCs/>
          <w:lang w:val="en-GB"/>
        </w:rPr>
        <w:t>Schwertberg</w:t>
      </w:r>
      <w:proofErr w:type="spellEnd"/>
      <w:r w:rsidR="003E0BEF" w:rsidRPr="00AA69FA">
        <w:rPr>
          <w:i/>
          <w:iCs/>
          <w:lang w:val="en-GB"/>
        </w:rPr>
        <w:t xml:space="preserve"> - Austria</w:t>
      </w:r>
      <w:r w:rsidRPr="00AA69FA">
        <w:rPr>
          <w:i/>
          <w:iCs/>
          <w:lang w:val="en-GB"/>
        </w:rPr>
        <w:t xml:space="preserve">, </w:t>
      </w:r>
      <w:r w:rsidR="00012612" w:rsidRPr="00AA69FA">
        <w:rPr>
          <w:i/>
          <w:iCs/>
          <w:lang w:val="en-GB"/>
        </w:rPr>
        <w:t>September</w:t>
      </w:r>
      <w:r w:rsidRPr="00AA69FA">
        <w:rPr>
          <w:i/>
          <w:iCs/>
          <w:lang w:val="en-GB"/>
        </w:rPr>
        <w:t xml:space="preserve"> 2025</w:t>
      </w:r>
      <w:r w:rsidRPr="00AA69FA">
        <w:rPr>
          <w:lang w:val="en-GB"/>
        </w:rPr>
        <w:br/>
      </w:r>
      <w:r w:rsidR="00AA69FA" w:rsidRPr="00AA69FA">
        <w:rPr>
          <w:b/>
          <w:bCs/>
          <w:color w:val="000000" w:themeColor="text1"/>
          <w:lang w:val="en-GB"/>
        </w:rPr>
        <w:t xml:space="preserve">At K 2025, ENGEL demonstrates how precision, performance and circular economy go hand in hand with a fully integrated production cell for thin-wall yoghurt cups made of PET. These cups are produced on behalf of a global brand owner with a strong focus on sustainability. Containing 30% food-grade </w:t>
      </w:r>
      <w:proofErr w:type="spellStart"/>
      <w:r w:rsidR="00AA69FA" w:rsidRPr="00AA69FA">
        <w:rPr>
          <w:b/>
          <w:bCs/>
          <w:color w:val="000000" w:themeColor="text1"/>
          <w:lang w:val="en-GB"/>
        </w:rPr>
        <w:t>rPET</w:t>
      </w:r>
      <w:proofErr w:type="spellEnd"/>
      <w:r w:rsidR="00AA69FA" w:rsidRPr="00AA69FA">
        <w:rPr>
          <w:b/>
          <w:bCs/>
          <w:color w:val="000000" w:themeColor="text1"/>
          <w:lang w:val="en-GB"/>
        </w:rPr>
        <w:t xml:space="preserve"> from bottle recycling, they already meet the 2030 targets of the Packaging and Packaging Waste Regulation (PPWR) and are fully recyclable. At the heart of the production cell is an </w:t>
      </w:r>
      <w:hyperlink r:id="rId8" w:history="1">
        <w:r w:rsidR="00AA69FA" w:rsidRPr="00AA69FA">
          <w:rPr>
            <w:rStyle w:val="Hyperlink"/>
            <w:b/>
            <w:bCs/>
            <w:color w:val="000000" w:themeColor="text1"/>
            <w:lang w:val="en-GB"/>
          </w:rPr>
          <w:t>all-electric ENGEL e-motion 420</w:t>
        </w:r>
      </w:hyperlink>
      <w:r w:rsidR="00AA69FA" w:rsidRPr="00AA69FA">
        <w:rPr>
          <w:b/>
          <w:bCs/>
          <w:color w:val="000000" w:themeColor="text1"/>
          <w:lang w:val="en-GB"/>
        </w:rPr>
        <w:t xml:space="preserve"> injection moulding machine with 4200 </w:t>
      </w:r>
      <w:proofErr w:type="spellStart"/>
      <w:r w:rsidR="00AA69FA" w:rsidRPr="00AA69FA">
        <w:rPr>
          <w:b/>
          <w:bCs/>
          <w:color w:val="000000" w:themeColor="text1"/>
          <w:lang w:val="en-GB"/>
        </w:rPr>
        <w:t>kN</w:t>
      </w:r>
      <w:proofErr w:type="spellEnd"/>
      <w:r w:rsidR="00AA69FA" w:rsidRPr="00AA69FA">
        <w:rPr>
          <w:b/>
          <w:bCs/>
          <w:color w:val="000000" w:themeColor="text1"/>
          <w:lang w:val="en-GB"/>
        </w:rPr>
        <w:t xml:space="preserve"> clamping force, equipped with a stack mould from </w:t>
      </w:r>
      <w:proofErr w:type="spellStart"/>
      <w:r w:rsidR="00AA69FA" w:rsidRPr="00AA69FA">
        <w:rPr>
          <w:b/>
          <w:bCs/>
          <w:color w:val="000000" w:themeColor="text1"/>
          <w:lang w:val="en-GB"/>
        </w:rPr>
        <w:t>Plastisud</w:t>
      </w:r>
      <w:proofErr w:type="spellEnd"/>
      <w:r w:rsidR="00AA69FA" w:rsidRPr="00AA69FA">
        <w:rPr>
          <w:b/>
          <w:bCs/>
          <w:color w:val="000000" w:themeColor="text1"/>
          <w:lang w:val="en-GB"/>
        </w:rPr>
        <w:t xml:space="preserve">. ENGEL achieves </w:t>
      </w:r>
      <w:hyperlink r:id="rId9" w:history="1">
        <w:r w:rsidR="00AA69FA" w:rsidRPr="00AA69FA">
          <w:rPr>
            <w:rStyle w:val="Hyperlink"/>
            <w:b/>
            <w:bCs/>
            <w:color w:val="000000" w:themeColor="text1"/>
            <w:lang w:val="en-GB"/>
          </w:rPr>
          <w:t>high-performance thin-wall injection moulding</w:t>
        </w:r>
      </w:hyperlink>
      <w:r w:rsidR="00AA69FA" w:rsidRPr="00AA69FA">
        <w:rPr>
          <w:b/>
          <w:bCs/>
          <w:color w:val="000000" w:themeColor="text1"/>
          <w:lang w:val="en-GB"/>
        </w:rPr>
        <w:t xml:space="preserve"> of PET using injection-compression moulding technology – all-electric, energy-efficient, material-saving and ready for full-scale production.</w:t>
      </w:r>
      <w:r w:rsidRPr="00AA69FA">
        <w:rPr>
          <w:color w:val="000000" w:themeColor="text1"/>
          <w:lang w:val="en-GB"/>
        </w:rPr>
        <w:br/>
      </w:r>
    </w:p>
    <w:p w14:paraId="0B2355B7" w14:textId="12E52499" w:rsidR="002D6D7F" w:rsidRPr="0035018D" w:rsidRDefault="0035018D" w:rsidP="0019158C">
      <w:pPr>
        <w:spacing w:after="120"/>
        <w:rPr>
          <w:color w:val="000000" w:themeColor="text1"/>
          <w:lang w:val="en-GB"/>
        </w:rPr>
      </w:pPr>
      <w:r w:rsidRPr="0035018D">
        <w:rPr>
          <w:b/>
          <w:bCs/>
          <w:color w:val="000000" w:themeColor="text1"/>
          <w:lang w:val="en-GB"/>
        </w:rPr>
        <w:t>Product requirements</w:t>
      </w:r>
    </w:p>
    <w:p w14:paraId="0DE9BFC1" w14:textId="30B810CF" w:rsidR="0035018D" w:rsidRPr="0035018D" w:rsidRDefault="0035018D" w:rsidP="0019158C">
      <w:pPr>
        <w:spacing w:after="120"/>
        <w:rPr>
          <w:color w:val="000000" w:themeColor="text1"/>
          <w:lang w:val="en-GB"/>
        </w:rPr>
      </w:pPr>
      <w:r w:rsidRPr="0035018D">
        <w:rPr>
          <w:color w:val="000000" w:themeColor="text1"/>
          <w:lang w:val="en-GB"/>
        </w:rPr>
        <w:t xml:space="preserve">Producing thin-wall cups places high demands on injection moulding technology, especially when processing challenging materials such as PET and </w:t>
      </w:r>
      <w:proofErr w:type="spellStart"/>
      <w:r w:rsidRPr="0035018D">
        <w:rPr>
          <w:color w:val="000000" w:themeColor="text1"/>
          <w:lang w:val="en-GB"/>
        </w:rPr>
        <w:t>rPET</w:t>
      </w:r>
      <w:proofErr w:type="spellEnd"/>
      <w:r w:rsidRPr="0035018D">
        <w:rPr>
          <w:color w:val="000000" w:themeColor="text1"/>
          <w:lang w:val="en-GB"/>
        </w:rPr>
        <w:t xml:space="preserve">. At the show, ENGEL presents a food-contact application that uses a material blend of 70% virgin PET from </w:t>
      </w:r>
      <w:proofErr w:type="spellStart"/>
      <w:r w:rsidRPr="0035018D">
        <w:rPr>
          <w:color w:val="000000" w:themeColor="text1"/>
          <w:lang w:val="en-GB"/>
        </w:rPr>
        <w:t>Novapet</w:t>
      </w:r>
      <w:proofErr w:type="spellEnd"/>
      <w:r w:rsidRPr="0035018D">
        <w:rPr>
          <w:color w:val="000000" w:themeColor="text1"/>
          <w:lang w:val="en-GB"/>
        </w:rPr>
        <w:t xml:space="preserve"> and 30% </w:t>
      </w:r>
      <w:proofErr w:type="spellStart"/>
      <w:r w:rsidRPr="0035018D">
        <w:rPr>
          <w:color w:val="000000" w:themeColor="text1"/>
          <w:lang w:val="en-GB"/>
        </w:rPr>
        <w:t>rPET</w:t>
      </w:r>
      <w:proofErr w:type="spellEnd"/>
      <w:r w:rsidRPr="0035018D">
        <w:rPr>
          <w:color w:val="000000" w:themeColor="text1"/>
          <w:lang w:val="en-GB"/>
        </w:rPr>
        <w:t xml:space="preserve"> </w:t>
      </w:r>
      <w:proofErr w:type="spellStart"/>
      <w:r w:rsidRPr="0035018D">
        <w:rPr>
          <w:color w:val="000000" w:themeColor="text1"/>
          <w:lang w:val="en-GB"/>
        </w:rPr>
        <w:t>regranulate</w:t>
      </w:r>
      <w:proofErr w:type="spellEnd"/>
      <w:r w:rsidRPr="0035018D">
        <w:rPr>
          <w:color w:val="000000" w:themeColor="text1"/>
          <w:lang w:val="en-GB"/>
        </w:rPr>
        <w:t xml:space="preserve"> supplied by NGR, based in </w:t>
      </w:r>
      <w:proofErr w:type="spellStart"/>
      <w:r w:rsidRPr="0035018D">
        <w:rPr>
          <w:color w:val="000000" w:themeColor="text1"/>
          <w:lang w:val="en-GB"/>
        </w:rPr>
        <w:t>Feldkirchen</w:t>
      </w:r>
      <w:proofErr w:type="spellEnd"/>
      <w:r w:rsidRPr="0035018D">
        <w:rPr>
          <w:color w:val="000000" w:themeColor="text1"/>
          <w:lang w:val="en-GB"/>
        </w:rPr>
        <w:t>, Austria.</w:t>
      </w:r>
      <w:r>
        <w:rPr>
          <w:color w:val="000000" w:themeColor="text1"/>
          <w:lang w:val="en-GB"/>
        </w:rPr>
        <w:t xml:space="preserve"> </w:t>
      </w:r>
      <w:r w:rsidRPr="0035018D">
        <w:rPr>
          <w:color w:val="000000" w:themeColor="text1"/>
          <w:lang w:val="en-GB"/>
        </w:rPr>
        <w:t xml:space="preserve">NGR, a specialist in advanced plastics recycling technologies, has processed and pelletised the </w:t>
      </w:r>
      <w:proofErr w:type="spellStart"/>
      <w:r w:rsidRPr="0035018D">
        <w:rPr>
          <w:color w:val="000000" w:themeColor="text1"/>
          <w:lang w:val="en-GB"/>
        </w:rPr>
        <w:t>rPET</w:t>
      </w:r>
      <w:proofErr w:type="spellEnd"/>
      <w:r w:rsidRPr="0035018D">
        <w:rPr>
          <w:color w:val="000000" w:themeColor="text1"/>
          <w:lang w:val="en-GB"/>
        </w:rPr>
        <w:t xml:space="preserve"> flakes using liquid-state polycondensation to make them suitable for food contact. </w:t>
      </w:r>
      <w:proofErr w:type="spellStart"/>
      <w:r w:rsidR="003920A4" w:rsidRPr="003920A4">
        <w:rPr>
          <w:color w:val="000000" w:themeColor="text1"/>
          <w:lang w:val="en-GB"/>
        </w:rPr>
        <w:t>Polytainers</w:t>
      </w:r>
      <w:proofErr w:type="spellEnd"/>
      <w:r w:rsidR="003920A4" w:rsidRPr="003920A4">
        <w:rPr>
          <w:color w:val="000000" w:themeColor="text1"/>
          <w:lang w:val="en-GB"/>
        </w:rPr>
        <w:t>, headquartered in Toronto, Canada, is a specialist in high-quality rigid packaging solutions and, with extensive experience and expertise in design and mo</w:t>
      </w:r>
      <w:r w:rsidR="003920A4">
        <w:rPr>
          <w:color w:val="000000" w:themeColor="text1"/>
          <w:lang w:val="en-GB"/>
        </w:rPr>
        <w:t>u</w:t>
      </w:r>
      <w:r w:rsidR="003920A4" w:rsidRPr="003920A4">
        <w:rPr>
          <w:color w:val="000000" w:themeColor="text1"/>
          <w:lang w:val="en-GB"/>
        </w:rPr>
        <w:t>lding, is responsible for manufacturing these cups for a global brand owner.</w:t>
      </w:r>
    </w:p>
    <w:p w14:paraId="1F5562B9" w14:textId="24455C3C" w:rsidR="0035018D" w:rsidRPr="0035018D" w:rsidRDefault="0035018D" w:rsidP="0019158C">
      <w:pPr>
        <w:spacing w:after="120"/>
        <w:rPr>
          <w:lang w:val="en-GB"/>
        </w:rPr>
      </w:pPr>
      <w:r w:rsidRPr="0035018D">
        <w:rPr>
          <w:lang w:val="en-GB"/>
        </w:rPr>
        <w:t xml:space="preserve">These cups are a prime example of how regulatory requirements can be implemented at an early stage through a forward-looking </w:t>
      </w:r>
      <w:hyperlink r:id="rId10" w:history="1">
        <w:r w:rsidRPr="0035018D">
          <w:rPr>
            <w:rStyle w:val="Hyperlink"/>
            <w:color w:val="000000" w:themeColor="text1"/>
            <w:lang w:val="en-GB"/>
          </w:rPr>
          <w:t>packaging concept</w:t>
        </w:r>
      </w:hyperlink>
      <w:r w:rsidRPr="0035018D">
        <w:rPr>
          <w:color w:val="000000" w:themeColor="text1"/>
          <w:lang w:val="en-GB"/>
        </w:rPr>
        <w:t xml:space="preserve">. At </w:t>
      </w:r>
      <w:r w:rsidRPr="0035018D">
        <w:rPr>
          <w:lang w:val="en-GB"/>
        </w:rPr>
        <w:t>K 2025, ENGEL uses this application to demonstrate the entire circular economy cycle – from the cup production within the ENGEL manufacturing cell to the preparation of the input material and the subsequent recycling process carried out by NGR.</w:t>
      </w:r>
    </w:p>
    <w:p w14:paraId="36F16455" w14:textId="738FC07D" w:rsidR="002D6D7F" w:rsidRPr="001A33EC" w:rsidRDefault="001A33EC" w:rsidP="001A33EC">
      <w:pPr>
        <w:spacing w:after="120"/>
        <w:rPr>
          <w:i/>
          <w:iCs/>
          <w:sz w:val="20"/>
          <w:lang w:val="en-GB"/>
        </w:rPr>
      </w:pPr>
      <w:r>
        <w:rPr>
          <w:b/>
          <w:bCs/>
          <w:lang w:val="en-GB"/>
        </w:rPr>
        <w:br/>
      </w:r>
      <w:r w:rsidR="0035018D" w:rsidRPr="0035018D">
        <w:rPr>
          <w:b/>
          <w:bCs/>
          <w:lang w:val="en-GB"/>
        </w:rPr>
        <w:t>All-electric high-performance injection moulding</w:t>
      </w:r>
    </w:p>
    <w:p w14:paraId="07C1F451" w14:textId="47182489" w:rsidR="0035018D" w:rsidRPr="0035018D" w:rsidRDefault="0035018D" w:rsidP="0019158C">
      <w:pPr>
        <w:spacing w:after="120"/>
        <w:rPr>
          <w:lang w:val="en-GB"/>
        </w:rPr>
      </w:pPr>
      <w:r w:rsidRPr="0035018D">
        <w:rPr>
          <w:lang w:val="en-GB"/>
        </w:rPr>
        <w:t xml:space="preserve">The all-electric e-motion 420 produces twelve cups per cycle, each weighing ten grams, in just five seconds. With this application, ENGEL demonstrates that </w:t>
      </w:r>
      <w:proofErr w:type="spellStart"/>
      <w:r w:rsidRPr="0035018D">
        <w:rPr>
          <w:lang w:val="en-GB"/>
        </w:rPr>
        <w:t>rPET</w:t>
      </w:r>
      <w:proofErr w:type="spellEnd"/>
      <w:r w:rsidRPr="0035018D">
        <w:rPr>
          <w:lang w:val="en-GB"/>
        </w:rPr>
        <w:t xml:space="preserve"> can also be processed electrically in high-performance scenarios – enabling an efficient, precise and sustainable manufacturing method.</w:t>
      </w:r>
    </w:p>
    <w:p w14:paraId="6E5468C0" w14:textId="183904AF" w:rsidR="0035018D" w:rsidRPr="0035018D" w:rsidRDefault="0035018D" w:rsidP="0019158C">
      <w:pPr>
        <w:spacing w:after="120"/>
        <w:rPr>
          <w:lang w:val="en-GB"/>
        </w:rPr>
      </w:pPr>
      <w:r w:rsidRPr="0035018D">
        <w:rPr>
          <w:lang w:val="en-GB"/>
        </w:rPr>
        <w:lastRenderedPageBreak/>
        <w:t xml:space="preserve">The newly developed 2465 high-performance injection unit increases injection speed to 500 mm/s – almost 67% faster than standard solutions. At the same time, ENGEL has significantly enhanced the system’s dynamics. This boost in performance not only makes electric processing of the application technically feasible in the first </w:t>
      </w:r>
      <w:proofErr w:type="gramStart"/>
      <w:r w:rsidRPr="0035018D">
        <w:rPr>
          <w:lang w:val="en-GB"/>
        </w:rPr>
        <w:t>place, but</w:t>
      </w:r>
      <w:proofErr w:type="gramEnd"/>
      <w:r w:rsidRPr="0035018D">
        <w:rPr>
          <w:lang w:val="en-GB"/>
        </w:rPr>
        <w:t xml:space="preserve"> also shortens cycle times considerably.</w:t>
      </w:r>
      <w:r>
        <w:rPr>
          <w:lang w:val="en-GB"/>
        </w:rPr>
        <w:t xml:space="preserve"> </w:t>
      </w:r>
      <w:r w:rsidRPr="0035018D">
        <w:rPr>
          <w:lang w:val="en-GB"/>
        </w:rPr>
        <w:t>A dosing drive with a screw circumferential speed of 1 m/s and a PET-optimised screw ensure gentle material processing and a homogeneous melt, even under high-performance conditions. Improved accessibility for maintenance and servicing further increases overall equipment effectiveness (OEE).</w:t>
      </w:r>
    </w:p>
    <w:p w14:paraId="524946FA" w14:textId="0029BBE6" w:rsidR="0035018D" w:rsidRPr="0035018D" w:rsidRDefault="0035018D" w:rsidP="0019158C">
      <w:pPr>
        <w:spacing w:after="120"/>
        <w:rPr>
          <w:szCs w:val="22"/>
          <w:lang w:val="en-GB"/>
        </w:rPr>
      </w:pPr>
      <w:r w:rsidRPr="0035018D">
        <w:rPr>
          <w:szCs w:val="22"/>
          <w:lang w:val="en-GB"/>
        </w:rPr>
        <w:t xml:space="preserve">The new </w:t>
      </w:r>
      <w:proofErr w:type="spellStart"/>
      <w:r w:rsidRPr="0035018D">
        <w:rPr>
          <w:szCs w:val="22"/>
          <w:lang w:val="en-GB"/>
        </w:rPr>
        <w:t>iQ</w:t>
      </w:r>
      <w:proofErr w:type="spellEnd"/>
      <w:r w:rsidRPr="0035018D">
        <w:rPr>
          <w:szCs w:val="22"/>
          <w:lang w:val="en-GB"/>
        </w:rPr>
        <w:t xml:space="preserve"> weight control plus </w:t>
      </w:r>
      <w:r>
        <w:rPr>
          <w:szCs w:val="22"/>
          <w:lang w:val="en-GB"/>
        </w:rPr>
        <w:t xml:space="preserve">digital </w:t>
      </w:r>
      <w:r w:rsidRPr="0035018D">
        <w:rPr>
          <w:szCs w:val="22"/>
          <w:lang w:val="en-GB"/>
        </w:rPr>
        <w:t>assistance system analyses the injection process in real time – even at these high speeds – and automatically adjusts the switchover point and holding pressure for every shot. Depending on the selected setting, the system operates either speed- or pressure-controlled, based on just two input values.</w:t>
      </w:r>
    </w:p>
    <w:p w14:paraId="3C34CE9E" w14:textId="33308C64" w:rsidR="00BD7AA6" w:rsidRPr="00BD7AA6" w:rsidRDefault="00BD7AA6" w:rsidP="0019158C">
      <w:pPr>
        <w:spacing w:after="120"/>
        <w:rPr>
          <w:lang w:val="en-GB"/>
        </w:rPr>
      </w:pPr>
      <w:r w:rsidRPr="00BD7AA6">
        <w:rPr>
          <w:lang w:val="en-GB"/>
        </w:rPr>
        <w:t xml:space="preserve">Together with </w:t>
      </w:r>
      <w:proofErr w:type="spellStart"/>
      <w:r w:rsidRPr="00BD7AA6">
        <w:rPr>
          <w:lang w:val="en-GB"/>
        </w:rPr>
        <w:t>Plastisud</w:t>
      </w:r>
      <w:proofErr w:type="spellEnd"/>
      <w:r w:rsidRPr="00BD7AA6">
        <w:rPr>
          <w:lang w:val="en-GB"/>
        </w:rPr>
        <w:t xml:space="preserve">, ENGEL showcases an industrial-scale application. The basis for this is an innovative 6+6 stack mould developed by the French </w:t>
      </w:r>
      <w:proofErr w:type="spellStart"/>
      <w:r>
        <w:rPr>
          <w:lang w:val="en-GB"/>
        </w:rPr>
        <w:t>mould</w:t>
      </w:r>
      <w:r w:rsidRPr="00BD7AA6">
        <w:rPr>
          <w:lang w:val="en-GB"/>
        </w:rPr>
        <w:t>maker</w:t>
      </w:r>
      <w:proofErr w:type="spellEnd"/>
      <w:r w:rsidRPr="00BD7AA6">
        <w:rPr>
          <w:lang w:val="en-GB"/>
        </w:rPr>
        <w:t xml:space="preserve"> </w:t>
      </w:r>
      <w:proofErr w:type="spellStart"/>
      <w:r w:rsidRPr="00BD7AA6">
        <w:rPr>
          <w:lang w:val="en-GB"/>
        </w:rPr>
        <w:t>Plastisud</w:t>
      </w:r>
      <w:proofErr w:type="spellEnd"/>
      <w:r w:rsidRPr="00BD7AA6">
        <w:rPr>
          <w:lang w:val="en-GB"/>
        </w:rPr>
        <w:t xml:space="preserve">, which is renowned in the packaging sector for its expertise in thin-wall moulds and the processing of bottle-grade </w:t>
      </w:r>
      <w:proofErr w:type="spellStart"/>
      <w:r w:rsidRPr="00BD7AA6">
        <w:rPr>
          <w:lang w:val="en-GB"/>
        </w:rPr>
        <w:t>rPET</w:t>
      </w:r>
      <w:proofErr w:type="spellEnd"/>
      <w:r w:rsidRPr="00BD7AA6">
        <w:rPr>
          <w:lang w:val="en-GB"/>
        </w:rPr>
        <w:t>. The stack mould injects synchronously via an extended hot runner system into the central mould plate.</w:t>
      </w:r>
    </w:p>
    <w:p w14:paraId="5B4D7D5F" w14:textId="2749FF55" w:rsidR="00BD7AA6" w:rsidRPr="00BD7AA6" w:rsidRDefault="00BD7AA6" w:rsidP="001A33EC">
      <w:pPr>
        <w:spacing w:after="120"/>
        <w:rPr>
          <w:lang w:val="en-GB"/>
        </w:rPr>
      </w:pPr>
      <w:r w:rsidRPr="00BD7AA6">
        <w:rPr>
          <w:lang w:val="en-GB"/>
        </w:rPr>
        <w:t>ENGEL’s injection-compression moulding technology plays a key role in ensuring stable and efficient production of the PET cups. During the process, the melt is injected into a slightly open mould that closes while injection is still taking place. This approach significantly reduces the required injection pressure and speed, minimising shear stress on the material and protecting the PET.</w:t>
      </w:r>
      <w:r>
        <w:rPr>
          <w:lang w:val="en-GB"/>
        </w:rPr>
        <w:t xml:space="preserve"> </w:t>
      </w:r>
      <w:r w:rsidRPr="00BD7AA6">
        <w:rPr>
          <w:lang w:val="en-GB"/>
        </w:rPr>
        <w:t>This process not only makes the application technically feasible on an all-electric system, but also achieves particularly high part quality with uniform, thin-wall structures – an ideal solution for processing PET.</w:t>
      </w:r>
    </w:p>
    <w:p w14:paraId="2C107BD3" w14:textId="474803F0" w:rsidR="00BD7AA6" w:rsidRPr="001A33EC" w:rsidRDefault="00BD7AA6" w:rsidP="001A33EC">
      <w:pPr>
        <w:spacing w:after="120"/>
        <w:rPr>
          <w:i/>
          <w:iCs/>
          <w:sz w:val="20"/>
          <w:lang w:val="en-GB"/>
        </w:rPr>
      </w:pPr>
      <w:r w:rsidRPr="00BD7AA6">
        <w:rPr>
          <w:lang w:val="en-GB"/>
        </w:rPr>
        <w:t xml:space="preserve">Both the high-performance all-electric drive and the </w:t>
      </w:r>
      <w:proofErr w:type="spellStart"/>
      <w:r w:rsidRPr="00BD7AA6">
        <w:rPr>
          <w:lang w:val="en-GB"/>
        </w:rPr>
        <w:t>iQ</w:t>
      </w:r>
      <w:proofErr w:type="spellEnd"/>
      <w:r w:rsidRPr="00BD7AA6">
        <w:rPr>
          <w:lang w:val="en-GB"/>
        </w:rPr>
        <w:t xml:space="preserve"> motion control </w:t>
      </w:r>
      <w:r>
        <w:rPr>
          <w:lang w:val="en-GB"/>
        </w:rPr>
        <w:t xml:space="preserve">digital </w:t>
      </w:r>
      <w:r w:rsidRPr="00BD7AA6">
        <w:rPr>
          <w:lang w:val="en-GB"/>
        </w:rPr>
        <w:t xml:space="preserve">assistance system help to shorten cycle times on the ENGEL e-motion. </w:t>
      </w:r>
      <w:proofErr w:type="spellStart"/>
      <w:r w:rsidRPr="00BD7AA6">
        <w:rPr>
          <w:lang w:val="en-GB"/>
        </w:rPr>
        <w:t>iQ</w:t>
      </w:r>
      <w:proofErr w:type="spellEnd"/>
      <w:r w:rsidRPr="00BD7AA6">
        <w:rPr>
          <w:lang w:val="en-GB"/>
        </w:rPr>
        <w:t xml:space="preserve"> motion control optimises the clamping-side movements and reduces dry cycle time by up to 12%. This digital assistance system makes a significant contribution to overall cost efficiency.</w:t>
      </w:r>
    </w:p>
    <w:p w14:paraId="0A147B7E" w14:textId="16614953" w:rsidR="002D6D7F" w:rsidRPr="00DA5509" w:rsidRDefault="002D6D7F" w:rsidP="0019158C">
      <w:pPr>
        <w:spacing w:after="120"/>
        <w:rPr>
          <w:lang w:val="en-GB"/>
        </w:rPr>
      </w:pPr>
      <w:r w:rsidRPr="00DA5509">
        <w:rPr>
          <w:b/>
          <w:bCs/>
          <w:lang w:val="en-GB"/>
        </w:rPr>
        <w:br/>
        <w:t>Automati</w:t>
      </w:r>
      <w:r w:rsidR="00BD7AA6" w:rsidRPr="00DA5509">
        <w:rPr>
          <w:b/>
          <w:bCs/>
          <w:lang w:val="en-GB"/>
        </w:rPr>
        <w:t>on</w:t>
      </w:r>
    </w:p>
    <w:p w14:paraId="081DA0CD" w14:textId="1113D80D" w:rsidR="00DA5509" w:rsidRPr="00DA5509" w:rsidRDefault="00DA5509" w:rsidP="0019158C">
      <w:pPr>
        <w:spacing w:after="120"/>
        <w:rPr>
          <w:lang w:val="en-GB"/>
        </w:rPr>
      </w:pPr>
      <w:r w:rsidRPr="00DA5509">
        <w:rPr>
          <w:lang w:val="en-GB"/>
        </w:rPr>
        <w:t xml:space="preserve">The IML automation system from PAGÉS (France) places the labels precisely into the cavities, removes the finished cups, inspects them inline, separates rejects and packs the good parts directly into cartons. The </w:t>
      </w:r>
      <w:proofErr w:type="spellStart"/>
      <w:r w:rsidRPr="00DA5509">
        <w:rPr>
          <w:lang w:val="en-GB"/>
        </w:rPr>
        <w:t>NextCycle</w:t>
      </w:r>
      <w:proofErr w:type="spellEnd"/>
      <w:r w:rsidRPr="00DA5509">
        <w:rPr>
          <w:lang w:val="en-GB"/>
        </w:rPr>
        <w:t xml:space="preserve"> IML labels made of PET by MCC Verstraete can be easily separated from the cups during recycling by an air stream, allowing </w:t>
      </w:r>
      <w:proofErr w:type="gramStart"/>
      <w:r w:rsidRPr="00DA5509">
        <w:rPr>
          <w:lang w:val="en-GB"/>
        </w:rPr>
        <w:t>for the production of</w:t>
      </w:r>
      <w:proofErr w:type="gramEnd"/>
      <w:r w:rsidRPr="00DA5509">
        <w:rPr>
          <w:lang w:val="en-GB"/>
        </w:rPr>
        <w:t xml:space="preserve"> pure, dye-free </w:t>
      </w:r>
      <w:proofErr w:type="spellStart"/>
      <w:r w:rsidRPr="00DA5509">
        <w:rPr>
          <w:lang w:val="en-GB"/>
        </w:rPr>
        <w:t>rPET</w:t>
      </w:r>
      <w:proofErr w:type="spellEnd"/>
      <w:r w:rsidRPr="00DA5509">
        <w:rPr>
          <w:lang w:val="en-GB"/>
        </w:rPr>
        <w:t>. A corresponding recycling example is showcased at the NGR stand.</w:t>
      </w:r>
    </w:p>
    <w:p w14:paraId="7AC95CE0" w14:textId="77777777" w:rsidR="001A33EC" w:rsidRDefault="002D6D7F" w:rsidP="0019158C">
      <w:pPr>
        <w:spacing w:after="120"/>
        <w:rPr>
          <w:b/>
          <w:bCs/>
          <w:lang w:val="en-GB"/>
        </w:rPr>
      </w:pPr>
      <w:r w:rsidRPr="00DA5509">
        <w:rPr>
          <w:b/>
          <w:bCs/>
          <w:lang w:val="en-GB"/>
        </w:rPr>
        <w:br/>
      </w:r>
    </w:p>
    <w:p w14:paraId="76AD5918" w14:textId="5CD537C5" w:rsidR="002D6D7F" w:rsidRPr="00DA5509" w:rsidRDefault="00DA5509" w:rsidP="0019158C">
      <w:pPr>
        <w:spacing w:after="120"/>
        <w:rPr>
          <w:lang w:val="en-GB"/>
        </w:rPr>
      </w:pPr>
      <w:r w:rsidRPr="00DA5509">
        <w:rPr>
          <w:b/>
          <w:bCs/>
          <w:lang w:val="en-GB"/>
        </w:rPr>
        <w:lastRenderedPageBreak/>
        <w:t>Conclusion</w:t>
      </w:r>
    </w:p>
    <w:p w14:paraId="77ED592A" w14:textId="69B9A443" w:rsidR="002D6D7F" w:rsidRPr="00DA5509" w:rsidRDefault="00DA5509" w:rsidP="0019158C">
      <w:pPr>
        <w:spacing w:after="120"/>
        <w:rPr>
          <w:i/>
          <w:iCs/>
          <w:sz w:val="20"/>
          <w:lang w:val="en-GB"/>
        </w:rPr>
      </w:pPr>
      <w:r w:rsidRPr="00DA5509">
        <w:rPr>
          <w:lang w:val="en-GB"/>
        </w:rPr>
        <w:t xml:space="preserve">With this solution, ENGEL demonstrates that even demanding bottle-grade </w:t>
      </w:r>
      <w:proofErr w:type="spellStart"/>
      <w:r w:rsidRPr="00DA5509">
        <w:rPr>
          <w:lang w:val="en-GB"/>
        </w:rPr>
        <w:t>rPET</w:t>
      </w:r>
      <w:proofErr w:type="spellEnd"/>
      <w:r w:rsidRPr="00DA5509">
        <w:rPr>
          <w:lang w:val="en-GB"/>
        </w:rPr>
        <w:t xml:space="preserve"> applications in thin-wall injection moulding can be realised in an all-electric, energy-efficient and material-saving way. The showcased production cell is close to series production and fully scaled for industrial use – including a stack mould, in-mould labelling and complete automation.</w:t>
      </w:r>
    </w:p>
    <w:p w14:paraId="0BA99C9C" w14:textId="77777777" w:rsidR="00F11162" w:rsidRPr="00F11162" w:rsidRDefault="00F11162" w:rsidP="00F11162">
      <w:pPr>
        <w:spacing w:after="120"/>
        <w:rPr>
          <w:color w:val="81B73E"/>
          <w:szCs w:val="22"/>
          <w:lang w:val="en-GB"/>
        </w:rPr>
      </w:pPr>
    </w:p>
    <w:p w14:paraId="04E9D5E1" w14:textId="77777777" w:rsidR="00F11162" w:rsidRPr="00F11162" w:rsidRDefault="00F11162" w:rsidP="00F11162">
      <w:pPr>
        <w:spacing w:after="120"/>
        <w:rPr>
          <w:b/>
          <w:bCs/>
          <w:color w:val="81B73E"/>
          <w:szCs w:val="22"/>
          <w:u w:val="single"/>
          <w:lang w:val="en-GB"/>
        </w:rPr>
      </w:pPr>
      <w:hyperlink r:id="rId11" w:history="1">
        <w:r w:rsidRPr="00F11162">
          <w:rPr>
            <w:rStyle w:val="Hyperlink"/>
            <w:b/>
            <w:bCs/>
            <w:color w:val="81B73E"/>
            <w:szCs w:val="22"/>
            <w:lang w:val="en-GB"/>
          </w:rPr>
          <w:t>Visit us at K 2025 in Düsseldorf, Hall 15, Stand B42 &amp; C58</w:t>
        </w:r>
      </w:hyperlink>
    </w:p>
    <w:p w14:paraId="19BEDDFA" w14:textId="77777777" w:rsidR="00F11162" w:rsidRPr="00F11162" w:rsidRDefault="00F11162" w:rsidP="00F11162">
      <w:pPr>
        <w:spacing w:after="120"/>
        <w:rPr>
          <w:color w:val="81B73E"/>
          <w:szCs w:val="22"/>
          <w:lang w:val="en-GB"/>
        </w:rPr>
      </w:pPr>
    </w:p>
    <w:p w14:paraId="639D8EA6" w14:textId="77777777" w:rsidR="001A33EC" w:rsidRDefault="001A33EC" w:rsidP="00F11162">
      <w:pPr>
        <w:spacing w:after="120"/>
        <w:rPr>
          <w:color w:val="000000" w:themeColor="text1"/>
          <w:szCs w:val="22"/>
          <w:lang w:val="en-GB"/>
        </w:rPr>
      </w:pPr>
      <w:r>
        <w:rPr>
          <w:color w:val="000000" w:themeColor="text1"/>
          <w:szCs w:val="22"/>
          <w:lang w:val="en-GB"/>
        </w:rPr>
        <w:t>Images:</w:t>
      </w:r>
    </w:p>
    <w:p w14:paraId="1159CEA7" w14:textId="39C0F721" w:rsidR="001A33EC" w:rsidRDefault="001A33EC" w:rsidP="00F11162">
      <w:pPr>
        <w:spacing w:after="120"/>
        <w:rPr>
          <w:i/>
          <w:iCs/>
          <w:sz w:val="20"/>
          <w:lang w:val="en-GB"/>
        </w:rPr>
      </w:pPr>
      <w:r>
        <w:rPr>
          <w:i/>
          <w:iCs/>
          <w:sz w:val="20"/>
          <w:lang w:val="en-GB"/>
        </w:rPr>
        <w:t>Image</w:t>
      </w:r>
      <w:r w:rsidRPr="0035018D">
        <w:rPr>
          <w:i/>
          <w:iCs/>
          <w:sz w:val="20"/>
          <w:lang w:val="en-GB"/>
        </w:rPr>
        <w:t xml:space="preserve"> 1: </w:t>
      </w:r>
      <w:r w:rsidRPr="0035018D">
        <w:rPr>
          <w:b/>
          <w:bCs/>
          <w:i/>
          <w:iCs/>
          <w:sz w:val="20"/>
          <w:lang w:val="en-GB"/>
        </w:rPr>
        <w:t xml:space="preserve">Recyclable, lightweight and future-proof: </w:t>
      </w:r>
      <w:r w:rsidRPr="0035018D">
        <w:rPr>
          <w:i/>
          <w:iCs/>
          <w:sz w:val="20"/>
          <w:lang w:val="en-GB"/>
        </w:rPr>
        <w:t xml:space="preserve">These thin-wall PET yoghurt cups with 30% bottle-grade </w:t>
      </w:r>
      <w:proofErr w:type="spellStart"/>
      <w:r w:rsidRPr="0035018D">
        <w:rPr>
          <w:i/>
          <w:iCs/>
          <w:sz w:val="20"/>
          <w:lang w:val="en-GB"/>
        </w:rPr>
        <w:t>rPET</w:t>
      </w:r>
      <w:proofErr w:type="spellEnd"/>
      <w:r w:rsidRPr="0035018D">
        <w:rPr>
          <w:i/>
          <w:iCs/>
          <w:sz w:val="20"/>
          <w:lang w:val="en-GB"/>
        </w:rPr>
        <w:t xml:space="preserve"> already meet the 2030 requirements of the PPWR and demonstrate how sustainability and product quality go hand in hand in injection moulding.</w:t>
      </w:r>
    </w:p>
    <w:p w14:paraId="1BB62D84" w14:textId="1060BE6F" w:rsidR="001A33EC" w:rsidRDefault="001A33EC" w:rsidP="00F11162">
      <w:pPr>
        <w:spacing w:after="120"/>
        <w:rPr>
          <w:color w:val="000000" w:themeColor="text1"/>
          <w:szCs w:val="22"/>
          <w:lang w:val="en-GB"/>
        </w:rPr>
      </w:pPr>
      <w:r w:rsidRPr="00BD7AA6">
        <w:rPr>
          <w:i/>
          <w:iCs/>
          <w:sz w:val="20"/>
          <w:lang w:val="en-GB"/>
        </w:rPr>
        <w:t xml:space="preserve">Image 2: </w:t>
      </w:r>
      <w:r w:rsidRPr="00BD7AA6">
        <w:rPr>
          <w:b/>
          <w:bCs/>
          <w:i/>
          <w:iCs/>
          <w:sz w:val="20"/>
          <w:lang w:val="en-GB"/>
        </w:rPr>
        <w:t xml:space="preserve">Scalable solution for series production: </w:t>
      </w:r>
      <w:r w:rsidRPr="00BD7AA6">
        <w:rPr>
          <w:i/>
          <w:iCs/>
          <w:sz w:val="20"/>
          <w:lang w:val="en-GB"/>
        </w:rPr>
        <w:t xml:space="preserve">At K 2025, the all-electric ENGEL e-motion 420 demonstrates how demanding thin-wall applications with </w:t>
      </w:r>
      <w:proofErr w:type="spellStart"/>
      <w:r w:rsidRPr="00BD7AA6">
        <w:rPr>
          <w:i/>
          <w:iCs/>
          <w:sz w:val="20"/>
          <w:lang w:val="en-GB"/>
        </w:rPr>
        <w:t>rPET</w:t>
      </w:r>
      <w:proofErr w:type="spellEnd"/>
      <w:r w:rsidRPr="00BD7AA6">
        <w:rPr>
          <w:i/>
          <w:iCs/>
          <w:sz w:val="20"/>
          <w:lang w:val="en-GB"/>
        </w:rPr>
        <w:t xml:space="preserve"> can be realised at production scale – energy-efficient, precise and cost-effective.</w:t>
      </w:r>
    </w:p>
    <w:p w14:paraId="30940643" w14:textId="77777777" w:rsidR="001A33EC" w:rsidRDefault="001A33EC" w:rsidP="00F11162">
      <w:pPr>
        <w:spacing w:after="120"/>
        <w:rPr>
          <w:color w:val="000000" w:themeColor="text1"/>
          <w:szCs w:val="22"/>
          <w:lang w:val="en-GB"/>
        </w:rPr>
      </w:pPr>
    </w:p>
    <w:p w14:paraId="4A566D00" w14:textId="3D59941E" w:rsidR="00F11162" w:rsidRPr="00F11162" w:rsidRDefault="00F11162" w:rsidP="00F11162">
      <w:pPr>
        <w:spacing w:after="120"/>
        <w:rPr>
          <w:color w:val="000000" w:themeColor="text1"/>
          <w:szCs w:val="22"/>
          <w:lang w:val="en-GB"/>
        </w:rPr>
      </w:pPr>
      <w:r w:rsidRPr="00F11162">
        <w:rPr>
          <w:color w:val="000000" w:themeColor="text1"/>
          <w:szCs w:val="22"/>
          <w:lang w:val="en-GB"/>
        </w:rPr>
        <w:t>Images: ENGEL</w:t>
      </w:r>
      <w:r w:rsidRPr="00F11162">
        <w:rPr>
          <w:color w:val="000000" w:themeColor="text1"/>
          <w:szCs w:val="22"/>
          <w:lang w:val="en-GB"/>
        </w:rPr>
        <w:tab/>
      </w:r>
    </w:p>
    <w:p w14:paraId="70A08724" w14:textId="77777777" w:rsidR="00F11162" w:rsidRPr="00F11162" w:rsidRDefault="00F11162" w:rsidP="00F11162">
      <w:pPr>
        <w:spacing w:after="120"/>
        <w:rPr>
          <w:color w:val="000000" w:themeColor="text1"/>
          <w:szCs w:val="22"/>
          <w:lang w:val="en-GB"/>
        </w:rPr>
      </w:pPr>
    </w:p>
    <w:p w14:paraId="596D70BB" w14:textId="77777777" w:rsidR="00F11162" w:rsidRPr="00F11162" w:rsidRDefault="00F11162" w:rsidP="00F11162">
      <w:pPr>
        <w:spacing w:after="120"/>
        <w:rPr>
          <w:b/>
          <w:bCs/>
          <w:iCs/>
          <w:color w:val="000000" w:themeColor="text1"/>
          <w:szCs w:val="22"/>
          <w:lang w:val="en-GB"/>
        </w:rPr>
      </w:pPr>
    </w:p>
    <w:p w14:paraId="60214080" w14:textId="77777777" w:rsidR="00761CDE" w:rsidRDefault="00761CDE">
      <w:pPr>
        <w:spacing w:line="240" w:lineRule="auto"/>
        <w:rPr>
          <w:b/>
          <w:bCs/>
          <w:iCs/>
          <w:color w:val="000000" w:themeColor="text1"/>
          <w:szCs w:val="22"/>
          <w:lang w:val="en-GB"/>
        </w:rPr>
      </w:pPr>
      <w:r>
        <w:rPr>
          <w:b/>
          <w:bCs/>
          <w:iCs/>
          <w:color w:val="000000" w:themeColor="text1"/>
          <w:szCs w:val="22"/>
          <w:lang w:val="en-GB"/>
        </w:rPr>
        <w:br w:type="page"/>
      </w:r>
    </w:p>
    <w:p w14:paraId="000283DB" w14:textId="77777777" w:rsidR="00761CDE" w:rsidRDefault="00761CDE" w:rsidP="00F11162">
      <w:pPr>
        <w:spacing w:after="120"/>
        <w:rPr>
          <w:b/>
          <w:bCs/>
          <w:iCs/>
          <w:color w:val="000000" w:themeColor="text1"/>
          <w:szCs w:val="22"/>
          <w:lang w:val="en-GB"/>
        </w:rPr>
      </w:pPr>
    </w:p>
    <w:p w14:paraId="568A8B20" w14:textId="76B45A8B" w:rsidR="00F11162" w:rsidRPr="00F11162" w:rsidRDefault="00F11162" w:rsidP="00F11162">
      <w:pPr>
        <w:spacing w:after="120"/>
        <w:rPr>
          <w:b/>
          <w:bCs/>
          <w:iCs/>
          <w:color w:val="000000" w:themeColor="text1"/>
          <w:szCs w:val="22"/>
          <w:lang w:val="en-GB"/>
        </w:rPr>
      </w:pPr>
      <w:r w:rsidRPr="00F11162">
        <w:rPr>
          <w:b/>
          <w:bCs/>
          <w:iCs/>
          <w:color w:val="000000" w:themeColor="text1"/>
          <w:szCs w:val="22"/>
          <w:lang w:val="en-GB"/>
        </w:rPr>
        <w:t xml:space="preserve">ENGEL AUSTRIA GmbH </w:t>
      </w:r>
    </w:p>
    <w:p w14:paraId="1C08389F" w14:textId="77777777" w:rsidR="00F11162" w:rsidRPr="00F11162" w:rsidRDefault="00F11162" w:rsidP="00F11162">
      <w:pPr>
        <w:spacing w:after="120"/>
        <w:rPr>
          <w:iCs/>
          <w:color w:val="000000" w:themeColor="text1"/>
          <w:szCs w:val="22"/>
          <w:lang w:val="en-US"/>
        </w:rPr>
      </w:pPr>
      <w:r w:rsidRPr="00F11162">
        <w:rPr>
          <w:iCs/>
          <w:color w:val="000000" w:themeColor="text1"/>
          <w:szCs w:val="22"/>
          <w:lang w:val="en-US"/>
        </w:rPr>
        <w:t xml:space="preserve">ENGEL is one of the world's leading manufacturers of plastics processing machinery. Today, the ENGEL Group offers a full range of technology modules for plastics processing as a single source supplier: injection </w:t>
      </w:r>
      <w:proofErr w:type="spellStart"/>
      <w:r w:rsidRPr="00F11162">
        <w:rPr>
          <w:iCs/>
          <w:color w:val="000000" w:themeColor="text1"/>
          <w:szCs w:val="22"/>
          <w:lang w:val="en-US"/>
        </w:rPr>
        <w:t>moulding</w:t>
      </w:r>
      <w:proofErr w:type="spellEnd"/>
      <w:r w:rsidRPr="00F11162">
        <w:rPr>
          <w:iCs/>
          <w:color w:val="000000" w:themeColor="text1"/>
          <w:szCs w:val="22"/>
          <w:lang w:val="en-US"/>
        </w:rPr>
        <w:t xml:space="preserve"> machines for thermoplastics and elastomers together with automation, but also individual components which are competitive and successful in the market. With ten production plants in Europe, North America and Asia (China and Korea) as well as subsidiaries and representatives in more than 85 countries, ENGEL offers its customers worldwide the optimum support which they need to compete and succeed with new technologies and leading-edge production systems. </w:t>
      </w:r>
    </w:p>
    <w:p w14:paraId="0270F81E" w14:textId="77777777" w:rsidR="00F11162" w:rsidRPr="00F11162" w:rsidRDefault="00F11162" w:rsidP="00F11162">
      <w:pPr>
        <w:spacing w:after="120"/>
        <w:rPr>
          <w:b/>
          <w:bCs/>
          <w:iCs/>
          <w:color w:val="000000" w:themeColor="text1"/>
          <w:szCs w:val="22"/>
          <w:lang w:val="en-US"/>
        </w:rPr>
      </w:pPr>
    </w:p>
    <w:p w14:paraId="42EB4DE5" w14:textId="77777777" w:rsidR="00F11162" w:rsidRPr="00F11162" w:rsidRDefault="00F11162" w:rsidP="00F11162">
      <w:pPr>
        <w:spacing w:after="120"/>
        <w:rPr>
          <w:iCs/>
          <w:color w:val="000000" w:themeColor="text1"/>
          <w:szCs w:val="22"/>
          <w:lang w:val="en-US"/>
        </w:rPr>
      </w:pPr>
      <w:r w:rsidRPr="00F11162">
        <w:rPr>
          <w:b/>
          <w:bCs/>
          <w:iCs/>
          <w:color w:val="000000" w:themeColor="text1"/>
          <w:szCs w:val="22"/>
          <w:lang w:val="en-US"/>
        </w:rPr>
        <w:t xml:space="preserve">Contact for journalists: </w:t>
      </w:r>
      <w:r w:rsidRPr="00F11162">
        <w:rPr>
          <w:b/>
          <w:bCs/>
          <w:iCs/>
          <w:color w:val="000000" w:themeColor="text1"/>
          <w:szCs w:val="22"/>
          <w:lang w:val="en-US"/>
        </w:rPr>
        <w:br/>
      </w:r>
      <w:r w:rsidRPr="00F11162">
        <w:rPr>
          <w:iCs/>
          <w:color w:val="000000" w:themeColor="text1"/>
          <w:szCs w:val="22"/>
          <w:lang w:val="en-US"/>
        </w:rPr>
        <w:t>Tobias Neumann, Press Officer, ENGEL AUSTRIA GmbH</w:t>
      </w:r>
      <w:r w:rsidRPr="00F11162">
        <w:rPr>
          <w:iCs/>
          <w:color w:val="000000" w:themeColor="text1"/>
          <w:szCs w:val="22"/>
          <w:lang w:val="en-US"/>
        </w:rPr>
        <w:br/>
        <w:t xml:space="preserve">Ludwig-Engel-Strasse 1, A-4311 </w:t>
      </w:r>
      <w:proofErr w:type="spellStart"/>
      <w:r w:rsidRPr="00F11162">
        <w:rPr>
          <w:iCs/>
          <w:color w:val="000000" w:themeColor="text1"/>
          <w:szCs w:val="22"/>
          <w:lang w:val="en-US"/>
        </w:rPr>
        <w:t>Schwertberg</w:t>
      </w:r>
      <w:proofErr w:type="spellEnd"/>
      <w:r w:rsidRPr="00F11162">
        <w:rPr>
          <w:iCs/>
          <w:color w:val="000000" w:themeColor="text1"/>
          <w:szCs w:val="22"/>
          <w:lang w:val="en-US"/>
        </w:rPr>
        <w:t xml:space="preserve">, Austria </w:t>
      </w:r>
      <w:bookmarkStart w:id="0" w:name="_Hlk130909927"/>
      <w:r w:rsidRPr="00F11162">
        <w:rPr>
          <w:iCs/>
          <w:color w:val="000000" w:themeColor="text1"/>
          <w:szCs w:val="22"/>
          <w:lang w:val="en-US"/>
        </w:rPr>
        <w:br/>
        <w:t xml:space="preserve">Tel.: +43 (0)50 6207 3807 email: </w:t>
      </w:r>
      <w:hyperlink r:id="rId12" w:history="1">
        <w:r w:rsidRPr="00F11162">
          <w:rPr>
            <w:rStyle w:val="Hyperlink"/>
            <w:iCs/>
            <w:color w:val="000000" w:themeColor="text1"/>
            <w:szCs w:val="22"/>
            <w:lang w:val="en-US"/>
          </w:rPr>
          <w:t>tobias.neumann@engel.at</w:t>
        </w:r>
      </w:hyperlink>
      <w:r w:rsidRPr="00F11162">
        <w:rPr>
          <w:iCs/>
          <w:color w:val="000000" w:themeColor="text1"/>
          <w:szCs w:val="22"/>
          <w:lang w:val="en-US"/>
        </w:rPr>
        <w:t xml:space="preserve"> </w:t>
      </w:r>
    </w:p>
    <w:p w14:paraId="58183078" w14:textId="77777777" w:rsidR="00F11162" w:rsidRPr="00F11162" w:rsidRDefault="00F11162" w:rsidP="00F11162">
      <w:pPr>
        <w:spacing w:after="120"/>
        <w:rPr>
          <w:b/>
          <w:bCs/>
          <w:iCs/>
          <w:color w:val="000000" w:themeColor="text1"/>
          <w:szCs w:val="22"/>
          <w:lang w:val="en-US"/>
        </w:rPr>
      </w:pPr>
    </w:p>
    <w:bookmarkEnd w:id="0"/>
    <w:p w14:paraId="33085A1D" w14:textId="77777777" w:rsidR="00F11162" w:rsidRPr="00F11162" w:rsidRDefault="00F11162" w:rsidP="00F11162">
      <w:pPr>
        <w:spacing w:after="120"/>
        <w:rPr>
          <w:color w:val="000000" w:themeColor="text1"/>
          <w:szCs w:val="22"/>
          <w:lang w:val="en-US"/>
        </w:rPr>
      </w:pPr>
      <w:r w:rsidRPr="00F11162">
        <w:rPr>
          <w:color w:val="000000" w:themeColor="text1"/>
          <w:szCs w:val="22"/>
          <w:u w:val="single"/>
          <w:lang w:val="en-US"/>
        </w:rPr>
        <w:t>Legal notice:</w:t>
      </w:r>
      <w:r w:rsidRPr="00F11162">
        <w:rPr>
          <w:color w:val="000000" w:themeColor="text1"/>
          <w:szCs w:val="22"/>
          <w:u w:val="single"/>
          <w:lang w:val="en-US"/>
        </w:rPr>
        <w:br/>
      </w:r>
      <w:r w:rsidRPr="00F11162">
        <w:rPr>
          <w:color w:val="000000" w:themeColor="text1"/>
          <w:szCs w:val="22"/>
          <w:lang w:val="en-US"/>
        </w:rPr>
        <w:t>The common names, trade names, product names and similar cited in this press release are protected by copyright. They may also include trademarks and be protected as such without being specifically highlighted.</w:t>
      </w:r>
    </w:p>
    <w:p w14:paraId="6275E14D" w14:textId="77777777" w:rsidR="00F11162" w:rsidRPr="00F11162" w:rsidRDefault="00F11162" w:rsidP="00F11162">
      <w:pPr>
        <w:spacing w:after="120"/>
        <w:rPr>
          <w:color w:val="000000" w:themeColor="text1"/>
          <w:szCs w:val="22"/>
          <w:lang w:val="en-GB"/>
        </w:rPr>
      </w:pPr>
      <w:r w:rsidRPr="00F11162">
        <w:rPr>
          <w:color w:val="000000" w:themeColor="text1"/>
          <w:szCs w:val="22"/>
          <w:lang w:val="en-GB"/>
        </w:rPr>
        <w:t xml:space="preserve"> </w:t>
      </w:r>
      <w:r w:rsidRPr="00F11162">
        <w:rPr>
          <w:color w:val="000000" w:themeColor="text1"/>
          <w:szCs w:val="22"/>
          <w:lang w:val="en-GB"/>
        </w:rPr>
        <w:tab/>
      </w:r>
    </w:p>
    <w:p w14:paraId="5F512DD9" w14:textId="77777777" w:rsidR="00F11162" w:rsidRPr="00F11162" w:rsidRDefault="00F11162" w:rsidP="00F11162">
      <w:pPr>
        <w:spacing w:after="120"/>
        <w:rPr>
          <w:color w:val="81B73E"/>
          <w:szCs w:val="22"/>
          <w:lang w:val="de-AT"/>
        </w:rPr>
      </w:pPr>
      <w:hyperlink r:id="rId13" w:history="1">
        <w:r w:rsidRPr="00F11162">
          <w:rPr>
            <w:rStyle w:val="Hyperlink"/>
            <w:color w:val="81B73E"/>
            <w:szCs w:val="22"/>
            <w:lang w:val="de-AT"/>
          </w:rPr>
          <w:t>www.engelglobal.com</w:t>
        </w:r>
      </w:hyperlink>
    </w:p>
    <w:p w14:paraId="4301E790" w14:textId="511F6FAD" w:rsidR="0030527B" w:rsidRPr="00F11162" w:rsidRDefault="0030527B" w:rsidP="0019158C">
      <w:pPr>
        <w:spacing w:after="120"/>
        <w:rPr>
          <w:color w:val="000000" w:themeColor="text1"/>
          <w:szCs w:val="22"/>
          <w:lang w:val="de-AT"/>
        </w:rPr>
      </w:pPr>
    </w:p>
    <w:sectPr w:rsidR="0030527B" w:rsidRPr="00F11162" w:rsidSect="001A33EC">
      <w:headerReference w:type="default" r:id="rId14"/>
      <w:footerReference w:type="default" r:id="rId15"/>
      <w:pgSz w:w="11906" w:h="16838"/>
      <w:pgMar w:top="2269" w:right="707" w:bottom="1701" w:left="1418" w:header="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14DFA" w14:textId="77777777" w:rsidR="00C75EA9" w:rsidRDefault="00C75EA9">
      <w:r>
        <w:separator/>
      </w:r>
    </w:p>
  </w:endnote>
  <w:endnote w:type="continuationSeparator" w:id="0">
    <w:p w14:paraId="52A7238C" w14:textId="77777777" w:rsidR="00C75EA9" w:rsidRDefault="00C75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45">
    <w:altName w:val="Arial"/>
    <w:charset w:val="00"/>
    <w:family w:val="auto"/>
    <w:pitch w:val="variable"/>
    <w:sig w:usb0="00000001"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E84D8" w14:textId="77777777" w:rsidR="000F73E4" w:rsidRDefault="000F73E4" w:rsidP="00330AAD">
    <w:pPr>
      <w:pStyle w:val="Fuzeile"/>
      <w:jc w:val="right"/>
    </w:pPr>
  </w:p>
  <w:p w14:paraId="50AB3A18" w14:textId="77777777" w:rsidR="000F73E4" w:rsidRPr="00386D9C" w:rsidRDefault="000F73E4" w:rsidP="00B116DF">
    <w:pPr>
      <w:pStyle w:val="Fuzeile"/>
      <w:jc w:val="center"/>
      <w:rPr>
        <w:sz w:val="18"/>
        <w:szCs w:val="18"/>
      </w:rPr>
    </w:pPr>
    <w:r w:rsidRPr="00386D9C">
      <w:rPr>
        <w:rStyle w:val="Seitenzahl"/>
        <w:sz w:val="18"/>
        <w:szCs w:val="18"/>
      </w:rPr>
      <w:fldChar w:fldCharType="begin"/>
    </w:r>
    <w:r w:rsidRPr="00386D9C">
      <w:rPr>
        <w:rStyle w:val="Seitenzahl"/>
        <w:sz w:val="18"/>
        <w:szCs w:val="18"/>
      </w:rPr>
      <w:instrText xml:space="preserve"> </w:instrText>
    </w:r>
    <w:r w:rsidR="00945639">
      <w:rPr>
        <w:rStyle w:val="Seitenzahl"/>
        <w:sz w:val="18"/>
        <w:szCs w:val="18"/>
      </w:rPr>
      <w:instrText>PAGE</w:instrText>
    </w:r>
    <w:r w:rsidRPr="00386D9C">
      <w:rPr>
        <w:rStyle w:val="Seitenzahl"/>
        <w:sz w:val="18"/>
        <w:szCs w:val="18"/>
      </w:rPr>
      <w:instrText xml:space="preserve"> </w:instrText>
    </w:r>
    <w:r w:rsidRPr="00386D9C">
      <w:rPr>
        <w:rStyle w:val="Seitenzahl"/>
        <w:sz w:val="18"/>
        <w:szCs w:val="18"/>
      </w:rPr>
      <w:fldChar w:fldCharType="separate"/>
    </w:r>
    <w:r w:rsidR="00E13D4B">
      <w:rPr>
        <w:rStyle w:val="Seitenzahl"/>
        <w:noProof/>
        <w:sz w:val="18"/>
        <w:szCs w:val="18"/>
      </w:rPr>
      <w:t>2</w:t>
    </w:r>
    <w:r w:rsidRPr="00386D9C">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C7658" w14:textId="77777777" w:rsidR="00C75EA9" w:rsidRDefault="00C75EA9">
      <w:r>
        <w:separator/>
      </w:r>
    </w:p>
  </w:footnote>
  <w:footnote w:type="continuationSeparator" w:id="0">
    <w:p w14:paraId="0B7C1CFA" w14:textId="77777777" w:rsidR="00C75EA9" w:rsidRDefault="00C75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344F" w14:textId="77777777" w:rsidR="00330AAD" w:rsidRDefault="00330AAD" w:rsidP="00330AAD">
    <w:pPr>
      <w:pStyle w:val="Kopfzeile"/>
      <w:rPr>
        <w:rFonts w:ascii="Arial Black" w:hAnsi="Arial Black"/>
        <w:lang w:val="de-AT"/>
      </w:rPr>
    </w:pPr>
  </w:p>
  <w:p w14:paraId="1A509C7C" w14:textId="77777777" w:rsidR="00330AAD" w:rsidRDefault="00B116DF" w:rsidP="00B116DF">
    <w:pPr>
      <w:pStyle w:val="Kopfzeile"/>
      <w:tabs>
        <w:tab w:val="clear" w:pos="4536"/>
        <w:tab w:val="clear" w:pos="9072"/>
        <w:tab w:val="left" w:pos="2200"/>
      </w:tabs>
      <w:rPr>
        <w:rFonts w:ascii="Arial Black" w:hAnsi="Arial Black"/>
        <w:lang w:val="de-AT"/>
      </w:rPr>
    </w:pPr>
    <w:r>
      <w:rPr>
        <w:rFonts w:ascii="Arial Black" w:hAnsi="Arial Black"/>
        <w:lang w:val="de-AT"/>
      </w:rPr>
      <w:tab/>
    </w:r>
  </w:p>
  <w:p w14:paraId="218FF619" w14:textId="77777777" w:rsidR="00330AAD" w:rsidRDefault="00330AAD" w:rsidP="00330AAD">
    <w:pPr>
      <w:pStyle w:val="Kopfzeile"/>
      <w:rPr>
        <w:rFonts w:ascii="Arial Black" w:hAnsi="Arial Black"/>
        <w:lang w:val="de-AT"/>
      </w:rPr>
    </w:pPr>
  </w:p>
  <w:p w14:paraId="2AE0E7A3" w14:textId="1444C096" w:rsidR="00330AAD" w:rsidRDefault="000A409F" w:rsidP="000A409F">
    <w:pPr>
      <w:jc w:val="right"/>
    </w:pPr>
    <w:r w:rsidRPr="000A409F">
      <w:rPr>
        <w:sz w:val="32"/>
        <w:szCs w:val="22"/>
      </w:rPr>
      <w:t xml:space="preserve">press | </w:t>
    </w:r>
    <w:r w:rsidR="00A700B8">
      <w:rPr>
        <w:rFonts w:ascii="Arial Black" w:hAnsi="Arial Black"/>
        <w:color w:val="81B73E"/>
        <w:sz w:val="32"/>
        <w:szCs w:val="22"/>
      </w:rPr>
      <w:t>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7C15"/>
    <w:multiLevelType w:val="hybridMultilevel"/>
    <w:tmpl w:val="FBDE0324"/>
    <w:lvl w:ilvl="0" w:tplc="0C07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781AFE"/>
    <w:multiLevelType w:val="hybridMultilevel"/>
    <w:tmpl w:val="C6240B34"/>
    <w:lvl w:ilvl="0" w:tplc="87DA51E2">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2" w15:restartNumberingAfterBreak="0">
    <w:nsid w:val="2C9F7854"/>
    <w:multiLevelType w:val="hybridMultilevel"/>
    <w:tmpl w:val="073850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500783F"/>
    <w:multiLevelType w:val="hybridMultilevel"/>
    <w:tmpl w:val="BC164244"/>
    <w:lvl w:ilvl="0" w:tplc="8056ED5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91519BA"/>
    <w:multiLevelType w:val="multilevel"/>
    <w:tmpl w:val="5ABE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06B21"/>
    <w:multiLevelType w:val="hybridMultilevel"/>
    <w:tmpl w:val="4C40AF6C"/>
    <w:lvl w:ilvl="0" w:tplc="0FE2A116">
      <w:numFmt w:val="bullet"/>
      <w:lvlText w:val="-"/>
      <w:lvlJc w:val="left"/>
      <w:pPr>
        <w:ind w:left="720" w:hanging="360"/>
      </w:pPr>
      <w:rPr>
        <w:rFonts w:ascii="Arial" w:eastAsiaTheme="minorHAnsi" w:hAnsi="Arial" w:cs="Aria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49F4FA0"/>
    <w:multiLevelType w:val="multilevel"/>
    <w:tmpl w:val="F84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36609"/>
    <w:multiLevelType w:val="multilevel"/>
    <w:tmpl w:val="45D6A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4691D"/>
    <w:multiLevelType w:val="hybridMultilevel"/>
    <w:tmpl w:val="84A89B8E"/>
    <w:lvl w:ilvl="0" w:tplc="EDB02FA4">
      <w:start w:val="1"/>
      <w:numFmt w:val="bullet"/>
      <w:pStyle w:val="Listenabsatz"/>
      <w:lvlText w:val=""/>
      <w:lvlJc w:val="left"/>
      <w:pPr>
        <w:ind w:left="720" w:hanging="360"/>
      </w:pPr>
      <w:rPr>
        <w:rFonts w:ascii="Wingdings" w:hAnsi="Wingdings" w:hint="default"/>
        <w:sz w:val="18"/>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38168093">
    <w:abstractNumId w:val="1"/>
  </w:num>
  <w:num w:numId="2" w16cid:durableId="2145922539">
    <w:abstractNumId w:val="8"/>
  </w:num>
  <w:num w:numId="3" w16cid:durableId="283393075">
    <w:abstractNumId w:val="3"/>
  </w:num>
  <w:num w:numId="4" w16cid:durableId="1338265463">
    <w:abstractNumId w:val="5"/>
  </w:num>
  <w:num w:numId="5" w16cid:durableId="332143203">
    <w:abstractNumId w:val="0"/>
  </w:num>
  <w:num w:numId="6" w16cid:durableId="505368808">
    <w:abstractNumId w:val="2"/>
  </w:num>
  <w:num w:numId="7" w16cid:durableId="1066339603">
    <w:abstractNumId w:val="6"/>
  </w:num>
  <w:num w:numId="8" w16cid:durableId="1110584406">
    <w:abstractNumId w:val="4"/>
  </w:num>
  <w:num w:numId="9" w16cid:durableId="795375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89"/>
    <w:rsid w:val="00001113"/>
    <w:rsid w:val="00012612"/>
    <w:rsid w:val="0001641D"/>
    <w:rsid w:val="00025395"/>
    <w:rsid w:val="00025A78"/>
    <w:rsid w:val="000262B1"/>
    <w:rsid w:val="000367DB"/>
    <w:rsid w:val="000435EF"/>
    <w:rsid w:val="000467D4"/>
    <w:rsid w:val="00061FC8"/>
    <w:rsid w:val="00064998"/>
    <w:rsid w:val="00064BEF"/>
    <w:rsid w:val="00066CCF"/>
    <w:rsid w:val="00076642"/>
    <w:rsid w:val="000823E0"/>
    <w:rsid w:val="0008365F"/>
    <w:rsid w:val="00090455"/>
    <w:rsid w:val="00091D0C"/>
    <w:rsid w:val="00092329"/>
    <w:rsid w:val="00093FB9"/>
    <w:rsid w:val="000A1851"/>
    <w:rsid w:val="000A2855"/>
    <w:rsid w:val="000A409F"/>
    <w:rsid w:val="000A54A9"/>
    <w:rsid w:val="000B08C3"/>
    <w:rsid w:val="000B1FEE"/>
    <w:rsid w:val="000B4A72"/>
    <w:rsid w:val="000B514D"/>
    <w:rsid w:val="000D52B9"/>
    <w:rsid w:val="000D64E1"/>
    <w:rsid w:val="000D67D0"/>
    <w:rsid w:val="000D7427"/>
    <w:rsid w:val="000E6E1D"/>
    <w:rsid w:val="000F3478"/>
    <w:rsid w:val="000F3615"/>
    <w:rsid w:val="000F609A"/>
    <w:rsid w:val="000F6E88"/>
    <w:rsid w:val="000F73E4"/>
    <w:rsid w:val="00103203"/>
    <w:rsid w:val="00111A5F"/>
    <w:rsid w:val="00115FD5"/>
    <w:rsid w:val="001212C5"/>
    <w:rsid w:val="00134125"/>
    <w:rsid w:val="00134901"/>
    <w:rsid w:val="0013655D"/>
    <w:rsid w:val="00141247"/>
    <w:rsid w:val="00150748"/>
    <w:rsid w:val="001538E4"/>
    <w:rsid w:val="00154D92"/>
    <w:rsid w:val="001646C4"/>
    <w:rsid w:val="00173426"/>
    <w:rsid w:val="001757ED"/>
    <w:rsid w:val="00176B68"/>
    <w:rsid w:val="00187841"/>
    <w:rsid w:val="0019158C"/>
    <w:rsid w:val="001947D6"/>
    <w:rsid w:val="001A0ED9"/>
    <w:rsid w:val="001A33EC"/>
    <w:rsid w:val="001A429D"/>
    <w:rsid w:val="001A6570"/>
    <w:rsid w:val="001A687D"/>
    <w:rsid w:val="001C2E04"/>
    <w:rsid w:val="001C5B8A"/>
    <w:rsid w:val="001C77ED"/>
    <w:rsid w:val="001D0402"/>
    <w:rsid w:val="001D1F4E"/>
    <w:rsid w:val="001E1F1C"/>
    <w:rsid w:val="001E25E6"/>
    <w:rsid w:val="001E4B0D"/>
    <w:rsid w:val="001E7B67"/>
    <w:rsid w:val="001F22E3"/>
    <w:rsid w:val="00200A0F"/>
    <w:rsid w:val="00206056"/>
    <w:rsid w:val="00216273"/>
    <w:rsid w:val="002228C0"/>
    <w:rsid w:val="00223F7A"/>
    <w:rsid w:val="00225B70"/>
    <w:rsid w:val="00227B5E"/>
    <w:rsid w:val="002326FE"/>
    <w:rsid w:val="0023362F"/>
    <w:rsid w:val="0024024B"/>
    <w:rsid w:val="00241B64"/>
    <w:rsid w:val="00245D0B"/>
    <w:rsid w:val="00251CD1"/>
    <w:rsid w:val="00266B45"/>
    <w:rsid w:val="00267298"/>
    <w:rsid w:val="00274F2C"/>
    <w:rsid w:val="00275321"/>
    <w:rsid w:val="00275F4C"/>
    <w:rsid w:val="00282F55"/>
    <w:rsid w:val="002834A6"/>
    <w:rsid w:val="002843DC"/>
    <w:rsid w:val="00284E04"/>
    <w:rsid w:val="00285E24"/>
    <w:rsid w:val="00291D8A"/>
    <w:rsid w:val="002920FE"/>
    <w:rsid w:val="00296D79"/>
    <w:rsid w:val="002A03A5"/>
    <w:rsid w:val="002A3967"/>
    <w:rsid w:val="002B1C7A"/>
    <w:rsid w:val="002B5771"/>
    <w:rsid w:val="002C2AB5"/>
    <w:rsid w:val="002D6D7F"/>
    <w:rsid w:val="002E57A0"/>
    <w:rsid w:val="002E6A36"/>
    <w:rsid w:val="002F087C"/>
    <w:rsid w:val="002F4BD3"/>
    <w:rsid w:val="002F596D"/>
    <w:rsid w:val="0030078E"/>
    <w:rsid w:val="003011B7"/>
    <w:rsid w:val="0030196B"/>
    <w:rsid w:val="0030292A"/>
    <w:rsid w:val="0030527B"/>
    <w:rsid w:val="003071D0"/>
    <w:rsid w:val="003077D4"/>
    <w:rsid w:val="003260DF"/>
    <w:rsid w:val="003273C3"/>
    <w:rsid w:val="00330AAD"/>
    <w:rsid w:val="0033388B"/>
    <w:rsid w:val="0035018D"/>
    <w:rsid w:val="003524A7"/>
    <w:rsid w:val="00353819"/>
    <w:rsid w:val="00353C33"/>
    <w:rsid w:val="00353D48"/>
    <w:rsid w:val="003540D7"/>
    <w:rsid w:val="00354800"/>
    <w:rsid w:val="003566C9"/>
    <w:rsid w:val="003707E7"/>
    <w:rsid w:val="00373012"/>
    <w:rsid w:val="00374742"/>
    <w:rsid w:val="00380443"/>
    <w:rsid w:val="00384242"/>
    <w:rsid w:val="00386BD0"/>
    <w:rsid w:val="00386D9C"/>
    <w:rsid w:val="003905A4"/>
    <w:rsid w:val="00391598"/>
    <w:rsid w:val="00391CA5"/>
    <w:rsid w:val="003920A4"/>
    <w:rsid w:val="0039305A"/>
    <w:rsid w:val="003942A6"/>
    <w:rsid w:val="00394BF7"/>
    <w:rsid w:val="003A0697"/>
    <w:rsid w:val="003A1C60"/>
    <w:rsid w:val="003B74B8"/>
    <w:rsid w:val="003C13E2"/>
    <w:rsid w:val="003C40A4"/>
    <w:rsid w:val="003C66D9"/>
    <w:rsid w:val="003E0BEF"/>
    <w:rsid w:val="004003AB"/>
    <w:rsid w:val="00400A9A"/>
    <w:rsid w:val="00405096"/>
    <w:rsid w:val="004116E3"/>
    <w:rsid w:val="004166F3"/>
    <w:rsid w:val="0041671C"/>
    <w:rsid w:val="00425F90"/>
    <w:rsid w:val="00430A89"/>
    <w:rsid w:val="00431C85"/>
    <w:rsid w:val="004378FC"/>
    <w:rsid w:val="00440866"/>
    <w:rsid w:val="00442618"/>
    <w:rsid w:val="00450D9F"/>
    <w:rsid w:val="00451224"/>
    <w:rsid w:val="00456A23"/>
    <w:rsid w:val="00462CAC"/>
    <w:rsid w:val="0046305D"/>
    <w:rsid w:val="00470E7D"/>
    <w:rsid w:val="00474E5A"/>
    <w:rsid w:val="00475D95"/>
    <w:rsid w:val="004921E6"/>
    <w:rsid w:val="00492F7E"/>
    <w:rsid w:val="00496BCB"/>
    <w:rsid w:val="004A7CB5"/>
    <w:rsid w:val="004B1AAA"/>
    <w:rsid w:val="004C3E12"/>
    <w:rsid w:val="004C7426"/>
    <w:rsid w:val="004D336F"/>
    <w:rsid w:val="004E32A3"/>
    <w:rsid w:val="004F1D5C"/>
    <w:rsid w:val="004F39F0"/>
    <w:rsid w:val="004F7238"/>
    <w:rsid w:val="004F7548"/>
    <w:rsid w:val="004F7A8E"/>
    <w:rsid w:val="005226F9"/>
    <w:rsid w:val="00534E1B"/>
    <w:rsid w:val="005418DC"/>
    <w:rsid w:val="00543572"/>
    <w:rsid w:val="005459B9"/>
    <w:rsid w:val="00564FE8"/>
    <w:rsid w:val="00566BD6"/>
    <w:rsid w:val="00570E90"/>
    <w:rsid w:val="005724E7"/>
    <w:rsid w:val="00573E63"/>
    <w:rsid w:val="00574E03"/>
    <w:rsid w:val="00575A23"/>
    <w:rsid w:val="005765BE"/>
    <w:rsid w:val="00585B22"/>
    <w:rsid w:val="005979E2"/>
    <w:rsid w:val="005A7780"/>
    <w:rsid w:val="005A7FAC"/>
    <w:rsid w:val="005B100F"/>
    <w:rsid w:val="005B581D"/>
    <w:rsid w:val="005B6257"/>
    <w:rsid w:val="005B6800"/>
    <w:rsid w:val="005C1BAC"/>
    <w:rsid w:val="005C2ECC"/>
    <w:rsid w:val="005C4D50"/>
    <w:rsid w:val="005E66DC"/>
    <w:rsid w:val="005E7DD6"/>
    <w:rsid w:val="005F00D0"/>
    <w:rsid w:val="005F1075"/>
    <w:rsid w:val="005F1E9C"/>
    <w:rsid w:val="005F2931"/>
    <w:rsid w:val="005F3391"/>
    <w:rsid w:val="00601DB7"/>
    <w:rsid w:val="00620837"/>
    <w:rsid w:val="00625812"/>
    <w:rsid w:val="00631F9B"/>
    <w:rsid w:val="00646F37"/>
    <w:rsid w:val="00654F6E"/>
    <w:rsid w:val="00657B9A"/>
    <w:rsid w:val="006620E9"/>
    <w:rsid w:val="00667846"/>
    <w:rsid w:val="00667A3E"/>
    <w:rsid w:val="00667A62"/>
    <w:rsid w:val="00675D24"/>
    <w:rsid w:val="006813B6"/>
    <w:rsid w:val="00684AF9"/>
    <w:rsid w:val="00691F7E"/>
    <w:rsid w:val="00695AE4"/>
    <w:rsid w:val="00696416"/>
    <w:rsid w:val="006A0E1D"/>
    <w:rsid w:val="006A4DC8"/>
    <w:rsid w:val="006B0EDC"/>
    <w:rsid w:val="006B10D5"/>
    <w:rsid w:val="006D1A9E"/>
    <w:rsid w:val="006D5FA8"/>
    <w:rsid w:val="006E3145"/>
    <w:rsid w:val="006E59E4"/>
    <w:rsid w:val="006F7DAD"/>
    <w:rsid w:val="00700E85"/>
    <w:rsid w:val="00705E2A"/>
    <w:rsid w:val="00706D86"/>
    <w:rsid w:val="00716ACF"/>
    <w:rsid w:val="00720BB7"/>
    <w:rsid w:val="00721F3E"/>
    <w:rsid w:val="00723D85"/>
    <w:rsid w:val="007245DC"/>
    <w:rsid w:val="00727E3F"/>
    <w:rsid w:val="007302B6"/>
    <w:rsid w:val="00730FBF"/>
    <w:rsid w:val="0073763D"/>
    <w:rsid w:val="00737B8C"/>
    <w:rsid w:val="00743470"/>
    <w:rsid w:val="0075280E"/>
    <w:rsid w:val="00761CDE"/>
    <w:rsid w:val="00762756"/>
    <w:rsid w:val="00767302"/>
    <w:rsid w:val="0076781C"/>
    <w:rsid w:val="00772540"/>
    <w:rsid w:val="00775346"/>
    <w:rsid w:val="0077728B"/>
    <w:rsid w:val="00781D03"/>
    <w:rsid w:val="007830F6"/>
    <w:rsid w:val="00785202"/>
    <w:rsid w:val="00794A20"/>
    <w:rsid w:val="007A330C"/>
    <w:rsid w:val="007A71E3"/>
    <w:rsid w:val="007B4D14"/>
    <w:rsid w:val="007B7E68"/>
    <w:rsid w:val="007C1729"/>
    <w:rsid w:val="007C387E"/>
    <w:rsid w:val="007D34A3"/>
    <w:rsid w:val="007D6660"/>
    <w:rsid w:val="007E05FA"/>
    <w:rsid w:val="007E0A41"/>
    <w:rsid w:val="007E0C09"/>
    <w:rsid w:val="007E7327"/>
    <w:rsid w:val="007F4949"/>
    <w:rsid w:val="0080068D"/>
    <w:rsid w:val="0080148D"/>
    <w:rsid w:val="00815994"/>
    <w:rsid w:val="00823730"/>
    <w:rsid w:val="00825B85"/>
    <w:rsid w:val="00833755"/>
    <w:rsid w:val="008370A6"/>
    <w:rsid w:val="00840364"/>
    <w:rsid w:val="00840A00"/>
    <w:rsid w:val="00841CFF"/>
    <w:rsid w:val="00843D76"/>
    <w:rsid w:val="00846BC7"/>
    <w:rsid w:val="00847460"/>
    <w:rsid w:val="00867250"/>
    <w:rsid w:val="008676A7"/>
    <w:rsid w:val="00870AA2"/>
    <w:rsid w:val="00872BF4"/>
    <w:rsid w:val="00874FC0"/>
    <w:rsid w:val="0087542E"/>
    <w:rsid w:val="008915D8"/>
    <w:rsid w:val="0089160E"/>
    <w:rsid w:val="00894861"/>
    <w:rsid w:val="008A6B21"/>
    <w:rsid w:val="008B23C6"/>
    <w:rsid w:val="008B4A01"/>
    <w:rsid w:val="008C10C3"/>
    <w:rsid w:val="008C1C63"/>
    <w:rsid w:val="008D29E8"/>
    <w:rsid w:val="008D38E1"/>
    <w:rsid w:val="008E3C49"/>
    <w:rsid w:val="008F3B7C"/>
    <w:rsid w:val="008F3EDA"/>
    <w:rsid w:val="00903B91"/>
    <w:rsid w:val="0090684B"/>
    <w:rsid w:val="0091017F"/>
    <w:rsid w:val="00910664"/>
    <w:rsid w:val="0091536B"/>
    <w:rsid w:val="00915CC2"/>
    <w:rsid w:val="0092151F"/>
    <w:rsid w:val="00927BD6"/>
    <w:rsid w:val="00930D8A"/>
    <w:rsid w:val="00931485"/>
    <w:rsid w:val="0093197D"/>
    <w:rsid w:val="00933095"/>
    <w:rsid w:val="00936161"/>
    <w:rsid w:val="009418AB"/>
    <w:rsid w:val="009419AC"/>
    <w:rsid w:val="00945639"/>
    <w:rsid w:val="009460E5"/>
    <w:rsid w:val="0095052D"/>
    <w:rsid w:val="009519A9"/>
    <w:rsid w:val="00961849"/>
    <w:rsid w:val="0097515E"/>
    <w:rsid w:val="00975CDF"/>
    <w:rsid w:val="00980ABF"/>
    <w:rsid w:val="00991153"/>
    <w:rsid w:val="009949A2"/>
    <w:rsid w:val="00997D60"/>
    <w:rsid w:val="009A0F1B"/>
    <w:rsid w:val="009C0B21"/>
    <w:rsid w:val="009C46FC"/>
    <w:rsid w:val="009C5C79"/>
    <w:rsid w:val="009C5EEB"/>
    <w:rsid w:val="009D25D2"/>
    <w:rsid w:val="009D260B"/>
    <w:rsid w:val="009D6732"/>
    <w:rsid w:val="009D7F1A"/>
    <w:rsid w:val="009F03EA"/>
    <w:rsid w:val="009F13D0"/>
    <w:rsid w:val="00A021C5"/>
    <w:rsid w:val="00A03105"/>
    <w:rsid w:val="00A044D5"/>
    <w:rsid w:val="00A0482A"/>
    <w:rsid w:val="00A052CD"/>
    <w:rsid w:val="00A11EEE"/>
    <w:rsid w:val="00A14373"/>
    <w:rsid w:val="00A169EC"/>
    <w:rsid w:val="00A3397D"/>
    <w:rsid w:val="00A35CAC"/>
    <w:rsid w:val="00A40938"/>
    <w:rsid w:val="00A40AEA"/>
    <w:rsid w:val="00A41DCC"/>
    <w:rsid w:val="00A4361D"/>
    <w:rsid w:val="00A5459A"/>
    <w:rsid w:val="00A663E1"/>
    <w:rsid w:val="00A700B8"/>
    <w:rsid w:val="00A7179D"/>
    <w:rsid w:val="00A720F7"/>
    <w:rsid w:val="00A75DB4"/>
    <w:rsid w:val="00A90DD1"/>
    <w:rsid w:val="00A9659F"/>
    <w:rsid w:val="00AA69FA"/>
    <w:rsid w:val="00AB1D7B"/>
    <w:rsid w:val="00AC3F7C"/>
    <w:rsid w:val="00AE2FAB"/>
    <w:rsid w:val="00AE4701"/>
    <w:rsid w:val="00AF082E"/>
    <w:rsid w:val="00AF6714"/>
    <w:rsid w:val="00B04143"/>
    <w:rsid w:val="00B061E7"/>
    <w:rsid w:val="00B110A7"/>
    <w:rsid w:val="00B116DF"/>
    <w:rsid w:val="00B11943"/>
    <w:rsid w:val="00B177DF"/>
    <w:rsid w:val="00B27579"/>
    <w:rsid w:val="00B2772E"/>
    <w:rsid w:val="00B27A4B"/>
    <w:rsid w:val="00B30517"/>
    <w:rsid w:val="00B36631"/>
    <w:rsid w:val="00B42353"/>
    <w:rsid w:val="00B50113"/>
    <w:rsid w:val="00B607CB"/>
    <w:rsid w:val="00B727EE"/>
    <w:rsid w:val="00B728AF"/>
    <w:rsid w:val="00B758FA"/>
    <w:rsid w:val="00B75917"/>
    <w:rsid w:val="00B76DE3"/>
    <w:rsid w:val="00B77C24"/>
    <w:rsid w:val="00B813FE"/>
    <w:rsid w:val="00B8565A"/>
    <w:rsid w:val="00B8617E"/>
    <w:rsid w:val="00B86DAB"/>
    <w:rsid w:val="00B90F78"/>
    <w:rsid w:val="00BA1184"/>
    <w:rsid w:val="00BA13C6"/>
    <w:rsid w:val="00BC1CE6"/>
    <w:rsid w:val="00BC6852"/>
    <w:rsid w:val="00BD7AA6"/>
    <w:rsid w:val="00BF2032"/>
    <w:rsid w:val="00C023E3"/>
    <w:rsid w:val="00C02511"/>
    <w:rsid w:val="00C027BB"/>
    <w:rsid w:val="00C02B39"/>
    <w:rsid w:val="00C11A1D"/>
    <w:rsid w:val="00C12D2D"/>
    <w:rsid w:val="00C25A8C"/>
    <w:rsid w:val="00C2626D"/>
    <w:rsid w:val="00C3045A"/>
    <w:rsid w:val="00C331EA"/>
    <w:rsid w:val="00C4180B"/>
    <w:rsid w:val="00C454EB"/>
    <w:rsid w:val="00C52403"/>
    <w:rsid w:val="00C56C1D"/>
    <w:rsid w:val="00C607D1"/>
    <w:rsid w:val="00C636A6"/>
    <w:rsid w:val="00C75EA9"/>
    <w:rsid w:val="00C86B6F"/>
    <w:rsid w:val="00C9367E"/>
    <w:rsid w:val="00C9728D"/>
    <w:rsid w:val="00CA3FCD"/>
    <w:rsid w:val="00CA5730"/>
    <w:rsid w:val="00CB3B4B"/>
    <w:rsid w:val="00CC4754"/>
    <w:rsid w:val="00CD2205"/>
    <w:rsid w:val="00CD4C7D"/>
    <w:rsid w:val="00CE16B4"/>
    <w:rsid w:val="00CE18EA"/>
    <w:rsid w:val="00CE2D93"/>
    <w:rsid w:val="00CE3FC4"/>
    <w:rsid w:val="00CE5B30"/>
    <w:rsid w:val="00D066D7"/>
    <w:rsid w:val="00D067EE"/>
    <w:rsid w:val="00D23A05"/>
    <w:rsid w:val="00D315B6"/>
    <w:rsid w:val="00D34FAA"/>
    <w:rsid w:val="00D372D9"/>
    <w:rsid w:val="00D42943"/>
    <w:rsid w:val="00D43C53"/>
    <w:rsid w:val="00D53C12"/>
    <w:rsid w:val="00D638DA"/>
    <w:rsid w:val="00D65BD0"/>
    <w:rsid w:val="00D67626"/>
    <w:rsid w:val="00D7070B"/>
    <w:rsid w:val="00D70DC5"/>
    <w:rsid w:val="00D739D5"/>
    <w:rsid w:val="00D82CBA"/>
    <w:rsid w:val="00D836B4"/>
    <w:rsid w:val="00D91DDC"/>
    <w:rsid w:val="00D92814"/>
    <w:rsid w:val="00D9383B"/>
    <w:rsid w:val="00DA0C6A"/>
    <w:rsid w:val="00DA1C03"/>
    <w:rsid w:val="00DA2961"/>
    <w:rsid w:val="00DA3169"/>
    <w:rsid w:val="00DA5509"/>
    <w:rsid w:val="00DB5B07"/>
    <w:rsid w:val="00DB73B9"/>
    <w:rsid w:val="00DC60C8"/>
    <w:rsid w:val="00DD2AD8"/>
    <w:rsid w:val="00DD7516"/>
    <w:rsid w:val="00DE7085"/>
    <w:rsid w:val="00DE7819"/>
    <w:rsid w:val="00DE7CCC"/>
    <w:rsid w:val="00DF2179"/>
    <w:rsid w:val="00DF4F83"/>
    <w:rsid w:val="00E02C37"/>
    <w:rsid w:val="00E13D4B"/>
    <w:rsid w:val="00E14E73"/>
    <w:rsid w:val="00E22B18"/>
    <w:rsid w:val="00E22BF2"/>
    <w:rsid w:val="00E2311F"/>
    <w:rsid w:val="00E312F0"/>
    <w:rsid w:val="00E36457"/>
    <w:rsid w:val="00E40E45"/>
    <w:rsid w:val="00E43489"/>
    <w:rsid w:val="00E4511B"/>
    <w:rsid w:val="00E46B4D"/>
    <w:rsid w:val="00E50862"/>
    <w:rsid w:val="00E60FA8"/>
    <w:rsid w:val="00E64005"/>
    <w:rsid w:val="00E66D07"/>
    <w:rsid w:val="00E712CA"/>
    <w:rsid w:val="00E77B42"/>
    <w:rsid w:val="00E824C6"/>
    <w:rsid w:val="00E877CD"/>
    <w:rsid w:val="00E9191A"/>
    <w:rsid w:val="00E927C0"/>
    <w:rsid w:val="00E9382F"/>
    <w:rsid w:val="00EA2A42"/>
    <w:rsid w:val="00EA3AC7"/>
    <w:rsid w:val="00EA72A8"/>
    <w:rsid w:val="00EB11B8"/>
    <w:rsid w:val="00EB4A94"/>
    <w:rsid w:val="00EC2BC5"/>
    <w:rsid w:val="00EC583D"/>
    <w:rsid w:val="00ED0C8F"/>
    <w:rsid w:val="00ED6192"/>
    <w:rsid w:val="00ED6A83"/>
    <w:rsid w:val="00EE1A82"/>
    <w:rsid w:val="00EF1692"/>
    <w:rsid w:val="00EF2B22"/>
    <w:rsid w:val="00EF3EEB"/>
    <w:rsid w:val="00F026D4"/>
    <w:rsid w:val="00F06B72"/>
    <w:rsid w:val="00F11162"/>
    <w:rsid w:val="00F14398"/>
    <w:rsid w:val="00F1496F"/>
    <w:rsid w:val="00F156FA"/>
    <w:rsid w:val="00F1605A"/>
    <w:rsid w:val="00F32F95"/>
    <w:rsid w:val="00F33879"/>
    <w:rsid w:val="00F35C3F"/>
    <w:rsid w:val="00F36F4C"/>
    <w:rsid w:val="00F407F6"/>
    <w:rsid w:val="00F436C7"/>
    <w:rsid w:val="00F45225"/>
    <w:rsid w:val="00F46D64"/>
    <w:rsid w:val="00F53674"/>
    <w:rsid w:val="00F6379C"/>
    <w:rsid w:val="00F65880"/>
    <w:rsid w:val="00F80B09"/>
    <w:rsid w:val="00F9686B"/>
    <w:rsid w:val="00FA1036"/>
    <w:rsid w:val="00FA2E6A"/>
    <w:rsid w:val="00FA547E"/>
    <w:rsid w:val="00FD3251"/>
    <w:rsid w:val="00FE1208"/>
    <w:rsid w:val="00FE457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014EC"/>
  <w15:chartTrackingRefBased/>
  <w15:docId w15:val="{5488228F-692F-4305-BE0C-90A50985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15B6"/>
    <w:pPr>
      <w:spacing w:line="312" w:lineRule="auto"/>
    </w:pPr>
    <w:rPr>
      <w:rFonts w:ascii="Arial" w:hAnsi="Arial" w:cs="Arial"/>
      <w:color w:val="1A171B"/>
      <w:sz w:val="22"/>
      <w:lang w:val="de-DE" w:eastAsia="en-US"/>
    </w:rPr>
  </w:style>
  <w:style w:type="paragraph" w:styleId="berschrift1">
    <w:name w:val="heading 1"/>
    <w:basedOn w:val="Standard"/>
    <w:next w:val="Standard"/>
    <w:link w:val="berschrift1Zchn"/>
    <w:autoRedefine/>
    <w:qFormat/>
    <w:rsid w:val="00C02511"/>
    <w:pPr>
      <w:keepNext/>
      <w:spacing w:after="120"/>
      <w:outlineLvl w:val="0"/>
    </w:pPr>
    <w:rPr>
      <w:b/>
      <w:bCs/>
      <w:sz w:val="40"/>
      <w:szCs w:val="40"/>
      <w:lang w:eastAsia="de-DE"/>
    </w:rPr>
  </w:style>
  <w:style w:type="paragraph" w:styleId="berschrift2">
    <w:name w:val="heading 2"/>
    <w:basedOn w:val="Standard"/>
    <w:next w:val="Standard"/>
    <w:link w:val="berschrift2Zchn"/>
    <w:autoRedefine/>
    <w:qFormat/>
    <w:rsid w:val="00FE1208"/>
    <w:pPr>
      <w:keepNext/>
      <w:spacing w:after="120"/>
      <w:outlineLvl w:val="1"/>
    </w:pPr>
    <w:rPr>
      <w:b/>
      <w:bCs/>
      <w:iCs/>
      <w:sz w:val="28"/>
      <w:szCs w:val="28"/>
    </w:rPr>
  </w:style>
  <w:style w:type="paragraph" w:styleId="berschrift3">
    <w:name w:val="heading 3"/>
    <w:basedOn w:val="Standard"/>
    <w:next w:val="Standard"/>
    <w:autoRedefine/>
    <w:qFormat/>
    <w:rsid w:val="002E6A36"/>
    <w:pPr>
      <w:keepNext/>
      <w:spacing w:after="60"/>
      <w:outlineLvl w:val="2"/>
    </w:pPr>
    <w:rPr>
      <w:b/>
      <w:bC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585B22"/>
    <w:pPr>
      <w:spacing w:before="360" w:line="360" w:lineRule="auto"/>
    </w:pPr>
    <w:rPr>
      <w:rFonts w:ascii="Helvetica 45" w:hAnsi="Helvetica 45" w:cs="Times New Roman"/>
      <w:color w:val="auto"/>
      <w:sz w:val="24"/>
      <w:lang w:eastAsia="de-DE"/>
    </w:rPr>
  </w:style>
  <w:style w:type="paragraph" w:customStyle="1" w:styleId="bild">
    <w:name w:val="bild"/>
    <w:basedOn w:val="text"/>
    <w:rsid w:val="00585B22"/>
    <w:pPr>
      <w:spacing w:before="240"/>
    </w:pPr>
    <w:rPr>
      <w:i/>
    </w:rPr>
  </w:style>
  <w:style w:type="character" w:styleId="Hyperlink">
    <w:name w:val="Hyperlink"/>
    <w:rsid w:val="00A052CD"/>
    <w:rPr>
      <w:color w:val="0000FF"/>
      <w:u w:val="single"/>
    </w:rPr>
  </w:style>
  <w:style w:type="paragraph" w:customStyle="1" w:styleId="Abbinder">
    <w:name w:val="Abbinder"/>
    <w:basedOn w:val="Standard"/>
    <w:autoRedefine/>
    <w:rsid w:val="00AB1D7B"/>
    <w:pPr>
      <w:spacing w:line="240" w:lineRule="auto"/>
    </w:pPr>
    <w:rPr>
      <w:sz w:val="20"/>
    </w:rPr>
  </w:style>
  <w:style w:type="paragraph" w:styleId="Kopfzeile">
    <w:name w:val="header"/>
    <w:basedOn w:val="Standard"/>
    <w:rsid w:val="00386D9C"/>
    <w:pPr>
      <w:tabs>
        <w:tab w:val="center" w:pos="4536"/>
        <w:tab w:val="right" w:pos="9072"/>
      </w:tabs>
    </w:pPr>
  </w:style>
  <w:style w:type="paragraph" w:styleId="Fuzeile">
    <w:name w:val="footer"/>
    <w:basedOn w:val="Standard"/>
    <w:rsid w:val="00386D9C"/>
    <w:pPr>
      <w:tabs>
        <w:tab w:val="center" w:pos="4536"/>
        <w:tab w:val="right" w:pos="9072"/>
      </w:tabs>
    </w:pPr>
  </w:style>
  <w:style w:type="character" w:styleId="Seitenzahl">
    <w:name w:val="page number"/>
    <w:basedOn w:val="Absatz-Standardschriftart"/>
    <w:rsid w:val="00386D9C"/>
  </w:style>
  <w:style w:type="paragraph" w:customStyle="1" w:styleId="berschrift1-ArialBlack">
    <w:name w:val="Überschrift 1 - Arial Black"/>
    <w:basedOn w:val="berschrift1"/>
    <w:link w:val="berschrift1-ArialBlackZchn"/>
    <w:autoRedefine/>
    <w:rsid w:val="00730FBF"/>
    <w:rPr>
      <w:rFonts w:ascii="Arial Black" w:hAnsi="Arial Black"/>
      <w:b w:val="0"/>
      <w:color w:val="96C03A"/>
      <w:lang w:val="de-AT"/>
    </w:rPr>
  </w:style>
  <w:style w:type="paragraph" w:customStyle="1" w:styleId="berschrift2-ArialBlack">
    <w:name w:val="Überschrift 2 - Arial Black"/>
    <w:basedOn w:val="berschrift2"/>
    <w:link w:val="berschrift2-ArialBlackZchn"/>
    <w:autoRedefine/>
    <w:rsid w:val="007A71E3"/>
    <w:rPr>
      <w:rFonts w:ascii="Arial Black" w:hAnsi="Arial Black"/>
      <w:b w:val="0"/>
      <w:color w:val="96C03A"/>
    </w:rPr>
  </w:style>
  <w:style w:type="paragraph" w:customStyle="1" w:styleId="Abbinder-headline">
    <w:name w:val="Abbinder - headline"/>
    <w:basedOn w:val="Abbinder"/>
    <w:autoRedefine/>
    <w:rsid w:val="002E6A36"/>
    <w:pPr>
      <w:spacing w:after="60"/>
    </w:pPr>
    <w:rPr>
      <w:b/>
    </w:rPr>
  </w:style>
  <w:style w:type="paragraph" w:customStyle="1" w:styleId="berschrift3-ArialBlack">
    <w:name w:val="Überschrift 3 - Arial Black"/>
    <w:basedOn w:val="berschrift3"/>
    <w:autoRedefine/>
    <w:rsid w:val="008C10C3"/>
    <w:rPr>
      <w:rFonts w:ascii="Arial Black" w:hAnsi="Arial Black"/>
      <w:b w:val="0"/>
      <w:color w:val="96C03A"/>
    </w:rPr>
  </w:style>
  <w:style w:type="character" w:customStyle="1" w:styleId="berschrift1Zchn">
    <w:name w:val="Überschrift 1 Zchn"/>
    <w:link w:val="berschrift1"/>
    <w:rsid w:val="00C02511"/>
    <w:rPr>
      <w:rFonts w:ascii="Arial" w:hAnsi="Arial" w:cs="Arial"/>
      <w:b/>
      <w:bCs/>
      <w:color w:val="1A171B"/>
      <w:sz w:val="40"/>
      <w:szCs w:val="40"/>
      <w:lang w:val="de-DE" w:eastAsia="de-DE"/>
    </w:rPr>
  </w:style>
  <w:style w:type="character" w:customStyle="1" w:styleId="berschrift1-ArialBlackZchn">
    <w:name w:val="Überschrift 1 - Arial Black Zchn"/>
    <w:link w:val="berschrift1-ArialBlack"/>
    <w:rsid w:val="008C10C3"/>
    <w:rPr>
      <w:rFonts w:ascii="Arial Black" w:hAnsi="Arial Black" w:cs="Arial"/>
      <w:b/>
      <w:bCs/>
      <w:color w:val="96C03A"/>
      <w:kern w:val="32"/>
      <w:sz w:val="40"/>
      <w:szCs w:val="32"/>
      <w:lang w:val="de-AT" w:eastAsia="en-US" w:bidi="ar-SA"/>
    </w:rPr>
  </w:style>
  <w:style w:type="character" w:customStyle="1" w:styleId="berschrift2Zchn">
    <w:name w:val="Überschrift 2 Zchn"/>
    <w:link w:val="berschrift2"/>
    <w:rsid w:val="00FE1208"/>
    <w:rPr>
      <w:rFonts w:ascii="Arial" w:hAnsi="Arial" w:cs="Arial"/>
      <w:b/>
      <w:bCs/>
      <w:iCs/>
      <w:color w:val="1A171B"/>
      <w:sz w:val="28"/>
      <w:szCs w:val="28"/>
      <w:lang w:val="de-DE" w:eastAsia="en-US"/>
    </w:rPr>
  </w:style>
  <w:style w:type="character" w:customStyle="1" w:styleId="berschrift2-ArialBlackZchn">
    <w:name w:val="Überschrift 2 - Arial Black Zchn"/>
    <w:link w:val="berschrift2-ArialBlack"/>
    <w:rsid w:val="008C10C3"/>
    <w:rPr>
      <w:rFonts w:ascii="Arial Black" w:hAnsi="Arial Black" w:cs="Arial"/>
      <w:b/>
      <w:bCs/>
      <w:iCs/>
      <w:color w:val="96C03A"/>
      <w:sz w:val="28"/>
      <w:szCs w:val="28"/>
      <w:lang w:val="de-DE" w:eastAsia="en-US" w:bidi="ar-SA"/>
    </w:rPr>
  </w:style>
  <w:style w:type="paragraph" w:customStyle="1" w:styleId="Vorspann">
    <w:name w:val="Vorspann"/>
    <w:basedOn w:val="Standard"/>
    <w:rsid w:val="00CA3FCD"/>
    <w:pPr>
      <w:spacing w:line="264" w:lineRule="auto"/>
    </w:pPr>
    <w:rPr>
      <w:b/>
      <w:sz w:val="24"/>
      <w:lang w:val="de-AT"/>
    </w:rPr>
  </w:style>
  <w:style w:type="paragraph" w:styleId="Sprechblasentext">
    <w:name w:val="Balloon Text"/>
    <w:basedOn w:val="Standard"/>
    <w:link w:val="SprechblasentextZchn"/>
    <w:rsid w:val="00684AF9"/>
    <w:pPr>
      <w:spacing w:line="240" w:lineRule="auto"/>
    </w:pPr>
    <w:rPr>
      <w:rFonts w:ascii="Segoe UI" w:hAnsi="Segoe UI" w:cs="Segoe UI"/>
      <w:sz w:val="18"/>
      <w:szCs w:val="18"/>
    </w:rPr>
  </w:style>
  <w:style w:type="character" w:customStyle="1" w:styleId="SprechblasentextZchn">
    <w:name w:val="Sprechblasentext Zchn"/>
    <w:link w:val="Sprechblasentext"/>
    <w:rsid w:val="00684AF9"/>
    <w:rPr>
      <w:rFonts w:ascii="Segoe UI" w:hAnsi="Segoe UI" w:cs="Segoe UI"/>
      <w:color w:val="1A171B"/>
      <w:sz w:val="18"/>
      <w:szCs w:val="18"/>
      <w:lang w:val="de-DE"/>
    </w:rPr>
  </w:style>
  <w:style w:type="character" w:styleId="NichtaufgelsteErwhnung">
    <w:name w:val="Unresolved Mention"/>
    <w:uiPriority w:val="99"/>
    <w:semiHidden/>
    <w:unhideWhenUsed/>
    <w:rsid w:val="001E7B67"/>
    <w:rPr>
      <w:color w:val="605E5C"/>
      <w:shd w:val="clear" w:color="auto" w:fill="E1DFDD"/>
    </w:rPr>
  </w:style>
  <w:style w:type="paragraph" w:styleId="Listenabsatz">
    <w:name w:val="List Paragraph"/>
    <w:basedOn w:val="Standard"/>
    <w:uiPriority w:val="34"/>
    <w:unhideWhenUsed/>
    <w:qFormat/>
    <w:rsid w:val="00380443"/>
    <w:pPr>
      <w:numPr>
        <w:numId w:val="2"/>
      </w:numPr>
      <w:spacing w:after="40" w:line="240" w:lineRule="auto"/>
      <w:contextualSpacing/>
      <w:jc w:val="both"/>
    </w:pPr>
    <w:rPr>
      <w:rFonts w:eastAsiaTheme="minorHAnsi" w:cstheme="minorBidi"/>
      <w:color w:val="auto"/>
      <w:kern w:val="2"/>
      <w:szCs w:val="22"/>
      <w:lang w:val="de-AT"/>
      <w14:ligatures w14:val="standardContextual"/>
    </w:rPr>
  </w:style>
  <w:style w:type="paragraph" w:customStyle="1" w:styleId="p1">
    <w:name w:val="p1"/>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2">
    <w:name w:val="p2"/>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3">
    <w:name w:val="p3"/>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4">
    <w:name w:val="p4"/>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character" w:customStyle="1" w:styleId="s1">
    <w:name w:val="s1"/>
    <w:basedOn w:val="Absatz-Standardschriftart"/>
    <w:rsid w:val="00675D24"/>
  </w:style>
  <w:style w:type="character" w:customStyle="1" w:styleId="apple-converted-space">
    <w:name w:val="apple-converted-space"/>
    <w:basedOn w:val="Absatz-Standardschriftart"/>
    <w:rsid w:val="00675D24"/>
  </w:style>
  <w:style w:type="character" w:customStyle="1" w:styleId="s2">
    <w:name w:val="s2"/>
    <w:basedOn w:val="Absatz-Standardschriftart"/>
    <w:rsid w:val="00675D24"/>
  </w:style>
  <w:style w:type="paragraph" w:styleId="StandardWeb">
    <w:name w:val="Normal (Web)"/>
    <w:basedOn w:val="Standard"/>
    <w:uiPriority w:val="99"/>
    <w:unhideWhenUsed/>
    <w:rsid w:val="00FE1208"/>
    <w:pPr>
      <w:spacing w:before="100" w:beforeAutospacing="1" w:after="100" w:afterAutospacing="1" w:line="240" w:lineRule="auto"/>
    </w:pPr>
    <w:rPr>
      <w:rFonts w:ascii="Times New Roman" w:hAnsi="Times New Roman" w:cs="Times New Roman"/>
      <w:color w:val="auto"/>
      <w:sz w:val="24"/>
      <w:szCs w:val="24"/>
      <w:lang w:val="de-AT" w:eastAsia="de-AT"/>
    </w:rPr>
  </w:style>
  <w:style w:type="character" w:styleId="Fett">
    <w:name w:val="Strong"/>
    <w:basedOn w:val="Absatz-Standardschriftart"/>
    <w:uiPriority w:val="22"/>
    <w:qFormat/>
    <w:rsid w:val="00FE1208"/>
    <w:rPr>
      <w:b/>
      <w:bCs/>
    </w:rPr>
  </w:style>
  <w:style w:type="character" w:customStyle="1" w:styleId="cf01">
    <w:name w:val="cf01"/>
    <w:basedOn w:val="Absatz-Standardschriftart"/>
    <w:rsid w:val="009519A9"/>
    <w:rPr>
      <w:rFonts w:ascii="Segoe UI" w:hAnsi="Segoe UI" w:cs="Segoe UI" w:hint="default"/>
      <w:sz w:val="18"/>
      <w:szCs w:val="18"/>
    </w:rPr>
  </w:style>
  <w:style w:type="character" w:styleId="BesuchterLink">
    <w:name w:val="FollowedHyperlink"/>
    <w:basedOn w:val="Absatz-Standardschriftart"/>
    <w:rsid w:val="000D52B9"/>
    <w:rPr>
      <w:color w:val="96607D" w:themeColor="followedHyperlink"/>
      <w:u w:val="single"/>
    </w:rPr>
  </w:style>
  <w:style w:type="paragraph" w:styleId="berarbeitung">
    <w:name w:val="Revision"/>
    <w:hidden/>
    <w:uiPriority w:val="71"/>
    <w:unhideWhenUsed/>
    <w:rsid w:val="00BF2032"/>
    <w:rPr>
      <w:rFonts w:ascii="Arial" w:hAnsi="Arial" w:cs="Arial"/>
      <w:color w:val="1A171B"/>
      <w:sz w:val="22"/>
      <w:lang w:val="de-DE" w:eastAsia="en-US"/>
    </w:rPr>
  </w:style>
  <w:style w:type="character" w:styleId="Kommentarzeichen">
    <w:name w:val="annotation reference"/>
    <w:basedOn w:val="Absatz-Standardschriftart"/>
    <w:rsid w:val="00384242"/>
    <w:rPr>
      <w:sz w:val="16"/>
      <w:szCs w:val="16"/>
    </w:rPr>
  </w:style>
  <w:style w:type="paragraph" w:styleId="Kommentartext">
    <w:name w:val="annotation text"/>
    <w:basedOn w:val="Standard"/>
    <w:link w:val="KommentartextZchn"/>
    <w:rsid w:val="00384242"/>
    <w:pPr>
      <w:spacing w:line="240" w:lineRule="auto"/>
    </w:pPr>
    <w:rPr>
      <w:sz w:val="20"/>
    </w:rPr>
  </w:style>
  <w:style w:type="character" w:customStyle="1" w:styleId="KommentartextZchn">
    <w:name w:val="Kommentartext Zchn"/>
    <w:basedOn w:val="Absatz-Standardschriftart"/>
    <w:link w:val="Kommentartext"/>
    <w:rsid w:val="00384242"/>
    <w:rPr>
      <w:rFonts w:ascii="Arial" w:hAnsi="Arial" w:cs="Arial"/>
      <w:color w:val="1A171B"/>
      <w:lang w:val="de-DE" w:eastAsia="en-US"/>
    </w:rPr>
  </w:style>
  <w:style w:type="paragraph" w:styleId="Kommentarthema">
    <w:name w:val="annotation subject"/>
    <w:basedOn w:val="Kommentartext"/>
    <w:next w:val="Kommentartext"/>
    <w:link w:val="KommentarthemaZchn"/>
    <w:rsid w:val="00384242"/>
    <w:rPr>
      <w:b/>
      <w:bCs/>
    </w:rPr>
  </w:style>
  <w:style w:type="character" w:customStyle="1" w:styleId="KommentarthemaZchn">
    <w:name w:val="Kommentarthema Zchn"/>
    <w:basedOn w:val="KommentartextZchn"/>
    <w:link w:val="Kommentarthema"/>
    <w:rsid w:val="00384242"/>
    <w:rPr>
      <w:rFonts w:ascii="Arial" w:hAnsi="Arial" w:cs="Arial"/>
      <w:b/>
      <w:bCs/>
      <w:color w:val="1A171B"/>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4766">
      <w:bodyDiv w:val="1"/>
      <w:marLeft w:val="0"/>
      <w:marRight w:val="0"/>
      <w:marTop w:val="0"/>
      <w:marBottom w:val="0"/>
      <w:divBdr>
        <w:top w:val="none" w:sz="0" w:space="0" w:color="auto"/>
        <w:left w:val="none" w:sz="0" w:space="0" w:color="auto"/>
        <w:bottom w:val="none" w:sz="0" w:space="0" w:color="auto"/>
        <w:right w:val="none" w:sz="0" w:space="0" w:color="auto"/>
      </w:divBdr>
    </w:div>
    <w:div w:id="104858813">
      <w:bodyDiv w:val="1"/>
      <w:marLeft w:val="0"/>
      <w:marRight w:val="0"/>
      <w:marTop w:val="0"/>
      <w:marBottom w:val="0"/>
      <w:divBdr>
        <w:top w:val="none" w:sz="0" w:space="0" w:color="auto"/>
        <w:left w:val="none" w:sz="0" w:space="0" w:color="auto"/>
        <w:bottom w:val="none" w:sz="0" w:space="0" w:color="auto"/>
        <w:right w:val="none" w:sz="0" w:space="0" w:color="auto"/>
      </w:divBdr>
    </w:div>
    <w:div w:id="187761303">
      <w:bodyDiv w:val="1"/>
      <w:marLeft w:val="0"/>
      <w:marRight w:val="0"/>
      <w:marTop w:val="0"/>
      <w:marBottom w:val="0"/>
      <w:divBdr>
        <w:top w:val="none" w:sz="0" w:space="0" w:color="auto"/>
        <w:left w:val="none" w:sz="0" w:space="0" w:color="auto"/>
        <w:bottom w:val="none" w:sz="0" w:space="0" w:color="auto"/>
        <w:right w:val="none" w:sz="0" w:space="0" w:color="auto"/>
      </w:divBdr>
    </w:div>
    <w:div w:id="426196396">
      <w:bodyDiv w:val="1"/>
      <w:marLeft w:val="0"/>
      <w:marRight w:val="0"/>
      <w:marTop w:val="0"/>
      <w:marBottom w:val="0"/>
      <w:divBdr>
        <w:top w:val="none" w:sz="0" w:space="0" w:color="auto"/>
        <w:left w:val="none" w:sz="0" w:space="0" w:color="auto"/>
        <w:bottom w:val="none" w:sz="0" w:space="0" w:color="auto"/>
        <w:right w:val="none" w:sz="0" w:space="0" w:color="auto"/>
      </w:divBdr>
    </w:div>
    <w:div w:id="578171638">
      <w:bodyDiv w:val="1"/>
      <w:marLeft w:val="0"/>
      <w:marRight w:val="0"/>
      <w:marTop w:val="0"/>
      <w:marBottom w:val="0"/>
      <w:divBdr>
        <w:top w:val="none" w:sz="0" w:space="0" w:color="auto"/>
        <w:left w:val="none" w:sz="0" w:space="0" w:color="auto"/>
        <w:bottom w:val="none" w:sz="0" w:space="0" w:color="auto"/>
        <w:right w:val="none" w:sz="0" w:space="0" w:color="auto"/>
      </w:divBdr>
    </w:div>
    <w:div w:id="596594838">
      <w:bodyDiv w:val="1"/>
      <w:marLeft w:val="0"/>
      <w:marRight w:val="0"/>
      <w:marTop w:val="0"/>
      <w:marBottom w:val="0"/>
      <w:divBdr>
        <w:top w:val="none" w:sz="0" w:space="0" w:color="auto"/>
        <w:left w:val="none" w:sz="0" w:space="0" w:color="auto"/>
        <w:bottom w:val="none" w:sz="0" w:space="0" w:color="auto"/>
        <w:right w:val="none" w:sz="0" w:space="0" w:color="auto"/>
      </w:divBdr>
    </w:div>
    <w:div w:id="672875044">
      <w:bodyDiv w:val="1"/>
      <w:marLeft w:val="0"/>
      <w:marRight w:val="0"/>
      <w:marTop w:val="0"/>
      <w:marBottom w:val="0"/>
      <w:divBdr>
        <w:top w:val="none" w:sz="0" w:space="0" w:color="auto"/>
        <w:left w:val="none" w:sz="0" w:space="0" w:color="auto"/>
        <w:bottom w:val="none" w:sz="0" w:space="0" w:color="auto"/>
        <w:right w:val="none" w:sz="0" w:space="0" w:color="auto"/>
      </w:divBdr>
    </w:div>
    <w:div w:id="884293036">
      <w:bodyDiv w:val="1"/>
      <w:marLeft w:val="0"/>
      <w:marRight w:val="0"/>
      <w:marTop w:val="0"/>
      <w:marBottom w:val="0"/>
      <w:divBdr>
        <w:top w:val="none" w:sz="0" w:space="0" w:color="auto"/>
        <w:left w:val="none" w:sz="0" w:space="0" w:color="auto"/>
        <w:bottom w:val="none" w:sz="0" w:space="0" w:color="auto"/>
        <w:right w:val="none" w:sz="0" w:space="0" w:color="auto"/>
      </w:divBdr>
    </w:div>
    <w:div w:id="939751365">
      <w:bodyDiv w:val="1"/>
      <w:marLeft w:val="0"/>
      <w:marRight w:val="0"/>
      <w:marTop w:val="0"/>
      <w:marBottom w:val="0"/>
      <w:divBdr>
        <w:top w:val="none" w:sz="0" w:space="0" w:color="auto"/>
        <w:left w:val="none" w:sz="0" w:space="0" w:color="auto"/>
        <w:bottom w:val="none" w:sz="0" w:space="0" w:color="auto"/>
        <w:right w:val="none" w:sz="0" w:space="0" w:color="auto"/>
      </w:divBdr>
    </w:div>
    <w:div w:id="948854009">
      <w:bodyDiv w:val="1"/>
      <w:marLeft w:val="0"/>
      <w:marRight w:val="0"/>
      <w:marTop w:val="0"/>
      <w:marBottom w:val="0"/>
      <w:divBdr>
        <w:top w:val="none" w:sz="0" w:space="0" w:color="auto"/>
        <w:left w:val="none" w:sz="0" w:space="0" w:color="auto"/>
        <w:bottom w:val="none" w:sz="0" w:space="0" w:color="auto"/>
        <w:right w:val="none" w:sz="0" w:space="0" w:color="auto"/>
      </w:divBdr>
    </w:div>
    <w:div w:id="992559407">
      <w:bodyDiv w:val="1"/>
      <w:marLeft w:val="0"/>
      <w:marRight w:val="0"/>
      <w:marTop w:val="0"/>
      <w:marBottom w:val="0"/>
      <w:divBdr>
        <w:top w:val="none" w:sz="0" w:space="0" w:color="auto"/>
        <w:left w:val="none" w:sz="0" w:space="0" w:color="auto"/>
        <w:bottom w:val="none" w:sz="0" w:space="0" w:color="auto"/>
        <w:right w:val="none" w:sz="0" w:space="0" w:color="auto"/>
      </w:divBdr>
    </w:div>
    <w:div w:id="1000699340">
      <w:bodyDiv w:val="1"/>
      <w:marLeft w:val="0"/>
      <w:marRight w:val="0"/>
      <w:marTop w:val="0"/>
      <w:marBottom w:val="0"/>
      <w:divBdr>
        <w:top w:val="none" w:sz="0" w:space="0" w:color="auto"/>
        <w:left w:val="none" w:sz="0" w:space="0" w:color="auto"/>
        <w:bottom w:val="none" w:sz="0" w:space="0" w:color="auto"/>
        <w:right w:val="none" w:sz="0" w:space="0" w:color="auto"/>
      </w:divBdr>
    </w:div>
    <w:div w:id="1095052287">
      <w:bodyDiv w:val="1"/>
      <w:marLeft w:val="0"/>
      <w:marRight w:val="0"/>
      <w:marTop w:val="0"/>
      <w:marBottom w:val="0"/>
      <w:divBdr>
        <w:top w:val="none" w:sz="0" w:space="0" w:color="auto"/>
        <w:left w:val="none" w:sz="0" w:space="0" w:color="auto"/>
        <w:bottom w:val="none" w:sz="0" w:space="0" w:color="auto"/>
        <w:right w:val="none" w:sz="0" w:space="0" w:color="auto"/>
      </w:divBdr>
    </w:div>
    <w:div w:id="1100367563">
      <w:bodyDiv w:val="1"/>
      <w:marLeft w:val="0"/>
      <w:marRight w:val="0"/>
      <w:marTop w:val="0"/>
      <w:marBottom w:val="0"/>
      <w:divBdr>
        <w:top w:val="none" w:sz="0" w:space="0" w:color="auto"/>
        <w:left w:val="none" w:sz="0" w:space="0" w:color="auto"/>
        <w:bottom w:val="none" w:sz="0" w:space="0" w:color="auto"/>
        <w:right w:val="none" w:sz="0" w:space="0" w:color="auto"/>
      </w:divBdr>
    </w:div>
    <w:div w:id="1282802087">
      <w:bodyDiv w:val="1"/>
      <w:marLeft w:val="0"/>
      <w:marRight w:val="0"/>
      <w:marTop w:val="0"/>
      <w:marBottom w:val="0"/>
      <w:divBdr>
        <w:top w:val="none" w:sz="0" w:space="0" w:color="auto"/>
        <w:left w:val="none" w:sz="0" w:space="0" w:color="auto"/>
        <w:bottom w:val="none" w:sz="0" w:space="0" w:color="auto"/>
        <w:right w:val="none" w:sz="0" w:space="0" w:color="auto"/>
      </w:divBdr>
    </w:div>
    <w:div w:id="1298612471">
      <w:bodyDiv w:val="1"/>
      <w:marLeft w:val="0"/>
      <w:marRight w:val="0"/>
      <w:marTop w:val="0"/>
      <w:marBottom w:val="0"/>
      <w:divBdr>
        <w:top w:val="none" w:sz="0" w:space="0" w:color="auto"/>
        <w:left w:val="none" w:sz="0" w:space="0" w:color="auto"/>
        <w:bottom w:val="none" w:sz="0" w:space="0" w:color="auto"/>
        <w:right w:val="none" w:sz="0" w:space="0" w:color="auto"/>
      </w:divBdr>
    </w:div>
    <w:div w:id="1316108098">
      <w:bodyDiv w:val="1"/>
      <w:marLeft w:val="0"/>
      <w:marRight w:val="0"/>
      <w:marTop w:val="0"/>
      <w:marBottom w:val="0"/>
      <w:divBdr>
        <w:top w:val="none" w:sz="0" w:space="0" w:color="auto"/>
        <w:left w:val="none" w:sz="0" w:space="0" w:color="auto"/>
        <w:bottom w:val="none" w:sz="0" w:space="0" w:color="auto"/>
        <w:right w:val="none" w:sz="0" w:space="0" w:color="auto"/>
      </w:divBdr>
    </w:div>
    <w:div w:id="1497837356">
      <w:bodyDiv w:val="1"/>
      <w:marLeft w:val="0"/>
      <w:marRight w:val="0"/>
      <w:marTop w:val="0"/>
      <w:marBottom w:val="0"/>
      <w:divBdr>
        <w:top w:val="none" w:sz="0" w:space="0" w:color="auto"/>
        <w:left w:val="none" w:sz="0" w:space="0" w:color="auto"/>
        <w:bottom w:val="none" w:sz="0" w:space="0" w:color="auto"/>
        <w:right w:val="none" w:sz="0" w:space="0" w:color="auto"/>
      </w:divBdr>
    </w:div>
    <w:div w:id="1510870163">
      <w:bodyDiv w:val="1"/>
      <w:marLeft w:val="0"/>
      <w:marRight w:val="0"/>
      <w:marTop w:val="0"/>
      <w:marBottom w:val="0"/>
      <w:divBdr>
        <w:top w:val="none" w:sz="0" w:space="0" w:color="auto"/>
        <w:left w:val="none" w:sz="0" w:space="0" w:color="auto"/>
        <w:bottom w:val="none" w:sz="0" w:space="0" w:color="auto"/>
        <w:right w:val="none" w:sz="0" w:space="0" w:color="auto"/>
      </w:divBdr>
    </w:div>
    <w:div w:id="1518617024">
      <w:bodyDiv w:val="1"/>
      <w:marLeft w:val="0"/>
      <w:marRight w:val="0"/>
      <w:marTop w:val="0"/>
      <w:marBottom w:val="0"/>
      <w:divBdr>
        <w:top w:val="none" w:sz="0" w:space="0" w:color="auto"/>
        <w:left w:val="none" w:sz="0" w:space="0" w:color="auto"/>
        <w:bottom w:val="none" w:sz="0" w:space="0" w:color="auto"/>
        <w:right w:val="none" w:sz="0" w:space="0" w:color="auto"/>
      </w:divBdr>
    </w:div>
    <w:div w:id="1568613578">
      <w:bodyDiv w:val="1"/>
      <w:marLeft w:val="0"/>
      <w:marRight w:val="0"/>
      <w:marTop w:val="0"/>
      <w:marBottom w:val="0"/>
      <w:divBdr>
        <w:top w:val="none" w:sz="0" w:space="0" w:color="auto"/>
        <w:left w:val="none" w:sz="0" w:space="0" w:color="auto"/>
        <w:bottom w:val="none" w:sz="0" w:space="0" w:color="auto"/>
        <w:right w:val="none" w:sz="0" w:space="0" w:color="auto"/>
      </w:divBdr>
    </w:div>
    <w:div w:id="1972246743">
      <w:bodyDiv w:val="1"/>
      <w:marLeft w:val="0"/>
      <w:marRight w:val="0"/>
      <w:marTop w:val="0"/>
      <w:marBottom w:val="0"/>
      <w:divBdr>
        <w:top w:val="none" w:sz="0" w:space="0" w:color="auto"/>
        <w:left w:val="none" w:sz="0" w:space="0" w:color="auto"/>
        <w:bottom w:val="none" w:sz="0" w:space="0" w:color="auto"/>
        <w:right w:val="none" w:sz="0" w:space="0" w:color="auto"/>
      </w:divBdr>
    </w:div>
    <w:div w:id="1980383165">
      <w:bodyDiv w:val="1"/>
      <w:marLeft w:val="0"/>
      <w:marRight w:val="0"/>
      <w:marTop w:val="0"/>
      <w:marBottom w:val="0"/>
      <w:divBdr>
        <w:top w:val="none" w:sz="0" w:space="0" w:color="auto"/>
        <w:left w:val="none" w:sz="0" w:space="0" w:color="auto"/>
        <w:bottom w:val="none" w:sz="0" w:space="0" w:color="auto"/>
        <w:right w:val="none" w:sz="0" w:space="0" w:color="auto"/>
      </w:divBdr>
    </w:div>
    <w:div w:id="207265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elglobal.com/en/products/injection-moulding-machines/all-electric-injection-moulding-machine" TargetMode="External"/><Relationship Id="rId13" Type="http://schemas.openxmlformats.org/officeDocument/2006/relationships/hyperlink" Target="http://www.engelglobal.com"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bias.neumann@engel.a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gelglobal.com/en/fairs-events/K202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ngelglobal.com/en/industries/plastic-packaging-injection-moulding"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engelglobal.com/en/industries/plastic-packaging-injection-moulding/thin-wall-injection-moulding"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8000118\Local%20Settings\Temporary%20Internet%20Files\OLK7\ENGEL-Pressemitteilun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5ED69F59BC06A449D7F75ABEDEA6CF2" ma:contentTypeVersion="17" ma:contentTypeDescription="Ein neues Dokument erstellen." ma:contentTypeScope="" ma:versionID="7fca336dce64fbfca479bb0c9ae818ee">
  <xsd:schema xmlns:xsd="http://www.w3.org/2001/XMLSchema" xmlns:xs="http://www.w3.org/2001/XMLSchema" xmlns:p="http://schemas.microsoft.com/office/2006/metadata/properties" xmlns:ns2="0227e207-72f5-491a-a4e5-c2672ae48f53" xmlns:ns3="46f49fbf-5b57-45d1-916e-364917a5a9e9" targetNamespace="http://schemas.microsoft.com/office/2006/metadata/properties" ma:root="true" ma:fieldsID="75dbca06b20181aa8ba6baad741d894a" ns2:_="" ns3:_="">
    <xsd:import namespace="0227e207-72f5-491a-a4e5-c2672ae48f53"/>
    <xsd:import namespace="46f49fbf-5b57-45d1-916e-364917a5a9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7e207-72f5-491a-a4e5-c2672ae48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49fbf-5b57-45d1-916e-364917a5a9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a29fde-0f4d-4335-9e6d-657a36ca432b}" ma:internalName="TaxCatchAll" ma:showField="CatchAllData" ma:web="46f49fbf-5b57-45d1-916e-364917a5a9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f49fbf-5b57-45d1-916e-364917a5a9e9" xsi:nil="true"/>
    <lcf76f155ced4ddcb4097134ff3c332f xmlns="0227e207-72f5-491a-a4e5-c2672ae48f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E048CC-F9CF-4F71-9BE3-3395CBDF8BC2}">
  <ds:schemaRefs>
    <ds:schemaRef ds:uri="http://schemas.openxmlformats.org/officeDocument/2006/bibliography"/>
  </ds:schemaRefs>
</ds:datastoreItem>
</file>

<file path=customXml/itemProps2.xml><?xml version="1.0" encoding="utf-8"?>
<ds:datastoreItem xmlns:ds="http://schemas.openxmlformats.org/officeDocument/2006/customXml" ds:itemID="{B0F8CDB0-C462-482C-A879-37A85FFB7D7C}"/>
</file>

<file path=customXml/itemProps3.xml><?xml version="1.0" encoding="utf-8"?>
<ds:datastoreItem xmlns:ds="http://schemas.openxmlformats.org/officeDocument/2006/customXml" ds:itemID="{D0061895-BEE1-4E3E-9D5B-90E056BBC47E}"/>
</file>

<file path=customXml/itemProps4.xml><?xml version="1.0" encoding="utf-8"?>
<ds:datastoreItem xmlns:ds="http://schemas.openxmlformats.org/officeDocument/2006/customXml" ds:itemID="{A49527EC-B118-4FAE-97D4-8013CB01E2F3}"/>
</file>

<file path=docProps/app.xml><?xml version="1.0" encoding="utf-8"?>
<Properties xmlns="http://schemas.openxmlformats.org/officeDocument/2006/extended-properties" xmlns:vt="http://schemas.openxmlformats.org/officeDocument/2006/docPropsVTypes">
  <Template>ENGEL-Pressemitteilung.dot</Template>
  <TotalTime>0</TotalTime>
  <Pages>4</Pages>
  <Words>1073</Words>
  <Characters>6919</Characters>
  <Application>Microsoft Office Word</Application>
  <DocSecurity>0</DocSecurity>
  <Lines>57</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vt:lpstr>
      <vt:lpstr>Überschrift 2 über Schrift</vt:lpstr>
    </vt:vector>
  </TitlesOfParts>
  <Company>ENGEL AUSTRIA GmbH</Company>
  <LinksUpToDate>false</LinksUpToDate>
  <CharactersWithSpaces>7977</CharactersWithSpaces>
  <SharedDoc>false</SharedDoc>
  <HLinks>
    <vt:vector size="24" baseType="variant">
      <vt:variant>
        <vt:i4>2687091</vt:i4>
      </vt:variant>
      <vt:variant>
        <vt:i4>6</vt:i4>
      </vt:variant>
      <vt:variant>
        <vt:i4>0</vt:i4>
      </vt:variant>
      <vt:variant>
        <vt:i4>5</vt:i4>
      </vt:variant>
      <vt:variant>
        <vt:lpwstr>http://www.engelglobal.com/</vt:lpwstr>
      </vt:variant>
      <vt:variant>
        <vt:lpwstr/>
      </vt:variant>
      <vt:variant>
        <vt:i4>4980772</vt:i4>
      </vt:variant>
      <vt:variant>
        <vt:i4>3</vt:i4>
      </vt:variant>
      <vt:variant>
        <vt:i4>0</vt:i4>
      </vt:variant>
      <vt:variant>
        <vt:i4>5</vt:i4>
      </vt:variant>
      <vt:variant>
        <vt:lpwstr>mailto:tobias.neumann@engel.at</vt:lpwstr>
      </vt:variant>
      <vt:variant>
        <vt:lpwstr/>
      </vt:variant>
      <vt:variant>
        <vt:i4>4063354</vt:i4>
      </vt:variant>
      <vt:variant>
        <vt:i4>0</vt:i4>
      </vt:variant>
      <vt:variant>
        <vt:i4>0</vt:i4>
      </vt:variant>
      <vt:variant>
        <vt:i4>5</vt:i4>
      </vt:variant>
      <vt:variant>
        <vt:lpwstr>https://event.engelglobal.com/ENGELDigiDays2024</vt:lpwstr>
      </vt:variant>
      <vt:variant>
        <vt:lpwstr/>
      </vt:variant>
      <vt:variant>
        <vt:i4>65579</vt:i4>
      </vt:variant>
      <vt:variant>
        <vt:i4>0</vt:i4>
      </vt:variant>
      <vt:variant>
        <vt:i4>0</vt:i4>
      </vt:variant>
      <vt:variant>
        <vt:i4>5</vt:i4>
      </vt:variant>
      <vt:variant>
        <vt:lpwstr>mailto:sales@engel.at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ENGEL WTS User</dc:creator>
  <cp:keywords/>
  <dc:description/>
  <cp:lastModifiedBy>Neumann Tobias</cp:lastModifiedBy>
  <cp:revision>4</cp:revision>
  <cp:lastPrinted>2025-09-26T07:45:00Z</cp:lastPrinted>
  <dcterms:created xsi:type="dcterms:W3CDTF">2025-09-26T07:46:00Z</dcterms:created>
  <dcterms:modified xsi:type="dcterms:W3CDTF">2025-09-29T06:27:00Z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0x01010025ED69F59BC06A449D7F75ABEDEA6CF2</vt:lpwstr>
  </property>
</Properties>
</file>