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92B5" w14:textId="77777777" w:rsidR="008C10C3" w:rsidRPr="0006269D" w:rsidRDefault="00844225" w:rsidP="00844225">
      <w:pPr>
        <w:pStyle w:val="berschrift2"/>
        <w:rPr>
          <w:lang w:val="pl-PL"/>
        </w:rPr>
      </w:pPr>
      <w:r>
        <w:rPr>
          <w:iCs w:val="0"/>
          <w:lang w:val="pl-PL"/>
        </w:rPr>
        <w:t>ENGEL na Arabplast 2021 w Dubaju</w:t>
      </w:r>
    </w:p>
    <w:p w14:paraId="2C83314D" w14:textId="77777777" w:rsidR="008C10C3" w:rsidRPr="0006269D" w:rsidRDefault="00844225" w:rsidP="00844225">
      <w:pPr>
        <w:pStyle w:val="berschrift1"/>
        <w:rPr>
          <w:lang w:val="pl-PL"/>
        </w:rPr>
      </w:pPr>
      <w:r>
        <w:rPr>
          <w:szCs w:val="40"/>
          <w:lang w:val="pl-PL"/>
        </w:rPr>
        <w:t>Innowacyjne technologie dla ochrony klimatu</w:t>
      </w:r>
    </w:p>
    <w:p w14:paraId="40072114" w14:textId="77777777" w:rsidR="006E3145" w:rsidRPr="0006269D" w:rsidRDefault="006E3145" w:rsidP="006E3145">
      <w:pPr>
        <w:pStyle w:val="berschrift3"/>
        <w:rPr>
          <w:lang w:val="pl-PL"/>
        </w:rPr>
      </w:pPr>
    </w:p>
    <w:p w14:paraId="6C8CC864" w14:textId="77777777" w:rsidR="006E3145" w:rsidRPr="00970102" w:rsidRDefault="00844225" w:rsidP="00844225">
      <w:pPr>
        <w:rPr>
          <w:lang w:val="pl-PL"/>
        </w:rPr>
      </w:pPr>
      <w:r>
        <w:rPr>
          <w:szCs w:val="22"/>
          <w:lang w:val="pl-PL"/>
        </w:rPr>
        <w:t>Schwertberg/Austria – październik 2021</w:t>
      </w:r>
    </w:p>
    <w:p w14:paraId="6FF09325" w14:textId="77777777" w:rsidR="006902C3" w:rsidRPr="00970102" w:rsidRDefault="00844225" w:rsidP="00844225">
      <w:pPr>
        <w:pStyle w:val="Vorspann"/>
        <w:rPr>
          <w:lang w:val="pl-PL"/>
        </w:rPr>
      </w:pPr>
      <w:r>
        <w:rPr>
          <w:bCs/>
          <w:szCs w:val="24"/>
          <w:lang w:val="pl-PL"/>
        </w:rPr>
        <w:t xml:space="preserve">Zrównoważony rozwój i gospodarka obiegu zamkniętego to tematy jakim poświęcono tegoroczną ekspozycję ENGEL na targach ArabPlast 2021 od 15 do 18 listopada w Dubaju w Zjednoczonych Emiratach Arabskich. Recykling, wydajność energetyczna i technologie cienkościenne są kluczem do redukcji śladu węglowego. Dzięki zastosowaniom z obszarów logistyki i opakowań, ENGEL prezentuje technologiczne odpowiedzi. </w:t>
      </w:r>
    </w:p>
    <w:p w14:paraId="7B49E527" w14:textId="77777777" w:rsidR="006902C3" w:rsidRPr="00970102" w:rsidRDefault="006902C3" w:rsidP="00CA3FCD">
      <w:pPr>
        <w:pStyle w:val="Vorspann"/>
        <w:rPr>
          <w:b w:val="0"/>
          <w:sz w:val="22"/>
          <w:lang w:val="pl-PL"/>
        </w:rPr>
      </w:pPr>
    </w:p>
    <w:p w14:paraId="5CE90CF7" w14:textId="77777777" w:rsidR="003171F6" w:rsidRPr="00970102" w:rsidRDefault="00844225" w:rsidP="00844225">
      <w:pPr>
        <w:spacing w:after="120"/>
        <w:rPr>
          <w:lang w:val="pl-PL"/>
        </w:rPr>
      </w:pPr>
      <w:r>
        <w:rPr>
          <w:szCs w:val="22"/>
          <w:lang w:val="pl-PL"/>
        </w:rPr>
        <w:t xml:space="preserve">„Do stworzenia gospodarki obiegu zamkniętego potrzeba innowacyjnych technologii”, podkreśla Andreas Leitner, Sales Director Middle East w ENGEL. W centrum zainteresowania: nowe procesy przetwórcze i cyfryzacja. </w:t>
      </w:r>
    </w:p>
    <w:p w14:paraId="73A34D0C" w14:textId="77777777" w:rsidR="009C7FC8" w:rsidRPr="00970102" w:rsidRDefault="00844225" w:rsidP="00844225">
      <w:pPr>
        <w:spacing w:after="120"/>
        <w:rPr>
          <w:lang w:val="pl-PL"/>
        </w:rPr>
      </w:pPr>
      <w:r>
        <w:rPr>
          <w:szCs w:val="22"/>
          <w:lang w:val="pl-PL"/>
        </w:rPr>
        <w:t xml:space="preserve">W logistyce coraz wyraźniejszy jest trend zrównoważonego rozwoju. Firmy operujące na Bliskim Wschodzie postawiły sobie za cel długofalową rezygnację z palet drewnianych. Palety z tworzyw sztucznych są przy większej wytrzymałości znacznie lżejsze niż palety drewniane, co obniża emisję CO2 podczas transportu. Do tego dochodzi fakt, że nie wymagają używania szkodliwych dla środowiska pestycydów i fungicydów, nie są higroskopijne ani palne i nie rozpadają się na kawałki. „Już dzisiaj palety są często aż do stu procent produkowane z recyklatu”, tak Leitner opisuje kolejny kamień milowy. I mówimy tu o dużych wtryskarkach serii ENGEL duo, wyposażonych w inteligentne systemy asystenckie. </w:t>
      </w:r>
    </w:p>
    <w:p w14:paraId="5ACFC616" w14:textId="77777777" w:rsidR="009C7FC8" w:rsidRPr="00970102" w:rsidRDefault="00844225" w:rsidP="00844225">
      <w:pPr>
        <w:spacing w:after="120"/>
        <w:rPr>
          <w:lang w:val="pl-PL"/>
        </w:rPr>
      </w:pPr>
      <w:r>
        <w:rPr>
          <w:szCs w:val="22"/>
          <w:lang w:val="pl-PL"/>
        </w:rPr>
        <w:t xml:space="preserve">Dzięki bardzo wydajnym jednostkom plastyfikującym kompaktowe duże maszyny dwupłytowe ENGEL są optymalnie zaprojektowane do obróbki bardzo dużych mas wtrysku. Ślimaki są dopasowywane indywidualnie pod kątem przetwarzanego recyklatu. </w:t>
      </w:r>
    </w:p>
    <w:p w14:paraId="6FEF163A" w14:textId="77777777" w:rsidR="0010669C" w:rsidRPr="00970102" w:rsidRDefault="0010669C" w:rsidP="0014561E">
      <w:pPr>
        <w:spacing w:after="120"/>
        <w:rPr>
          <w:b/>
          <w:bCs/>
          <w:lang w:val="pl-PL"/>
        </w:rPr>
      </w:pPr>
    </w:p>
    <w:p w14:paraId="42349FEA" w14:textId="77777777" w:rsidR="0010669C" w:rsidRPr="00970102" w:rsidRDefault="00844225" w:rsidP="00844225">
      <w:pPr>
        <w:spacing w:after="120"/>
        <w:rPr>
          <w:b/>
          <w:bCs/>
          <w:lang w:val="pl-PL"/>
        </w:rPr>
      </w:pPr>
      <w:r w:rsidRPr="00844225">
        <w:rPr>
          <w:b/>
          <w:bCs/>
          <w:szCs w:val="22"/>
          <w:lang w:val="pl-PL"/>
        </w:rPr>
        <w:t>Stabilne procesy z użyciem recyklatów</w:t>
      </w:r>
    </w:p>
    <w:p w14:paraId="77E79CC3" w14:textId="77777777" w:rsidR="003650A5" w:rsidRPr="00970102" w:rsidRDefault="00844225" w:rsidP="00844225">
      <w:pPr>
        <w:spacing w:after="120"/>
        <w:rPr>
          <w:lang w:val="pl-PL"/>
        </w:rPr>
      </w:pPr>
      <w:r>
        <w:rPr>
          <w:szCs w:val="22"/>
          <w:lang w:val="pl-PL"/>
        </w:rPr>
        <w:t xml:space="preserve">Do produkcji palet wykorzystuje się surowce uzyskane od konsumentów, a także poprzemysłowe – zazwyczaj PP albo HDPE. Wspólnym mianownikiem są dla nich silne wahania właściwości tego surowca. Mimo to inteligentny system asystencki iQ weight control zapewnia stabilny proces obróbki, a w związku z tym zachowanie stałej wysokiej jakości </w:t>
      </w:r>
      <w:r>
        <w:rPr>
          <w:szCs w:val="22"/>
          <w:lang w:val="pl-PL"/>
        </w:rPr>
        <w:lastRenderedPageBreak/>
        <w:t xml:space="preserve">produktów. Zaprojektowane przez ENGEL oprogramowanie analizuje w trakcie wtrysku wartości ciśnienia na podstawie pozycji ślimaka i porównuje je z wartościami cyklu referencyjnego. Na tej podstawie obliczane są nowe parametry procesu i automatycznie regulowane są ustawienia dla bieżącego cyklu. Obliczenia i regulacja trwają ułamki sekundy i dla każdego cyklu odbywa się na nowo. W ten sposób proaktywnie eliminowane są wadliwe detale. </w:t>
      </w:r>
    </w:p>
    <w:p w14:paraId="0B75CCFE" w14:textId="77777777" w:rsidR="003650A5" w:rsidRPr="003650A5" w:rsidRDefault="00844225" w:rsidP="00844225">
      <w:pPr>
        <w:spacing w:after="120"/>
      </w:pPr>
      <w:r>
        <w:rPr>
          <w:szCs w:val="22"/>
          <w:lang w:val="pl-PL"/>
        </w:rPr>
        <w:t>W ten sposób inteligentne systemy asystenckie umożliwiają zastosowanie recyklatów nawet w przypadku wymagających produktów, znacząco przyczyniając się do rozwoju gospodarki obiegu zamkniętego dla tworzyw sztucznych. „Chcemy zastąpić przeważający do tej pory downcycling produktów, recyklingiem albo nawet upcyclingiem”, mówi Leitner. „Ten cel napędza nasz rozwój”.</w:t>
      </w:r>
    </w:p>
    <w:p w14:paraId="4145F255" w14:textId="77777777" w:rsidR="002D65C8" w:rsidRPr="00B12FD1" w:rsidRDefault="002D65C8" w:rsidP="0014561E">
      <w:pPr>
        <w:spacing w:after="120"/>
        <w:rPr>
          <w:b/>
          <w:bCs/>
        </w:rPr>
      </w:pPr>
    </w:p>
    <w:p w14:paraId="336E7A5A" w14:textId="77777777" w:rsidR="002D65C8" w:rsidRPr="00B12FD1" w:rsidRDefault="00844225" w:rsidP="00844225">
      <w:pPr>
        <w:spacing w:after="120"/>
        <w:rPr>
          <w:b/>
          <w:bCs/>
        </w:rPr>
      </w:pPr>
      <w:r w:rsidRPr="00844225">
        <w:rPr>
          <w:b/>
          <w:bCs/>
          <w:szCs w:val="22"/>
          <w:lang w:val="pl-PL"/>
        </w:rPr>
        <w:t>Automatyzacja od jednego dostawcy</w:t>
      </w:r>
    </w:p>
    <w:p w14:paraId="30588F82" w14:textId="77777777" w:rsidR="0093169F" w:rsidRPr="0006269D" w:rsidRDefault="00844225" w:rsidP="00844225">
      <w:pPr>
        <w:spacing w:after="120"/>
        <w:rPr>
          <w:lang w:val="pl-PL"/>
        </w:rPr>
      </w:pPr>
      <w:r>
        <w:rPr>
          <w:szCs w:val="22"/>
          <w:lang w:val="pl-PL"/>
        </w:rPr>
        <w:t xml:space="preserve">ENGEL oferuje na całym świecie kompletne rozwiązania </w:t>
      </w:r>
      <w:r w:rsidRPr="0006269D">
        <w:rPr>
          <w:szCs w:val="22"/>
          <w:lang w:val="pl-PL"/>
        </w:rPr>
        <w:t>systemowe do zintegrowanych i zautomatyzowanych procesów wtryskowych od jednego dostawcy. W produkcji palet stosuje się zarówno roboty przegubowe ENGEL easix, jak i roboty liniowe ENGEL viper. Aby umożliwić całkowicie automatyczną pracę przy zastosowaniu robotów liniowych o dużych wymiarach, ENGEL ma w ofercie robot liniowy viper o ud</w:t>
      </w:r>
      <w:r>
        <w:rPr>
          <w:szCs w:val="22"/>
          <w:lang w:val="pl-PL"/>
        </w:rPr>
        <w:t>źwigu znamionowym do 120 kg. ENGEL viper 120 ma skok wyformowania 3000 mm i zasięg 3550 mm.</w:t>
      </w:r>
    </w:p>
    <w:p w14:paraId="50864CA3" w14:textId="77777777" w:rsidR="002D65C8" w:rsidRPr="0006269D" w:rsidRDefault="00844225" w:rsidP="00844225">
      <w:pPr>
        <w:spacing w:after="120"/>
        <w:rPr>
          <w:lang w:val="pl-PL"/>
        </w:rPr>
      </w:pPr>
      <w:r>
        <w:rPr>
          <w:szCs w:val="22"/>
          <w:lang w:val="pl-PL"/>
        </w:rPr>
        <w:t xml:space="preserve">Obok wtryskarek i robotów, ENGEL projektuje i tworzy we własnym zakresie specjalne rozwiązania do automatyzacji i technologie procesu. Oprócz tego łączy je z rozwiązaniami pochodzącymi z firm partnerskich. ENGEL wystawia się na targach Arabplast prezentując ofertę dla branży opakowaniowej wspólnie ze szwajcarskim przedsiębiorstwem Beck Automation, specjalizującym się w szybkich robotach odkładczych i etykietowaniu w formie, oraz z przedsiębiorstwem IMD vista, które również ma swoją siedzibę w Szwajcarii, a specjalizuje się w inspekcji wizyjnej. W Zjednoczonych Emiratach Arabskich ci trzej partnerzy mogą pozyskać wiele wspólnych projektów. </w:t>
      </w:r>
    </w:p>
    <w:p w14:paraId="4B36DDF5" w14:textId="77777777" w:rsidR="002D65C8" w:rsidRPr="0006269D" w:rsidRDefault="002D65C8" w:rsidP="002D65C8">
      <w:pPr>
        <w:spacing w:after="120"/>
        <w:rPr>
          <w:lang w:val="pl-PL"/>
        </w:rPr>
      </w:pPr>
    </w:p>
    <w:p w14:paraId="12EDEA8E" w14:textId="77777777" w:rsidR="0010669C" w:rsidRPr="0006269D" w:rsidRDefault="00844225" w:rsidP="00844225">
      <w:pPr>
        <w:spacing w:after="120"/>
        <w:rPr>
          <w:b/>
          <w:bCs/>
          <w:lang w:val="pl-PL"/>
        </w:rPr>
      </w:pPr>
      <w:r w:rsidRPr="00844225">
        <w:rPr>
          <w:b/>
          <w:bCs/>
          <w:szCs w:val="22"/>
          <w:lang w:val="pl-PL"/>
        </w:rPr>
        <w:t>Wtrysk detali cienkościennych z zastosowaniem form piętrowych</w:t>
      </w:r>
    </w:p>
    <w:p w14:paraId="4C4C084D" w14:textId="77777777" w:rsidR="0010669C" w:rsidRPr="0006269D" w:rsidRDefault="00844225" w:rsidP="00844225">
      <w:pPr>
        <w:spacing w:after="120"/>
        <w:rPr>
          <w:lang w:val="pl-PL"/>
        </w:rPr>
      </w:pPr>
      <w:r>
        <w:rPr>
          <w:szCs w:val="22"/>
          <w:lang w:val="pl-PL"/>
        </w:rPr>
        <w:t xml:space="preserve">Na stoisku targowym ENGEL, Beck i IMD prezentują różne przykłady innowacyjnych opakowań cienkościennych i zakrętek, stworzonych w sposób zasobooszczędny. W związku z tendencją do redukcji grubości ścianek rosną wymagania stawiane wtryskarkom. Dzięki </w:t>
      </w:r>
      <w:r>
        <w:rPr>
          <w:szCs w:val="22"/>
          <w:lang w:val="pl-PL"/>
        </w:rPr>
        <w:lastRenderedPageBreak/>
        <w:t xml:space="preserve">maszynom e-speed, ENGEL ma na to idealne rozwiązanie, w zakresie od małych do dużych sił zwarcia. </w:t>
      </w:r>
    </w:p>
    <w:p w14:paraId="1BE74D17" w14:textId="77777777" w:rsidR="001E4545" w:rsidRPr="0006269D" w:rsidRDefault="00844225" w:rsidP="00844225">
      <w:pPr>
        <w:spacing w:after="120"/>
        <w:rPr>
          <w:lang w:val="pl-PL"/>
        </w:rPr>
      </w:pPr>
      <w:r>
        <w:rPr>
          <w:szCs w:val="22"/>
          <w:lang w:val="pl-PL"/>
        </w:rPr>
        <w:t xml:space="preserve">Wtryskarka przeznaczona do procesów o ciągłej wysokiej wydajności w zastosowaniach cienkościennych zapewnia bardzo szybkie, a przede wszystkim precyzyjnie krótki skok. Przy takiej dynamice maszyna jest w stanie spełnić wymagania także form piętrowych. </w:t>
      </w:r>
    </w:p>
    <w:p w14:paraId="13851A0A" w14:textId="77777777" w:rsidR="0014561E" w:rsidRPr="0006269D" w:rsidRDefault="00844225" w:rsidP="00844225">
      <w:pPr>
        <w:spacing w:after="120"/>
        <w:rPr>
          <w:lang w:val="pl-PL"/>
        </w:rPr>
      </w:pPr>
      <w:r>
        <w:rPr>
          <w:szCs w:val="22"/>
          <w:lang w:val="pl-PL"/>
        </w:rPr>
        <w:t>Wtryskarka ENGEL e-speed z hybrydową jednostką wtryskującą i elektryczną jednostką zamykania łączy w sobie bardzo krótkie czasy cyklu, najwyższą precyzję i bardzo duże prędkości wtrysku aż do 1200 mm na sekundę. Jej praca jest przy tym wydajna pod względem energetycznym. Innowacyjny system odzysku energii, odbiera energię hamowania z płyt mocujących i przekazuje ją zmagazynowaną z powrotem do silnika – np. przy ponownym przyspieszaniu płyt.</w:t>
      </w:r>
    </w:p>
    <w:p w14:paraId="7444AB53" w14:textId="77777777" w:rsidR="008561D0" w:rsidRPr="0006269D" w:rsidRDefault="00844225" w:rsidP="00844225">
      <w:pPr>
        <w:spacing w:after="120"/>
        <w:rPr>
          <w:lang w:val="pl-PL"/>
        </w:rPr>
      </w:pPr>
      <w:r>
        <w:rPr>
          <w:szCs w:val="22"/>
          <w:lang w:val="pl-PL"/>
        </w:rPr>
        <w:t xml:space="preserve">Zawór kolanowy jest zamknięty, co skutkuje szczególnie niskim zapotrzebowaniem na smar i gwarantuje maksymalną czystość. W ten sposób maszyny z serii e-speed spełniają wymagania przemysłu spożywczego. </w:t>
      </w:r>
    </w:p>
    <w:p w14:paraId="096D8A1D" w14:textId="77777777" w:rsidR="00D774CF" w:rsidRPr="0006269D" w:rsidRDefault="00844225" w:rsidP="00844225">
      <w:pPr>
        <w:spacing w:after="120"/>
        <w:rPr>
          <w:lang w:val="pl-PL"/>
        </w:rPr>
      </w:pPr>
      <w:r>
        <w:rPr>
          <w:szCs w:val="22"/>
          <w:lang w:val="pl-PL"/>
        </w:rPr>
        <w:t>Podstawą w projektowaniu indywidualnych rozwiązań w dziedzinie wtryskiwania jest dogłębne zrozumienie lokalnych rynków i indywidualnych wymagań klienta. Dlatego, aby na całym świecie utrzymywać bliski kontakt z klientem, ENGEL stale rozbudowuje sieć dystrybucyjną i serwisową. W Dubaju powstał nowy punkt wsparcia technicznego.</w:t>
      </w:r>
    </w:p>
    <w:p w14:paraId="4A5830DC" w14:textId="77777777" w:rsidR="0093169F" w:rsidRPr="0006269D" w:rsidRDefault="00844225" w:rsidP="00844225">
      <w:pPr>
        <w:spacing w:after="120"/>
        <w:rPr>
          <w:lang w:val="pl-PL"/>
        </w:rPr>
      </w:pPr>
      <w:r w:rsidRPr="00844225">
        <w:rPr>
          <w:b/>
          <w:bCs/>
          <w:color w:val="AADC46"/>
          <w:spacing w:val="2"/>
          <w:sz w:val="28"/>
          <w:szCs w:val="28"/>
          <w:lang w:val="pl-PL"/>
        </w:rPr>
        <w:t xml:space="preserve">ENGEL na targach Arabplast 2021: hala 7, stoisko D130 </w:t>
      </w:r>
    </w:p>
    <w:p w14:paraId="345735D9" w14:textId="77777777" w:rsidR="00FA38F2" w:rsidRPr="0006269D" w:rsidRDefault="00FA38F2" w:rsidP="008C10C3">
      <w:pPr>
        <w:rPr>
          <w:lang w:val="pl-PL"/>
        </w:rPr>
      </w:pPr>
    </w:p>
    <w:p w14:paraId="10B99C14" w14:textId="77777777" w:rsidR="00A164EF" w:rsidRPr="0006269D" w:rsidRDefault="00844225" w:rsidP="00844225">
      <w:pPr>
        <w:spacing w:after="120" w:line="240" w:lineRule="auto"/>
        <w:rPr>
          <w:bCs/>
          <w:sz w:val="20"/>
          <w:lang w:val="pl-PL"/>
        </w:rPr>
      </w:pPr>
      <w:r w:rsidRPr="00844225">
        <w:rPr>
          <w:sz w:val="20"/>
          <w:lang w:val="pl-PL"/>
        </w:rPr>
        <w:t xml:space="preserve">Tendencja zmierza w kierunku zrównoważonych palet z tworzywa sztucznego. Inteligentny system asystencki iQ weight control zapewnia ciągłą wysoką jakość produktu także przy zastosowaniu recyklatu. </w:t>
      </w:r>
    </w:p>
    <w:p w14:paraId="3BA5615D" w14:textId="77777777" w:rsidR="00CE0BCC" w:rsidRPr="0006269D" w:rsidRDefault="00CE0BCC" w:rsidP="00CE0BCC">
      <w:pPr>
        <w:spacing w:after="120" w:line="240" w:lineRule="auto"/>
        <w:ind w:right="-2"/>
        <w:rPr>
          <w:sz w:val="20"/>
          <w:lang w:val="pl-PL"/>
        </w:rPr>
      </w:pPr>
    </w:p>
    <w:p w14:paraId="52950C2B" w14:textId="77777777" w:rsidR="00A164EF" w:rsidRPr="0006269D" w:rsidRDefault="00844225" w:rsidP="00844225">
      <w:pPr>
        <w:spacing w:after="120" w:line="240" w:lineRule="auto"/>
        <w:ind w:right="139"/>
        <w:rPr>
          <w:sz w:val="20"/>
          <w:lang w:val="pl-PL"/>
        </w:rPr>
      </w:pPr>
      <w:r w:rsidRPr="00844225">
        <w:rPr>
          <w:sz w:val="20"/>
          <w:lang w:val="pl-PL"/>
        </w:rPr>
        <w:t xml:space="preserve">Wtryskarki ENGEL e-speed w produkcji pojemników cienkościennych łączą w sobie bardzo krótkie czasy cyklu, najwyższą precyzję i bardzo duże prędkości wtrysku z maksymalną wydajnością energetyczną. </w:t>
      </w:r>
    </w:p>
    <w:p w14:paraId="3B00B03A" w14:textId="77777777" w:rsidR="0014561E" w:rsidRPr="0006269D" w:rsidRDefault="00844225" w:rsidP="00844225">
      <w:pPr>
        <w:spacing w:after="120" w:line="240" w:lineRule="auto"/>
        <w:ind w:right="139"/>
        <w:rPr>
          <w:sz w:val="20"/>
          <w:lang w:val="pl-PL"/>
        </w:rPr>
      </w:pPr>
      <w:r w:rsidRPr="00844225">
        <w:rPr>
          <w:sz w:val="20"/>
          <w:lang w:val="pl-PL"/>
        </w:rPr>
        <w:t>Zdjęcia: ENGEL</w:t>
      </w:r>
    </w:p>
    <w:p w14:paraId="24757C69" w14:textId="77777777" w:rsidR="0014561E" w:rsidRPr="0006269D" w:rsidRDefault="0014561E" w:rsidP="008C10C3">
      <w:pPr>
        <w:rPr>
          <w:lang w:val="pl-PL"/>
        </w:rPr>
      </w:pPr>
    </w:p>
    <w:p w14:paraId="4A328BBB" w14:textId="77777777" w:rsidR="00B727EE" w:rsidRPr="0006269D" w:rsidRDefault="00B727EE" w:rsidP="00585B22">
      <w:pPr>
        <w:rPr>
          <w:lang w:val="pl-PL"/>
        </w:rPr>
      </w:pPr>
    </w:p>
    <w:p w14:paraId="102758A2" w14:textId="77777777" w:rsidR="00903B91" w:rsidRPr="0006269D" w:rsidRDefault="00844225" w:rsidP="00844225">
      <w:pPr>
        <w:pStyle w:val="Abbinder-headline"/>
        <w:spacing w:after="120"/>
        <w:rPr>
          <w:lang w:val="pl-PL"/>
        </w:rPr>
      </w:pPr>
      <w:r>
        <w:rPr>
          <w:bCs/>
          <w:lang w:val="pl-PL"/>
        </w:rPr>
        <w:t>ENGEL AUSTRIA GmbH</w:t>
      </w:r>
    </w:p>
    <w:p w14:paraId="507FEE35" w14:textId="77777777" w:rsidR="00903B91" w:rsidRPr="0006269D" w:rsidRDefault="00844225" w:rsidP="00844225">
      <w:pPr>
        <w:pStyle w:val="Abbinder"/>
        <w:spacing w:after="120"/>
        <w:rPr>
          <w:lang w:val="pl-PL"/>
        </w:rPr>
      </w:pPr>
      <w:r>
        <w:rPr>
          <w:lang w:val="pl-PL"/>
        </w:rPr>
        <w:t xml:space="preserve">ENGEL jest jednym z wiodących przedsiębiorstw w dziedzinie produkcji maszyn do przetwórstwa tworzyw sztucznych. Grupa ENGEL oferuje obecnie wszystkie moduły technologiczne do przetwórstwa tworzyw sztucznych z jednego źródła: wtryskarki do tworzyw termoplastycznych </w:t>
      </w:r>
      <w:r>
        <w:rPr>
          <w:lang w:val="pl-PL"/>
        </w:rPr>
        <w:lastRenderedPageBreak/>
        <w:t>i elastomerów oraz technikę automatyzacji, przy czym również pojedyncze komponenty są konkurencyjne i odnoszą sukcesy na rynku. Dziewięć zakładów produkcyjnych w Europie, Ameryce Północnej i Azji (Chiny, Korea), a także oddziały i przedstawicielstwa w ponad 85 krajach stanowią gwarancję, że firma ENGEL oferuje swoim klientom optymalne wsparcie na całym świecie, umożliwiając im konkurencyjność i odnoszenie sukcesów przy wykorzystaniu nowych technologii oraz najnowocześniejszych urządzeń produkcyjnych.</w:t>
      </w:r>
    </w:p>
    <w:p w14:paraId="56E2394D" w14:textId="77777777" w:rsidR="00903B91" w:rsidRPr="0006269D" w:rsidRDefault="00844225" w:rsidP="00844225">
      <w:pPr>
        <w:pStyle w:val="Abbinder"/>
        <w:spacing w:after="120"/>
        <w:rPr>
          <w:lang w:val="pl-PL"/>
        </w:rPr>
      </w:pPr>
      <w:r w:rsidRPr="00844225">
        <w:rPr>
          <w:u w:val="single"/>
          <w:lang w:val="pl-PL"/>
        </w:rPr>
        <w:t>Kontakt dla dziennikarzy:</w:t>
      </w:r>
      <w:r>
        <w:rPr>
          <w:cs/>
          <w:lang w:val="pl-PL"/>
        </w:rPr>
        <w:br/>
      </w:r>
      <w:r>
        <w:rPr>
          <w:lang w:val="pl-PL"/>
        </w:rPr>
        <w:t xml:space="preserve">Ute Panzer, dyrektor działu marketingu i komunikacji, ENGEL AUSTRIA GmbH, </w:t>
      </w:r>
      <w:r>
        <w:rPr>
          <w:cs/>
          <w:lang w:val="pl-PL"/>
        </w:rPr>
        <w:br/>
      </w:r>
      <w:r>
        <w:rPr>
          <w:lang w:val="pl-PL"/>
        </w:rPr>
        <w:t xml:space="preserve">Ludwig-Engel-Straße 1, A-4311 Schwertberg/Austria, </w:t>
      </w:r>
      <w:r>
        <w:rPr>
          <w:cs/>
          <w:lang w:val="pl-PL"/>
        </w:rPr>
        <w:br/>
      </w:r>
      <w:r>
        <w:rPr>
          <w:lang w:val="pl-PL"/>
        </w:rPr>
        <w:t xml:space="preserve">Tel.: +43 (0)50/620-3800, Faks: -3009, E-mail: ute.panzer@engel.at </w:t>
      </w:r>
    </w:p>
    <w:p w14:paraId="3FBD14D7" w14:textId="77777777" w:rsidR="00903B91" w:rsidRDefault="00844225" w:rsidP="00844225">
      <w:pPr>
        <w:pStyle w:val="Abbinder"/>
        <w:spacing w:after="120"/>
      </w:pPr>
      <w:r w:rsidRPr="0006269D">
        <w:t xml:space="preserve">Susanne Zinckgraf, Manager Public Relations, ENGEL AUSTRIA GmbH, </w:t>
      </w:r>
      <w:r>
        <w:rPr>
          <w:cs/>
          <w:lang w:val="pl-PL"/>
        </w:rPr>
        <w:br/>
      </w:r>
      <w:r w:rsidRPr="0006269D">
        <w:t>Ludwig-Engel-Straße 1, A-4311 Schwertberg/Austria</w:t>
      </w:r>
      <w:r>
        <w:rPr>
          <w:cs/>
          <w:lang w:val="pl-PL"/>
        </w:rPr>
        <w:br/>
      </w:r>
      <w:r w:rsidRPr="0006269D">
        <w:t xml:space="preserve">PR-Office: Theodor-Heuss-Str. 85, D-67435 Neustadt/Germany, </w:t>
      </w:r>
      <w:r>
        <w:rPr>
          <w:cs/>
          <w:lang w:val="pl-PL"/>
        </w:rPr>
        <w:br/>
      </w:r>
      <w:r w:rsidRPr="0006269D">
        <w:t xml:space="preserve">Tel.: +49 (0)6327/97699-02, </w:t>
      </w:r>
      <w:proofErr w:type="spellStart"/>
      <w:r w:rsidRPr="0006269D">
        <w:t>Faks</w:t>
      </w:r>
      <w:proofErr w:type="spellEnd"/>
      <w:r w:rsidRPr="0006269D">
        <w:t xml:space="preserve">: -03, </w:t>
      </w:r>
      <w:proofErr w:type="spellStart"/>
      <w:r w:rsidRPr="0006269D">
        <w:t>E-mail</w:t>
      </w:r>
      <w:proofErr w:type="spellEnd"/>
      <w:r w:rsidRPr="0006269D">
        <w:t>: susanne.zinckgraf@engel.at</w:t>
      </w:r>
    </w:p>
    <w:p w14:paraId="53D55C16" w14:textId="77777777" w:rsidR="00903B91" w:rsidRDefault="00844225" w:rsidP="00844225">
      <w:pPr>
        <w:pStyle w:val="Abbinder"/>
        <w:spacing w:after="120"/>
      </w:pPr>
      <w:r w:rsidRPr="0006269D">
        <w:rPr>
          <w:u w:val="single"/>
        </w:rPr>
        <w:t xml:space="preserve">Kontakt </w:t>
      </w:r>
      <w:proofErr w:type="spellStart"/>
      <w:r w:rsidRPr="0006269D">
        <w:rPr>
          <w:u w:val="single"/>
        </w:rPr>
        <w:t>dla</w:t>
      </w:r>
      <w:proofErr w:type="spellEnd"/>
      <w:r w:rsidRPr="0006269D">
        <w:rPr>
          <w:u w:val="single"/>
        </w:rPr>
        <w:t xml:space="preserve"> </w:t>
      </w:r>
      <w:proofErr w:type="spellStart"/>
      <w:r w:rsidRPr="0006269D">
        <w:rPr>
          <w:u w:val="single"/>
        </w:rPr>
        <w:t>czytelników</w:t>
      </w:r>
      <w:proofErr w:type="spellEnd"/>
      <w:r w:rsidRPr="0006269D">
        <w:rPr>
          <w:u w:val="single"/>
        </w:rPr>
        <w:t>:</w:t>
      </w:r>
      <w:r>
        <w:rPr>
          <w:cs/>
          <w:lang w:val="pl-PL"/>
        </w:rPr>
        <w:br/>
      </w:r>
      <w:r w:rsidRPr="0006269D">
        <w:t>ENGEL AUSTRIA GmbH, Ludwig-Engel-Straße 1, A-4311 Schwertberg/Austria,</w:t>
      </w:r>
      <w:r>
        <w:rPr>
          <w:cs/>
          <w:lang w:val="pl-PL"/>
        </w:rPr>
        <w:br/>
      </w:r>
      <w:r w:rsidRPr="0006269D">
        <w:t xml:space="preserve">Tel.: +43 (0)50/620-0, </w:t>
      </w:r>
      <w:proofErr w:type="spellStart"/>
      <w:r w:rsidRPr="0006269D">
        <w:t>Faks</w:t>
      </w:r>
      <w:proofErr w:type="spellEnd"/>
      <w:r w:rsidRPr="0006269D">
        <w:t xml:space="preserve">: -3009, </w:t>
      </w:r>
      <w:proofErr w:type="spellStart"/>
      <w:r w:rsidRPr="0006269D">
        <w:t>E-mail</w:t>
      </w:r>
      <w:proofErr w:type="spellEnd"/>
      <w:r w:rsidRPr="0006269D">
        <w:t xml:space="preserve">: </w:t>
      </w:r>
      <w:hyperlink r:id="rId7" w:history="1">
        <w:r w:rsidRPr="0006269D">
          <w:t>sales@engel.at</w:t>
        </w:r>
      </w:hyperlink>
    </w:p>
    <w:p w14:paraId="3B3AABFB" w14:textId="77777777" w:rsidR="00903B91" w:rsidRPr="0006269D" w:rsidRDefault="00844225" w:rsidP="00844225">
      <w:pPr>
        <w:spacing w:after="120" w:line="240" w:lineRule="auto"/>
        <w:rPr>
          <w:sz w:val="20"/>
          <w:lang w:val="pl-PL"/>
        </w:rPr>
      </w:pPr>
      <w:r w:rsidRPr="00844225">
        <w:rPr>
          <w:sz w:val="20"/>
          <w:u w:val="single"/>
          <w:lang w:val="pl-PL"/>
        </w:rPr>
        <w:t>Informacja prawna:</w:t>
      </w:r>
      <w:r w:rsidRPr="00844225">
        <w:rPr>
          <w:sz w:val="20"/>
          <w:u w:val="single"/>
          <w:cs/>
          <w:lang w:val="pl-PL"/>
        </w:rPr>
        <w:br/>
      </w:r>
      <w:r w:rsidRPr="00844225">
        <w:rPr>
          <w:sz w:val="20"/>
          <w:lang w:val="pl-PL"/>
        </w:rPr>
        <w:t xml:space="preserve">Wymienione w tej informacji prasowej nazwy użytkowe, nazwy handlowe, nazwy towarów itp., również bez szczególnego oznakowania, mogą być markami i jako takie podlegać ochronie prawnej. </w:t>
      </w:r>
    </w:p>
    <w:p w14:paraId="54E49CEA" w14:textId="77777777" w:rsidR="0030527B" w:rsidRPr="00585B22" w:rsidRDefault="00903B91" w:rsidP="0006269D">
      <w:pPr>
        <w:pStyle w:val="Abbinder"/>
        <w:spacing w:after="120"/>
      </w:pPr>
      <w:hyperlink r:id="rId8" w:history="1">
        <w:r w:rsidR="00844225" w:rsidRPr="00844225">
          <w:rPr>
            <w:lang w:val="pl-PL"/>
          </w:rPr>
          <w:t>www.engelglobal.com</w:t>
        </w:r>
      </w:hyperlink>
    </w:p>
    <w:sectPr w:rsidR="0030527B" w:rsidRPr="00585B22" w:rsidSect="00491428">
      <w:headerReference w:type="default" r:id="rId9"/>
      <w:footerReference w:type="default" r:id="rId10"/>
      <w:pgSz w:w="11906" w:h="16838"/>
      <w:pgMar w:top="3119" w:right="1418" w:bottom="226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1FC2" w14:textId="77777777" w:rsidR="00C65124" w:rsidRDefault="00C65124">
      <w:r>
        <w:separator/>
      </w:r>
    </w:p>
  </w:endnote>
  <w:endnote w:type="continuationSeparator" w:id="0">
    <w:p w14:paraId="1DCB54C6" w14:textId="77777777" w:rsidR="00C65124" w:rsidRDefault="00C6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2058" w14:textId="77777777" w:rsidR="000F73E4" w:rsidRDefault="000F73E4" w:rsidP="00330AAD">
    <w:pPr>
      <w:pStyle w:val="Fuzeile"/>
      <w:jc w:val="right"/>
    </w:pPr>
  </w:p>
  <w:p w14:paraId="32BD86D1" w14:textId="77777777" w:rsidR="000F73E4" w:rsidRPr="00386D9C" w:rsidRDefault="000F73E4" w:rsidP="00B116DF">
    <w:pPr>
      <w:pStyle w:val="Fuzeile"/>
      <w:jc w:val="center"/>
      <w:rPr>
        <w:sz w:val="18"/>
        <w:szCs w:val="18"/>
      </w:rPr>
    </w:pPr>
    <w:r w:rsidRPr="00844225">
      <w:rPr>
        <w:rStyle w:val="Seitenzahl"/>
        <w:sz w:val="18"/>
        <w:szCs w:val="18"/>
        <w:lang w:val="pl-PL"/>
      </w:rPr>
      <w:fldChar w:fldCharType="begin"/>
    </w:r>
    <w:r w:rsidRPr="00844225">
      <w:rPr>
        <w:rStyle w:val="Seitenzahl"/>
        <w:sz w:val="18"/>
        <w:szCs w:val="18"/>
        <w:lang w:val="pl-PL"/>
      </w:rPr>
      <w:instrText xml:space="preserve"> </w:instrText>
    </w:r>
    <w:r w:rsidR="00945639" w:rsidRPr="00844225">
      <w:rPr>
        <w:rStyle w:val="Seitenzahl"/>
        <w:sz w:val="18"/>
        <w:szCs w:val="18"/>
        <w:lang w:val="pl-PL"/>
      </w:rPr>
      <w:instrText>PAGE</w:instrText>
    </w:r>
    <w:r w:rsidRPr="00844225">
      <w:rPr>
        <w:rStyle w:val="Seitenzahl"/>
        <w:sz w:val="18"/>
        <w:szCs w:val="18"/>
        <w:lang w:val="pl-PL"/>
      </w:rPr>
      <w:instrText xml:space="preserve"> </w:instrText>
    </w:r>
    <w:r w:rsidRPr="00844225">
      <w:rPr>
        <w:rStyle w:val="Seitenzahl"/>
        <w:sz w:val="18"/>
        <w:szCs w:val="18"/>
        <w:lang w:val="pl-PL"/>
      </w:rPr>
      <w:fldChar w:fldCharType="separate"/>
    </w:r>
    <w:r w:rsidR="00E13D4B" w:rsidRPr="00844225">
      <w:rPr>
        <w:rStyle w:val="Seitenzahl"/>
        <w:noProof/>
        <w:sz w:val="18"/>
        <w:szCs w:val="18"/>
        <w:lang w:val="pl-PL"/>
      </w:rPr>
      <w:t>2</w:t>
    </w:r>
    <w:r w:rsidRPr="00844225">
      <w:rPr>
        <w:rStyle w:val="Seitenzahl"/>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D32B" w14:textId="77777777" w:rsidR="00C65124" w:rsidRDefault="00C65124">
      <w:r>
        <w:separator/>
      </w:r>
    </w:p>
  </w:footnote>
  <w:footnote w:type="continuationSeparator" w:id="0">
    <w:p w14:paraId="1E4D4426" w14:textId="77777777" w:rsidR="00C65124" w:rsidRDefault="00C65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A159" w14:textId="77777777" w:rsidR="00330AAD" w:rsidRDefault="00330AAD" w:rsidP="00330AAD">
    <w:pPr>
      <w:pStyle w:val="Kopfzeile"/>
      <w:rPr>
        <w:rFonts w:ascii="Arial Black" w:hAnsi="Arial Black"/>
        <w:lang w:val="de-AT"/>
      </w:rPr>
    </w:pPr>
  </w:p>
  <w:p w14:paraId="1CD081DD" w14:textId="77777777" w:rsidR="00330AAD" w:rsidRDefault="00B116DF" w:rsidP="00B116DF">
    <w:pPr>
      <w:pStyle w:val="Kopfzeile"/>
      <w:tabs>
        <w:tab w:val="clear" w:pos="4536"/>
        <w:tab w:val="clear" w:pos="9072"/>
        <w:tab w:val="left" w:pos="2200"/>
      </w:tabs>
      <w:rPr>
        <w:rFonts w:ascii="Arial Black" w:hAnsi="Arial Black"/>
        <w:lang w:val="de-AT"/>
      </w:rPr>
    </w:pPr>
    <w:r w:rsidRPr="00844225">
      <w:rPr>
        <w:rFonts w:ascii="Arial Black" w:hAnsi="Arial Black"/>
        <w:lang w:val="pl-PL"/>
      </w:rPr>
      <w:tab/>
    </w:r>
  </w:p>
  <w:p w14:paraId="0612CD69" w14:textId="77777777" w:rsidR="00330AAD" w:rsidRDefault="00330AAD" w:rsidP="00330AAD">
    <w:pPr>
      <w:pStyle w:val="Kopfzeile"/>
      <w:rPr>
        <w:rFonts w:ascii="Arial Black" w:hAnsi="Arial Black"/>
        <w:lang w:val="de-AT"/>
      </w:rPr>
    </w:pPr>
  </w:p>
  <w:p w14:paraId="1A5EEB9F" w14:textId="77777777" w:rsidR="00330AAD" w:rsidRDefault="00844225" w:rsidP="00844225">
    <w:pPr>
      <w:jc w:val="right"/>
    </w:pPr>
    <w:r w:rsidRPr="00844225">
      <w:rPr>
        <w:sz w:val="32"/>
        <w:szCs w:val="32"/>
        <w:lang w:val="pl-PL"/>
      </w:rPr>
      <w:t xml:space="preserve">Informacja | </w:t>
    </w:r>
    <w:r w:rsidRPr="00844225">
      <w:rPr>
        <w:rFonts w:ascii="Arial Black" w:hAnsi="Arial Black" w:cs="Arial Black"/>
        <w:color w:val="96C03A"/>
        <w:sz w:val="32"/>
        <w:szCs w:val="32"/>
        <w:lang w:val="pl-PL"/>
      </w:rPr>
      <w:t>dla prasy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67DB"/>
    <w:rsid w:val="00061FC8"/>
    <w:rsid w:val="0006269D"/>
    <w:rsid w:val="00092329"/>
    <w:rsid w:val="000A409F"/>
    <w:rsid w:val="000B1FEE"/>
    <w:rsid w:val="000D64E1"/>
    <w:rsid w:val="000E3848"/>
    <w:rsid w:val="000F3615"/>
    <w:rsid w:val="000F73E4"/>
    <w:rsid w:val="00103203"/>
    <w:rsid w:val="0010669C"/>
    <w:rsid w:val="00115FD5"/>
    <w:rsid w:val="0014561E"/>
    <w:rsid w:val="00150748"/>
    <w:rsid w:val="001634BD"/>
    <w:rsid w:val="00166B72"/>
    <w:rsid w:val="00176B68"/>
    <w:rsid w:val="001947D6"/>
    <w:rsid w:val="001A6570"/>
    <w:rsid w:val="001A687D"/>
    <w:rsid w:val="001C5B8A"/>
    <w:rsid w:val="001D1F4E"/>
    <w:rsid w:val="001E4545"/>
    <w:rsid w:val="001E4B0D"/>
    <w:rsid w:val="002326FE"/>
    <w:rsid w:val="002372BA"/>
    <w:rsid w:val="0024130A"/>
    <w:rsid w:val="00241B64"/>
    <w:rsid w:val="00245D0B"/>
    <w:rsid w:val="00267298"/>
    <w:rsid w:val="002705E8"/>
    <w:rsid w:val="002834A6"/>
    <w:rsid w:val="002A3967"/>
    <w:rsid w:val="002B1C7A"/>
    <w:rsid w:val="002D65C8"/>
    <w:rsid w:val="002E6A36"/>
    <w:rsid w:val="002F087C"/>
    <w:rsid w:val="003011B7"/>
    <w:rsid w:val="0030527B"/>
    <w:rsid w:val="003171F6"/>
    <w:rsid w:val="00324E6F"/>
    <w:rsid w:val="003260DF"/>
    <w:rsid w:val="00330AAD"/>
    <w:rsid w:val="003566C9"/>
    <w:rsid w:val="003650A5"/>
    <w:rsid w:val="00377ECB"/>
    <w:rsid w:val="00386D9C"/>
    <w:rsid w:val="004003AB"/>
    <w:rsid w:val="00405096"/>
    <w:rsid w:val="004057F9"/>
    <w:rsid w:val="00440866"/>
    <w:rsid w:val="00450D9F"/>
    <w:rsid w:val="00451224"/>
    <w:rsid w:val="0046305D"/>
    <w:rsid w:val="004823C5"/>
    <w:rsid w:val="00484A39"/>
    <w:rsid w:val="00491428"/>
    <w:rsid w:val="004B1AAA"/>
    <w:rsid w:val="004D336F"/>
    <w:rsid w:val="004D4A1D"/>
    <w:rsid w:val="004F38A5"/>
    <w:rsid w:val="00545741"/>
    <w:rsid w:val="00564FE8"/>
    <w:rsid w:val="00583598"/>
    <w:rsid w:val="00585B22"/>
    <w:rsid w:val="00590A71"/>
    <w:rsid w:val="005A6367"/>
    <w:rsid w:val="005B7281"/>
    <w:rsid w:val="005E66DC"/>
    <w:rsid w:val="005E6944"/>
    <w:rsid w:val="00601DB7"/>
    <w:rsid w:val="00620837"/>
    <w:rsid w:val="00667846"/>
    <w:rsid w:val="00667A3E"/>
    <w:rsid w:val="00684AF9"/>
    <w:rsid w:val="006902C3"/>
    <w:rsid w:val="006B1E86"/>
    <w:rsid w:val="006C3400"/>
    <w:rsid w:val="006E3145"/>
    <w:rsid w:val="006F7DAD"/>
    <w:rsid w:val="00707A25"/>
    <w:rsid w:val="007178AB"/>
    <w:rsid w:val="00730FBF"/>
    <w:rsid w:val="007511C9"/>
    <w:rsid w:val="007665BF"/>
    <w:rsid w:val="00772540"/>
    <w:rsid w:val="007779E3"/>
    <w:rsid w:val="00781D03"/>
    <w:rsid w:val="007830F6"/>
    <w:rsid w:val="00785202"/>
    <w:rsid w:val="007A71E3"/>
    <w:rsid w:val="007C387E"/>
    <w:rsid w:val="0080595A"/>
    <w:rsid w:val="0082550D"/>
    <w:rsid w:val="00840364"/>
    <w:rsid w:val="00844225"/>
    <w:rsid w:val="008561D0"/>
    <w:rsid w:val="008A6B21"/>
    <w:rsid w:val="008C10C3"/>
    <w:rsid w:val="008C78F3"/>
    <w:rsid w:val="008D29E8"/>
    <w:rsid w:val="00903B91"/>
    <w:rsid w:val="0092151F"/>
    <w:rsid w:val="0093169F"/>
    <w:rsid w:val="00945639"/>
    <w:rsid w:val="00970102"/>
    <w:rsid w:val="00991153"/>
    <w:rsid w:val="009949A2"/>
    <w:rsid w:val="00997D60"/>
    <w:rsid w:val="009A0F1B"/>
    <w:rsid w:val="009C7FC8"/>
    <w:rsid w:val="009F328F"/>
    <w:rsid w:val="00A03105"/>
    <w:rsid w:val="00A052CD"/>
    <w:rsid w:val="00A14373"/>
    <w:rsid w:val="00A164EF"/>
    <w:rsid w:val="00A2327C"/>
    <w:rsid w:val="00A6350E"/>
    <w:rsid w:val="00A740AB"/>
    <w:rsid w:val="00A9623A"/>
    <w:rsid w:val="00A9659F"/>
    <w:rsid w:val="00AB1D7B"/>
    <w:rsid w:val="00AF082E"/>
    <w:rsid w:val="00AF6714"/>
    <w:rsid w:val="00B116DF"/>
    <w:rsid w:val="00B12FD1"/>
    <w:rsid w:val="00B20EE3"/>
    <w:rsid w:val="00B262A7"/>
    <w:rsid w:val="00B27A4B"/>
    <w:rsid w:val="00B727EE"/>
    <w:rsid w:val="00B758FA"/>
    <w:rsid w:val="00B77C24"/>
    <w:rsid w:val="00B813FE"/>
    <w:rsid w:val="00B8617E"/>
    <w:rsid w:val="00BA1184"/>
    <w:rsid w:val="00BF0DE4"/>
    <w:rsid w:val="00BF1190"/>
    <w:rsid w:val="00C15350"/>
    <w:rsid w:val="00C22E9A"/>
    <w:rsid w:val="00C237C0"/>
    <w:rsid w:val="00C25A8C"/>
    <w:rsid w:val="00C3045A"/>
    <w:rsid w:val="00C636A6"/>
    <w:rsid w:val="00C65124"/>
    <w:rsid w:val="00C86BEB"/>
    <w:rsid w:val="00C9367E"/>
    <w:rsid w:val="00C9377A"/>
    <w:rsid w:val="00CA3FCD"/>
    <w:rsid w:val="00CE0BCC"/>
    <w:rsid w:val="00D33A6F"/>
    <w:rsid w:val="00D67626"/>
    <w:rsid w:val="00D774CF"/>
    <w:rsid w:val="00D82CBA"/>
    <w:rsid w:val="00D92814"/>
    <w:rsid w:val="00DA2961"/>
    <w:rsid w:val="00DA3169"/>
    <w:rsid w:val="00DB5B07"/>
    <w:rsid w:val="00DC1F2C"/>
    <w:rsid w:val="00DD2AD8"/>
    <w:rsid w:val="00DE7085"/>
    <w:rsid w:val="00E13D4B"/>
    <w:rsid w:val="00E43489"/>
    <w:rsid w:val="00E46B4D"/>
    <w:rsid w:val="00E60FA8"/>
    <w:rsid w:val="00E71D89"/>
    <w:rsid w:val="00E76FD4"/>
    <w:rsid w:val="00E77B42"/>
    <w:rsid w:val="00E80625"/>
    <w:rsid w:val="00E824C6"/>
    <w:rsid w:val="00E94EE4"/>
    <w:rsid w:val="00E95E89"/>
    <w:rsid w:val="00EB4A94"/>
    <w:rsid w:val="00ED19CB"/>
    <w:rsid w:val="00ED6192"/>
    <w:rsid w:val="00EF6CBC"/>
    <w:rsid w:val="00F1605A"/>
    <w:rsid w:val="00F36F4C"/>
    <w:rsid w:val="00F53674"/>
    <w:rsid w:val="00F6379C"/>
    <w:rsid w:val="00F72298"/>
    <w:rsid w:val="00FA38F2"/>
    <w:rsid w:val="00FB4B10"/>
    <w:rsid w:val="00FD32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DD6A0"/>
  <w15:chartTrackingRefBased/>
  <w15:docId w15:val="{D69086AA-97A6-4DC6-A23D-A9B5E746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C481A8A3-C644-437D-A3B4-45990D1FB6C7}"/>
</file>

<file path=customXml/itemProps3.xml><?xml version="1.0" encoding="utf-8"?>
<ds:datastoreItem xmlns:ds="http://schemas.openxmlformats.org/officeDocument/2006/customXml" ds:itemID="{1D2DC5C6-49EA-4C55-B7CA-EA3915740F9D}"/>
</file>

<file path=docProps/app.xml><?xml version="1.0" encoding="utf-8"?>
<Properties xmlns="http://schemas.openxmlformats.org/officeDocument/2006/extended-properties" xmlns:vt="http://schemas.openxmlformats.org/officeDocument/2006/docPropsVTypes">
  <Template>ENGEL-Pressemitteilung.dot</Template>
  <TotalTime>0</TotalTime>
  <Pages>4</Pages>
  <Words>1071</Words>
  <Characters>6754</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7810</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2021-10-21T07:25:00Z</cp:lastPrinted>
  <dcterms:created xsi:type="dcterms:W3CDTF">2021-10-21T07:48:00Z</dcterms:created>
  <dcterms:modified xsi:type="dcterms:W3CDTF">2021-10-21T07:48:00Z</dcterms:modified>
</cp:coreProperties>
</file>