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2F44" w:rsidRPr="000010C8" w:rsidRDefault="00B42F44" w:rsidP="00B42F44">
      <w:pPr>
        <w:pStyle w:val="berschrift2"/>
      </w:pPr>
      <w:r w:rsidRPr="000010C8">
        <w:t xml:space="preserve">ENGEL </w:t>
      </w:r>
      <w:r w:rsidR="00FB18DD" w:rsidRPr="000010C8">
        <w:t>Frankreich eröffnet neues Trainingszentrum</w:t>
      </w:r>
    </w:p>
    <w:p w:rsidR="00B42F44" w:rsidRPr="000010C8" w:rsidRDefault="00E479D2" w:rsidP="00B42F44">
      <w:pPr>
        <w:rPr>
          <w:b/>
          <w:sz w:val="40"/>
          <w:szCs w:val="40"/>
          <w:lang w:val="de-AT"/>
        </w:rPr>
      </w:pPr>
      <w:bookmarkStart w:id="0" w:name="_Hlk52191088"/>
      <w:r w:rsidRPr="000010C8">
        <w:rPr>
          <w:b/>
          <w:sz w:val="40"/>
          <w:szCs w:val="40"/>
          <w:lang w:val="de-AT"/>
        </w:rPr>
        <w:t xml:space="preserve">Wissensvermittlung </w:t>
      </w:r>
      <w:bookmarkEnd w:id="0"/>
      <w:r w:rsidRPr="000010C8">
        <w:rPr>
          <w:b/>
          <w:sz w:val="40"/>
          <w:szCs w:val="40"/>
          <w:lang w:val="de-AT"/>
        </w:rPr>
        <w:t>für Spritzgießer</w:t>
      </w:r>
      <w:r w:rsidR="006E4B0E" w:rsidRPr="000010C8">
        <w:rPr>
          <w:b/>
          <w:sz w:val="40"/>
          <w:szCs w:val="40"/>
          <w:lang w:val="de-AT"/>
        </w:rPr>
        <w:t xml:space="preserve"> – remote und vor Ort</w:t>
      </w:r>
    </w:p>
    <w:p w:rsidR="00B42F44" w:rsidRPr="000010C8" w:rsidRDefault="00B42F44" w:rsidP="00B42F44">
      <w:pPr>
        <w:pStyle w:val="berschrift3"/>
        <w:rPr>
          <w:lang w:val="de-AT"/>
        </w:rPr>
      </w:pPr>
    </w:p>
    <w:p w:rsidR="00B42F44" w:rsidRPr="000010C8" w:rsidRDefault="00B42F44" w:rsidP="00B42F44">
      <w:pPr>
        <w:spacing w:after="120" w:line="264" w:lineRule="auto"/>
      </w:pPr>
      <w:r w:rsidRPr="000010C8">
        <w:t xml:space="preserve">Schwertberg/Österreich – </w:t>
      </w:r>
      <w:r w:rsidR="00BE1B6C" w:rsidRPr="000010C8">
        <w:t>Oktober</w:t>
      </w:r>
      <w:r w:rsidRPr="000010C8">
        <w:t xml:space="preserve"> 2020</w:t>
      </w:r>
    </w:p>
    <w:p w:rsidR="00B42F44" w:rsidRPr="000010C8" w:rsidRDefault="000B0697" w:rsidP="00B42F44">
      <w:pPr>
        <w:pStyle w:val="Vorspann"/>
        <w:spacing w:after="120"/>
      </w:pPr>
      <w:r w:rsidRPr="000010C8">
        <w:t xml:space="preserve">ENGEL Frankreich </w:t>
      </w:r>
      <w:r w:rsidR="00E54D31">
        <w:t xml:space="preserve">hat </w:t>
      </w:r>
      <w:r w:rsidR="00FB18DD" w:rsidRPr="000010C8">
        <w:t xml:space="preserve">am Standort Wissous </w:t>
      </w:r>
      <w:r w:rsidRPr="000010C8">
        <w:t>ein neues Trainings</w:t>
      </w:r>
      <w:r w:rsidR="00FB18DD" w:rsidRPr="000010C8">
        <w:t>- und Schulungs</w:t>
      </w:r>
      <w:r w:rsidRPr="000010C8">
        <w:t xml:space="preserve">zentrum eröffnet. </w:t>
      </w:r>
      <w:r w:rsidR="00FB18DD" w:rsidRPr="000010C8">
        <w:t xml:space="preserve">Spritzgießen </w:t>
      </w:r>
      <w:r w:rsidR="005D7E86" w:rsidRPr="000010C8">
        <w:t xml:space="preserve">4.0 </w:t>
      </w:r>
      <w:r w:rsidR="00FB18DD" w:rsidRPr="000010C8">
        <w:t>zum Anfassen</w:t>
      </w:r>
      <w:r w:rsidR="0087796F" w:rsidRPr="000010C8">
        <w:t>, Ausprobieren</w:t>
      </w:r>
      <w:r w:rsidR="00FB18DD" w:rsidRPr="000010C8">
        <w:t xml:space="preserve"> und Begreifen </w:t>
      </w:r>
      <w:r w:rsidR="005D7E86" w:rsidRPr="000010C8">
        <w:t>in einem hochmodernen Maschinenpark ist das Konzept</w:t>
      </w:r>
      <w:r w:rsidR="006E4B0E" w:rsidRPr="000010C8">
        <w:t>.</w:t>
      </w:r>
      <w:r w:rsidR="00011E21" w:rsidRPr="000010C8">
        <w:t xml:space="preserve"> In Pandemiezeiten werden dank eines digitalisierten Schulungszentrums alle Weiterbildungen zum Einrichten, Programmieren und Optimieren von Spritzgießmaschinen auch virtuell angeboten.</w:t>
      </w:r>
    </w:p>
    <w:p w:rsidR="00BE1B6C" w:rsidRPr="000010C8" w:rsidRDefault="00BE1B6C" w:rsidP="00B303EA">
      <w:pPr>
        <w:pStyle w:val="Vorspann"/>
        <w:rPr>
          <w:b w:val="0"/>
          <w:sz w:val="22"/>
        </w:rPr>
      </w:pPr>
    </w:p>
    <w:p w:rsidR="00EB2398" w:rsidRPr="000010C8" w:rsidRDefault="00FB18DD" w:rsidP="00BE1B6C">
      <w:pPr>
        <w:pStyle w:val="Vorspann"/>
        <w:spacing w:after="120" w:line="312" w:lineRule="auto"/>
        <w:rPr>
          <w:b w:val="0"/>
          <w:sz w:val="22"/>
        </w:rPr>
      </w:pPr>
      <w:r w:rsidRPr="000010C8">
        <w:rPr>
          <w:b w:val="0"/>
          <w:sz w:val="22"/>
        </w:rPr>
        <w:t xml:space="preserve">In direkter Nähe zu Paris </w:t>
      </w:r>
      <w:r w:rsidR="00E479D2" w:rsidRPr="000010C8">
        <w:rPr>
          <w:b w:val="0"/>
          <w:sz w:val="22"/>
        </w:rPr>
        <w:t xml:space="preserve">gelegen </w:t>
      </w:r>
      <w:r w:rsidRPr="000010C8">
        <w:rPr>
          <w:b w:val="0"/>
          <w:sz w:val="22"/>
        </w:rPr>
        <w:t xml:space="preserve">ist das neue </w:t>
      </w:r>
      <w:r w:rsidR="000B0697" w:rsidRPr="000010C8">
        <w:rPr>
          <w:b w:val="0"/>
          <w:sz w:val="22"/>
        </w:rPr>
        <w:t xml:space="preserve">Trainingszentrum </w:t>
      </w:r>
      <w:r w:rsidR="005D7E86" w:rsidRPr="000010C8">
        <w:rPr>
          <w:b w:val="0"/>
          <w:sz w:val="22"/>
        </w:rPr>
        <w:t>von</w:t>
      </w:r>
      <w:r w:rsidRPr="000010C8">
        <w:rPr>
          <w:b w:val="0"/>
          <w:sz w:val="22"/>
        </w:rPr>
        <w:t xml:space="preserve"> ENGEL Frankreich sehr schnell erreichbar. </w:t>
      </w:r>
      <w:r w:rsidR="0087796F" w:rsidRPr="000010C8">
        <w:rPr>
          <w:b w:val="0"/>
          <w:sz w:val="22"/>
        </w:rPr>
        <w:t xml:space="preserve">Mit dem Konzept „Anfassen, Ausprobieren und Begreifen“ ist </w:t>
      </w:r>
      <w:r w:rsidR="006D4AB4" w:rsidRPr="000010C8">
        <w:rPr>
          <w:b w:val="0"/>
          <w:sz w:val="22"/>
        </w:rPr>
        <w:t>e</w:t>
      </w:r>
      <w:r w:rsidR="0087796F" w:rsidRPr="000010C8">
        <w:rPr>
          <w:b w:val="0"/>
          <w:sz w:val="22"/>
        </w:rPr>
        <w:t xml:space="preserve">s für Präsenzveranstaltungen optimal gerüstet. Dank durchgängiger Digitalisierung wird in Zeiten von Covid-19 aber auch „remote“ viel Kundennähe erreicht.     </w:t>
      </w:r>
    </w:p>
    <w:p w:rsidR="0087796F" w:rsidRPr="000010C8" w:rsidRDefault="0087796F" w:rsidP="00BE1B6C">
      <w:pPr>
        <w:pStyle w:val="Vorspann"/>
        <w:spacing w:after="120" w:line="312" w:lineRule="auto"/>
        <w:rPr>
          <w:bCs/>
          <w:sz w:val="22"/>
        </w:rPr>
      </w:pPr>
    </w:p>
    <w:p w:rsidR="00EB2398" w:rsidRPr="000010C8" w:rsidRDefault="00EB2398" w:rsidP="00BE1B6C">
      <w:pPr>
        <w:pStyle w:val="Vorspann"/>
        <w:spacing w:after="120" w:line="312" w:lineRule="auto"/>
        <w:rPr>
          <w:bCs/>
          <w:sz w:val="22"/>
        </w:rPr>
      </w:pPr>
      <w:r w:rsidRPr="000010C8">
        <w:rPr>
          <w:bCs/>
          <w:sz w:val="22"/>
        </w:rPr>
        <w:t>Bestens vorbereitet auf virtuelle Weiterbildung</w:t>
      </w:r>
    </w:p>
    <w:p w:rsidR="00B303EA" w:rsidRPr="000010C8" w:rsidRDefault="00E479D2" w:rsidP="00BE1B6C">
      <w:pPr>
        <w:pStyle w:val="Vorspann"/>
        <w:spacing w:after="120" w:line="312" w:lineRule="auto"/>
        <w:rPr>
          <w:b w:val="0"/>
          <w:sz w:val="22"/>
          <w:lang w:val="de-DE"/>
        </w:rPr>
      </w:pPr>
      <w:r w:rsidRPr="000010C8">
        <w:rPr>
          <w:b w:val="0"/>
          <w:sz w:val="22"/>
        </w:rPr>
        <w:t xml:space="preserve">Die </w:t>
      </w:r>
      <w:r w:rsidR="00B303EA" w:rsidRPr="000010C8">
        <w:rPr>
          <w:b w:val="0"/>
          <w:sz w:val="22"/>
        </w:rPr>
        <w:t xml:space="preserve">Hauptrolle </w:t>
      </w:r>
      <w:r w:rsidRPr="000010C8">
        <w:rPr>
          <w:b w:val="0"/>
          <w:sz w:val="22"/>
        </w:rPr>
        <w:t xml:space="preserve">spielt </w:t>
      </w:r>
      <w:r w:rsidR="007931E4" w:rsidRPr="000010C8">
        <w:rPr>
          <w:b w:val="0"/>
          <w:sz w:val="22"/>
        </w:rPr>
        <w:t xml:space="preserve">dabei </w:t>
      </w:r>
      <w:r w:rsidR="00B303EA" w:rsidRPr="000010C8">
        <w:rPr>
          <w:b w:val="0"/>
          <w:sz w:val="22"/>
        </w:rPr>
        <w:t>der Schulungsraum</w:t>
      </w:r>
      <w:r w:rsidR="006E4B0E" w:rsidRPr="000010C8">
        <w:rPr>
          <w:b w:val="0"/>
          <w:sz w:val="22"/>
        </w:rPr>
        <w:t xml:space="preserve">: </w:t>
      </w:r>
      <w:r w:rsidR="00B303EA" w:rsidRPr="000010C8">
        <w:rPr>
          <w:b w:val="0"/>
          <w:sz w:val="22"/>
        </w:rPr>
        <w:t xml:space="preserve">Digital bestens ausgestattet und </w:t>
      </w:r>
      <w:r w:rsidR="006E4B0E" w:rsidRPr="000010C8">
        <w:rPr>
          <w:b w:val="0"/>
          <w:sz w:val="22"/>
        </w:rPr>
        <w:t>mit Hilfe des</w:t>
      </w:r>
      <w:r w:rsidR="00B303EA" w:rsidRPr="000010C8">
        <w:rPr>
          <w:b w:val="0"/>
          <w:sz w:val="22"/>
        </w:rPr>
        <w:t xml:space="preserve"> Simulationstool</w:t>
      </w:r>
      <w:r w:rsidR="006E4B0E" w:rsidRPr="000010C8">
        <w:rPr>
          <w:b w:val="0"/>
          <w:sz w:val="22"/>
        </w:rPr>
        <w:t>s</w:t>
      </w:r>
      <w:r w:rsidR="00B303EA" w:rsidRPr="000010C8">
        <w:rPr>
          <w:b w:val="0"/>
          <w:sz w:val="22"/>
        </w:rPr>
        <w:t xml:space="preserve"> Virtmould </w:t>
      </w:r>
      <w:r w:rsidR="006D4AB4" w:rsidRPr="000010C8">
        <w:rPr>
          <w:b w:val="0"/>
          <w:sz w:val="22"/>
        </w:rPr>
        <w:t xml:space="preserve">finden von </w:t>
      </w:r>
      <w:r w:rsidR="00B303EA" w:rsidRPr="000010C8">
        <w:rPr>
          <w:b w:val="0"/>
          <w:sz w:val="22"/>
        </w:rPr>
        <w:t xml:space="preserve">hier aus Online-Webinare </w:t>
      </w:r>
      <w:r w:rsidR="00727A37" w:rsidRPr="000010C8">
        <w:rPr>
          <w:b w:val="0"/>
          <w:sz w:val="22"/>
        </w:rPr>
        <w:t>statt</w:t>
      </w:r>
      <w:r w:rsidR="00B303EA" w:rsidRPr="000010C8">
        <w:rPr>
          <w:b w:val="0"/>
          <w:sz w:val="22"/>
        </w:rPr>
        <w:t xml:space="preserve">. </w:t>
      </w:r>
      <w:r w:rsidR="00B303EA" w:rsidRPr="000010C8">
        <w:rPr>
          <w:b w:val="0"/>
          <w:sz w:val="22"/>
          <w:lang w:val="de-DE"/>
        </w:rPr>
        <w:t xml:space="preserve">Mit Virtmould </w:t>
      </w:r>
      <w:r w:rsidR="00727A37" w:rsidRPr="000010C8">
        <w:rPr>
          <w:b w:val="0"/>
          <w:sz w:val="22"/>
          <w:lang w:val="de-DE"/>
        </w:rPr>
        <w:t xml:space="preserve">kann die Steuerungsoberfläche der </w:t>
      </w:r>
      <w:r w:rsidR="00E54D31">
        <w:rPr>
          <w:b w:val="0"/>
          <w:sz w:val="22"/>
          <w:lang w:val="de-DE"/>
        </w:rPr>
        <w:t>Spritzgießm</w:t>
      </w:r>
      <w:r w:rsidR="00727A37" w:rsidRPr="000010C8">
        <w:rPr>
          <w:b w:val="0"/>
          <w:sz w:val="22"/>
          <w:lang w:val="de-DE"/>
        </w:rPr>
        <w:t>aschine auf einem P</w:t>
      </w:r>
      <w:r w:rsidR="005D7E86" w:rsidRPr="000010C8">
        <w:rPr>
          <w:b w:val="0"/>
          <w:sz w:val="22"/>
          <w:lang w:val="de-DE"/>
        </w:rPr>
        <w:t>C</w:t>
      </w:r>
      <w:r w:rsidR="00727A37" w:rsidRPr="000010C8">
        <w:rPr>
          <w:b w:val="0"/>
          <w:sz w:val="22"/>
          <w:lang w:val="de-DE"/>
        </w:rPr>
        <w:t xml:space="preserve">-Bildschirm abgebildet und die Maschine </w:t>
      </w:r>
      <w:r w:rsidR="006D4AB4" w:rsidRPr="000010C8">
        <w:rPr>
          <w:b w:val="0"/>
          <w:sz w:val="22"/>
          <w:lang w:val="de-DE"/>
        </w:rPr>
        <w:t>vom PC aus</w:t>
      </w:r>
      <w:r w:rsidR="00727A37" w:rsidRPr="000010C8">
        <w:rPr>
          <w:b w:val="0"/>
          <w:sz w:val="22"/>
          <w:lang w:val="de-DE"/>
        </w:rPr>
        <w:t xml:space="preserve"> bedient werden. </w:t>
      </w:r>
    </w:p>
    <w:p w:rsidR="006F267F" w:rsidRPr="000010C8" w:rsidRDefault="005D7E86" w:rsidP="00BE1B6C">
      <w:pPr>
        <w:pStyle w:val="Vorspann"/>
        <w:spacing w:after="120" w:line="312" w:lineRule="auto"/>
        <w:rPr>
          <w:b w:val="0"/>
          <w:sz w:val="22"/>
          <w:lang w:val="de-DE"/>
        </w:rPr>
      </w:pPr>
      <w:r w:rsidRPr="000010C8">
        <w:rPr>
          <w:b w:val="0"/>
          <w:sz w:val="22"/>
          <w:lang w:val="de-DE"/>
        </w:rPr>
        <w:t xml:space="preserve">Den Inhalten sind </w:t>
      </w:r>
      <w:r w:rsidR="007931E4" w:rsidRPr="000010C8">
        <w:rPr>
          <w:b w:val="0"/>
          <w:sz w:val="22"/>
          <w:lang w:val="de-DE"/>
        </w:rPr>
        <w:t>in keiner Schulungsform</w:t>
      </w:r>
      <w:r w:rsidRPr="000010C8">
        <w:rPr>
          <w:b w:val="0"/>
          <w:sz w:val="22"/>
          <w:lang w:val="de-DE"/>
        </w:rPr>
        <w:t xml:space="preserve"> Grenzen gesetzt. </w:t>
      </w:r>
      <w:r w:rsidR="00E479D2" w:rsidRPr="000010C8">
        <w:rPr>
          <w:b w:val="0"/>
          <w:sz w:val="22"/>
          <w:lang w:val="de-DE"/>
        </w:rPr>
        <w:t xml:space="preserve">„Die Themen des umfangreichen Schulungskatalogs stillen den spezifischen Wissensdurst von </w:t>
      </w:r>
      <w:r w:rsidR="00011E21" w:rsidRPr="000010C8">
        <w:rPr>
          <w:b w:val="0"/>
          <w:sz w:val="22"/>
          <w:lang w:val="de-DE"/>
        </w:rPr>
        <w:t>Einrichtern, e</w:t>
      </w:r>
      <w:r w:rsidR="00E479D2" w:rsidRPr="000010C8">
        <w:rPr>
          <w:b w:val="0"/>
          <w:sz w:val="22"/>
          <w:lang w:val="de-DE"/>
        </w:rPr>
        <w:t xml:space="preserve">rklären die Roboterprogrammierung und unterstützen beim Optimieren der </w:t>
      </w:r>
      <w:r w:rsidR="00C96D76" w:rsidRPr="000010C8">
        <w:rPr>
          <w:b w:val="0"/>
          <w:sz w:val="22"/>
          <w:lang w:val="de-DE"/>
        </w:rPr>
        <w:t>Spritzgieß</w:t>
      </w:r>
      <w:r w:rsidR="00E479D2" w:rsidRPr="000010C8">
        <w:rPr>
          <w:b w:val="0"/>
          <w:sz w:val="22"/>
          <w:lang w:val="de-DE"/>
        </w:rPr>
        <w:t>prozesse</w:t>
      </w:r>
      <w:r w:rsidR="006D4AB4" w:rsidRPr="000010C8">
        <w:rPr>
          <w:b w:val="0"/>
          <w:sz w:val="22"/>
          <w:lang w:val="de-DE"/>
        </w:rPr>
        <w:t>“</w:t>
      </w:r>
      <w:r w:rsidR="00E479D2" w:rsidRPr="000010C8">
        <w:rPr>
          <w:b w:val="0"/>
          <w:sz w:val="22"/>
          <w:lang w:val="de-DE"/>
        </w:rPr>
        <w:t xml:space="preserve">, macht </w:t>
      </w:r>
      <w:r w:rsidR="001A3D24" w:rsidRPr="000010C8">
        <w:rPr>
          <w:b w:val="0"/>
          <w:sz w:val="22"/>
          <w:lang w:val="de-DE"/>
        </w:rPr>
        <w:t xml:space="preserve">Romain Reyre, Geschäftsführer von ENGEL France, Lust </w:t>
      </w:r>
      <w:r w:rsidR="00E479D2" w:rsidRPr="000010C8">
        <w:rPr>
          <w:b w:val="0"/>
          <w:sz w:val="22"/>
          <w:lang w:val="de-DE"/>
        </w:rPr>
        <w:t xml:space="preserve">auf das Lernen bei ENGEL Frankreich. </w:t>
      </w:r>
      <w:r w:rsidR="00BE3715" w:rsidRPr="000010C8">
        <w:rPr>
          <w:b w:val="0"/>
          <w:sz w:val="22"/>
          <w:lang w:val="de-DE"/>
        </w:rPr>
        <w:t>Sofern unter Covid-19</w:t>
      </w:r>
      <w:r w:rsidR="006D4AB4" w:rsidRPr="000010C8">
        <w:rPr>
          <w:b w:val="0"/>
          <w:sz w:val="22"/>
          <w:lang w:val="de-DE"/>
        </w:rPr>
        <w:t>-</w:t>
      </w:r>
      <w:r w:rsidR="00BE3715" w:rsidRPr="000010C8">
        <w:rPr>
          <w:b w:val="0"/>
          <w:sz w:val="22"/>
          <w:lang w:val="de-DE"/>
        </w:rPr>
        <w:t>Bedingungen Präsenzveranstaltungen möglich sind</w:t>
      </w:r>
      <w:r w:rsidR="00E479D2" w:rsidRPr="000010C8">
        <w:rPr>
          <w:b w:val="0"/>
          <w:sz w:val="22"/>
          <w:lang w:val="de-DE"/>
        </w:rPr>
        <w:t>, kann im modernen Schulungs</w:t>
      </w:r>
      <w:r w:rsidR="006E4B0E" w:rsidRPr="000010C8">
        <w:rPr>
          <w:b w:val="0"/>
          <w:sz w:val="22"/>
          <w:lang w:val="de-DE"/>
        </w:rPr>
        <w:t xml:space="preserve">raum </w:t>
      </w:r>
      <w:r w:rsidR="006E4B0E" w:rsidRPr="000010C8">
        <w:rPr>
          <w:b w:val="0"/>
          <w:sz w:val="22"/>
        </w:rPr>
        <w:t>mit individuellen Computerarbeitsplätzen</w:t>
      </w:r>
      <w:r w:rsidR="00E479D2" w:rsidRPr="000010C8">
        <w:rPr>
          <w:b w:val="0"/>
          <w:sz w:val="22"/>
          <w:lang w:val="de-DE"/>
        </w:rPr>
        <w:t xml:space="preserve"> der Unterricht </w:t>
      </w:r>
      <w:r w:rsidR="006E4B0E" w:rsidRPr="000010C8">
        <w:rPr>
          <w:b w:val="0"/>
          <w:sz w:val="22"/>
          <w:lang w:val="de-DE"/>
        </w:rPr>
        <w:t xml:space="preserve">für maximal acht Teilnehmer </w:t>
      </w:r>
      <w:r w:rsidR="00E479D2" w:rsidRPr="000010C8">
        <w:rPr>
          <w:b w:val="0"/>
          <w:sz w:val="22"/>
          <w:lang w:val="de-DE"/>
        </w:rPr>
        <w:t xml:space="preserve">stattfinden – ohne </w:t>
      </w:r>
      <w:r w:rsidR="00EB2398" w:rsidRPr="000010C8">
        <w:rPr>
          <w:b w:val="0"/>
          <w:sz w:val="22"/>
          <w:lang w:val="de-DE"/>
        </w:rPr>
        <w:t>Maschinen</w:t>
      </w:r>
      <w:r w:rsidR="00D372C0" w:rsidRPr="000010C8">
        <w:rPr>
          <w:b w:val="0"/>
          <w:sz w:val="22"/>
          <w:lang w:val="de-DE"/>
        </w:rPr>
        <w:t>geräusche</w:t>
      </w:r>
      <w:r w:rsidR="00E479D2" w:rsidRPr="000010C8">
        <w:rPr>
          <w:b w:val="0"/>
          <w:sz w:val="22"/>
          <w:lang w:val="de-DE"/>
        </w:rPr>
        <w:t xml:space="preserve"> aus de</w:t>
      </w:r>
      <w:r w:rsidR="00D372C0" w:rsidRPr="000010C8">
        <w:rPr>
          <w:b w:val="0"/>
          <w:sz w:val="22"/>
          <w:lang w:val="de-DE"/>
        </w:rPr>
        <w:t>m Technikum</w:t>
      </w:r>
      <w:r w:rsidR="00E479D2" w:rsidRPr="000010C8">
        <w:rPr>
          <w:b w:val="0"/>
          <w:sz w:val="22"/>
          <w:lang w:val="de-DE"/>
        </w:rPr>
        <w:t>.</w:t>
      </w:r>
    </w:p>
    <w:p w:rsidR="00AF035D" w:rsidRPr="000010C8" w:rsidRDefault="00AF035D" w:rsidP="00BE1B6C">
      <w:pPr>
        <w:pStyle w:val="Vorspann"/>
        <w:spacing w:after="120" w:line="312" w:lineRule="auto"/>
        <w:rPr>
          <w:bCs/>
          <w:sz w:val="22"/>
          <w:lang w:val="de-DE"/>
        </w:rPr>
      </w:pPr>
    </w:p>
    <w:p w:rsidR="006F267F" w:rsidRPr="000010C8" w:rsidRDefault="00E479D2" w:rsidP="00BE1B6C">
      <w:pPr>
        <w:pStyle w:val="Vorspann"/>
        <w:spacing w:after="120" w:line="312" w:lineRule="auto"/>
        <w:rPr>
          <w:bCs/>
          <w:sz w:val="22"/>
          <w:lang w:val="de-DE"/>
        </w:rPr>
      </w:pPr>
      <w:r w:rsidRPr="000010C8">
        <w:rPr>
          <w:bCs/>
          <w:sz w:val="22"/>
          <w:lang w:val="de-DE"/>
        </w:rPr>
        <w:t xml:space="preserve">Schulungen direkt an </w:t>
      </w:r>
      <w:r w:rsidR="00E54D31">
        <w:rPr>
          <w:bCs/>
          <w:sz w:val="22"/>
          <w:lang w:val="de-DE"/>
        </w:rPr>
        <w:t>der Spritzgießm</w:t>
      </w:r>
      <w:r w:rsidRPr="000010C8">
        <w:rPr>
          <w:bCs/>
          <w:sz w:val="22"/>
          <w:lang w:val="de-DE"/>
        </w:rPr>
        <w:t>aschine</w:t>
      </w:r>
    </w:p>
    <w:p w:rsidR="00E479D2" w:rsidRPr="000010C8" w:rsidRDefault="005D7E86" w:rsidP="00BE1B6C">
      <w:pPr>
        <w:pStyle w:val="Vorspann"/>
        <w:spacing w:after="120" w:line="312" w:lineRule="auto"/>
        <w:rPr>
          <w:b w:val="0"/>
          <w:sz w:val="22"/>
          <w:lang w:val="de-DE"/>
        </w:rPr>
      </w:pPr>
      <w:r w:rsidRPr="000010C8">
        <w:rPr>
          <w:b w:val="0"/>
          <w:sz w:val="22"/>
          <w:lang w:val="de-DE"/>
        </w:rPr>
        <w:t>I</w:t>
      </w:r>
      <w:r w:rsidR="006E4B0E" w:rsidRPr="000010C8">
        <w:rPr>
          <w:b w:val="0"/>
          <w:sz w:val="22"/>
          <w:lang w:val="de-DE"/>
        </w:rPr>
        <w:t>m Technikum</w:t>
      </w:r>
      <w:r w:rsidR="00EB2398" w:rsidRPr="000010C8">
        <w:rPr>
          <w:b w:val="0"/>
          <w:sz w:val="22"/>
          <w:lang w:val="de-DE"/>
        </w:rPr>
        <w:t xml:space="preserve"> stehen </w:t>
      </w:r>
      <w:r w:rsidR="009F744E" w:rsidRPr="000010C8">
        <w:rPr>
          <w:b w:val="0"/>
          <w:sz w:val="22"/>
        </w:rPr>
        <w:t xml:space="preserve">den Schulungsteilnehmern </w:t>
      </w:r>
      <w:r w:rsidRPr="000010C8">
        <w:rPr>
          <w:b w:val="0"/>
          <w:sz w:val="22"/>
        </w:rPr>
        <w:t xml:space="preserve">insgesamt </w:t>
      </w:r>
      <w:r w:rsidR="006F267F" w:rsidRPr="000010C8">
        <w:rPr>
          <w:b w:val="0"/>
          <w:sz w:val="22"/>
        </w:rPr>
        <w:t>200 m</w:t>
      </w:r>
      <w:r w:rsidR="006F267F" w:rsidRPr="000010C8">
        <w:rPr>
          <w:b w:val="0"/>
          <w:sz w:val="22"/>
          <w:vertAlign w:val="superscript"/>
        </w:rPr>
        <w:t>2</w:t>
      </w:r>
      <w:r w:rsidR="006F267F" w:rsidRPr="000010C8">
        <w:rPr>
          <w:b w:val="0"/>
          <w:sz w:val="22"/>
        </w:rPr>
        <w:t xml:space="preserve"> Fläche für die praktische Arbeit </w:t>
      </w:r>
      <w:r w:rsidR="009F744E" w:rsidRPr="000010C8">
        <w:rPr>
          <w:b w:val="0"/>
          <w:sz w:val="22"/>
        </w:rPr>
        <w:t xml:space="preserve">zur Verfügung. Es gibt </w:t>
      </w:r>
      <w:r w:rsidR="006F267F" w:rsidRPr="000010C8">
        <w:rPr>
          <w:b w:val="0"/>
          <w:sz w:val="22"/>
        </w:rPr>
        <w:t xml:space="preserve">eine </w:t>
      </w:r>
      <w:r w:rsidR="00BE3715" w:rsidRPr="000010C8">
        <w:rPr>
          <w:b w:val="0"/>
          <w:sz w:val="22"/>
        </w:rPr>
        <w:t xml:space="preserve">e-victory </w:t>
      </w:r>
      <w:r w:rsidRPr="000010C8">
        <w:rPr>
          <w:b w:val="0"/>
          <w:sz w:val="22"/>
        </w:rPr>
        <w:t xml:space="preserve">Spritzgießmaschine </w:t>
      </w:r>
      <w:r w:rsidR="006F267F" w:rsidRPr="000010C8">
        <w:rPr>
          <w:b w:val="0"/>
          <w:sz w:val="22"/>
        </w:rPr>
        <w:t xml:space="preserve">mit 80 </w:t>
      </w:r>
      <w:r w:rsidR="00BE3715" w:rsidRPr="000010C8">
        <w:rPr>
          <w:b w:val="0"/>
          <w:sz w:val="22"/>
        </w:rPr>
        <w:t xml:space="preserve">Tonnen </w:t>
      </w:r>
      <w:r w:rsidR="006F267F" w:rsidRPr="000010C8">
        <w:rPr>
          <w:b w:val="0"/>
          <w:sz w:val="22"/>
        </w:rPr>
        <w:t>Schließkraft</w:t>
      </w:r>
      <w:r w:rsidR="009F744E" w:rsidRPr="000010C8">
        <w:rPr>
          <w:b w:val="0"/>
          <w:sz w:val="22"/>
        </w:rPr>
        <w:t xml:space="preserve"> </w:t>
      </w:r>
      <w:r w:rsidR="00BE3715" w:rsidRPr="000010C8">
        <w:rPr>
          <w:b w:val="0"/>
          <w:sz w:val="22"/>
        </w:rPr>
        <w:t xml:space="preserve">und elektrischer Spritzeinheit, </w:t>
      </w:r>
      <w:r w:rsidR="009F744E" w:rsidRPr="000010C8">
        <w:rPr>
          <w:b w:val="0"/>
          <w:sz w:val="22"/>
        </w:rPr>
        <w:t xml:space="preserve">die mit einem viper Linearroboter und </w:t>
      </w:r>
      <w:r w:rsidR="00E479D2" w:rsidRPr="000010C8">
        <w:rPr>
          <w:b w:val="0"/>
          <w:sz w:val="22"/>
        </w:rPr>
        <w:t xml:space="preserve">einer </w:t>
      </w:r>
      <w:r w:rsidR="00E479D2" w:rsidRPr="000010C8">
        <w:rPr>
          <w:b w:val="0"/>
          <w:sz w:val="22"/>
          <w:lang w:val="de-DE"/>
        </w:rPr>
        <w:t xml:space="preserve">Vielzahl an </w:t>
      </w:r>
      <w:r w:rsidRPr="000010C8">
        <w:rPr>
          <w:b w:val="0"/>
          <w:sz w:val="22"/>
          <w:lang w:val="de-DE"/>
        </w:rPr>
        <w:t xml:space="preserve">Modulen </w:t>
      </w:r>
      <w:r w:rsidR="00E479D2" w:rsidRPr="000010C8">
        <w:rPr>
          <w:b w:val="0"/>
          <w:sz w:val="22"/>
          <w:lang w:val="de-DE"/>
        </w:rPr>
        <w:t xml:space="preserve">aus dem ENGEL inject 4.0 Programm </w:t>
      </w:r>
      <w:r w:rsidR="00E479D2" w:rsidRPr="000010C8">
        <w:rPr>
          <w:b w:val="0"/>
          <w:sz w:val="22"/>
        </w:rPr>
        <w:t>ausgestattet</w:t>
      </w:r>
      <w:r w:rsidR="009F744E" w:rsidRPr="000010C8">
        <w:rPr>
          <w:b w:val="0"/>
          <w:sz w:val="22"/>
        </w:rPr>
        <w:t xml:space="preserve"> ist</w:t>
      </w:r>
      <w:r w:rsidRPr="000010C8">
        <w:rPr>
          <w:b w:val="0"/>
          <w:sz w:val="22"/>
        </w:rPr>
        <w:t>. Unter anderem stehen d</w:t>
      </w:r>
      <w:r w:rsidR="00E479D2" w:rsidRPr="000010C8">
        <w:rPr>
          <w:b w:val="0"/>
          <w:sz w:val="22"/>
          <w:lang w:val="de-DE"/>
        </w:rPr>
        <w:t xml:space="preserve">ie intelligenten Assistenzsystemen </w:t>
      </w:r>
      <w:r w:rsidR="00BE3715" w:rsidRPr="000010C8">
        <w:rPr>
          <w:b w:val="0"/>
          <w:sz w:val="22"/>
          <w:lang w:val="de-DE"/>
        </w:rPr>
        <w:t>i</w:t>
      </w:r>
      <w:r w:rsidR="00E479D2" w:rsidRPr="000010C8">
        <w:rPr>
          <w:b w:val="0"/>
          <w:sz w:val="22"/>
          <w:lang w:val="de-DE"/>
        </w:rPr>
        <w:t xml:space="preserve">Q weight control und </w:t>
      </w:r>
      <w:r w:rsidR="00BE3715" w:rsidRPr="000010C8">
        <w:rPr>
          <w:b w:val="0"/>
          <w:sz w:val="22"/>
          <w:lang w:val="de-DE"/>
        </w:rPr>
        <w:t xml:space="preserve">iQ </w:t>
      </w:r>
      <w:r w:rsidR="00E479D2" w:rsidRPr="000010C8">
        <w:rPr>
          <w:b w:val="0"/>
          <w:sz w:val="22"/>
          <w:lang w:val="de-DE"/>
        </w:rPr>
        <w:t xml:space="preserve">flow control zum </w:t>
      </w:r>
      <w:r w:rsidRPr="000010C8">
        <w:rPr>
          <w:b w:val="0"/>
          <w:sz w:val="22"/>
          <w:lang w:val="de-DE"/>
        </w:rPr>
        <w:t>Ausprobieren</w:t>
      </w:r>
      <w:r w:rsidR="00E479D2" w:rsidRPr="000010C8">
        <w:rPr>
          <w:b w:val="0"/>
          <w:sz w:val="22"/>
          <w:lang w:val="de-DE"/>
        </w:rPr>
        <w:t xml:space="preserve"> bereit. Direkt an den Maschinen lassen sich so am besten die neuen Möglichkeiten der Digitalisierung im Spritzgießprozess anschaulich erfahren.</w:t>
      </w:r>
    </w:p>
    <w:p w:rsidR="00B47401" w:rsidRPr="000010C8" w:rsidRDefault="00B47401" w:rsidP="00BE1B6C">
      <w:pPr>
        <w:pStyle w:val="Vorspann"/>
        <w:spacing w:after="120" w:line="312" w:lineRule="auto"/>
        <w:rPr>
          <w:b w:val="0"/>
          <w:sz w:val="22"/>
          <w:lang w:val="de-DE"/>
        </w:rPr>
      </w:pPr>
      <w:r w:rsidRPr="000010C8">
        <w:rPr>
          <w:b w:val="0"/>
          <w:sz w:val="22"/>
          <w:lang w:val="de-DE"/>
        </w:rPr>
        <w:t xml:space="preserve">Die Fertigungsautomation und Roboterprogrammierung kann in unterschiedlichen Konstellationen ausprobiert und erlernt werden: Auch ein e-pic Roboter und ein easix Knickarmroboter stehen den Schulungsteilnehmern zur Verfügung.  </w:t>
      </w:r>
    </w:p>
    <w:p w:rsidR="00F758FA" w:rsidRPr="000010C8" w:rsidRDefault="006D4AB4" w:rsidP="00B47401">
      <w:pPr>
        <w:pStyle w:val="Vorspann"/>
        <w:spacing w:after="120" w:line="312" w:lineRule="auto"/>
        <w:rPr>
          <w:b w:val="0"/>
          <w:sz w:val="22"/>
          <w:lang w:val="de-DE"/>
        </w:rPr>
      </w:pPr>
      <w:r w:rsidRPr="000010C8">
        <w:rPr>
          <w:b w:val="0"/>
          <w:sz w:val="22"/>
          <w:lang w:val="de-DE"/>
        </w:rPr>
        <w:t>„Die Pandemie hat uns gezeigt, wie wichtig es ist</w:t>
      </w:r>
      <w:r w:rsidR="00F758FA" w:rsidRPr="000010C8">
        <w:rPr>
          <w:b w:val="0"/>
          <w:sz w:val="22"/>
          <w:lang w:val="de-DE"/>
        </w:rPr>
        <w:t xml:space="preserve">, </w:t>
      </w:r>
      <w:r w:rsidRPr="000010C8">
        <w:rPr>
          <w:b w:val="0"/>
          <w:sz w:val="22"/>
          <w:lang w:val="de-DE"/>
        </w:rPr>
        <w:t xml:space="preserve">auch </w:t>
      </w:r>
      <w:r w:rsidR="00F758FA" w:rsidRPr="000010C8">
        <w:rPr>
          <w:b w:val="0"/>
          <w:sz w:val="22"/>
          <w:lang w:val="de-DE"/>
        </w:rPr>
        <w:t>mit</w:t>
      </w:r>
      <w:r w:rsidRPr="000010C8">
        <w:rPr>
          <w:b w:val="0"/>
          <w:sz w:val="22"/>
          <w:lang w:val="de-DE"/>
        </w:rPr>
        <w:t xml:space="preserve"> virtuelle</w:t>
      </w:r>
      <w:r w:rsidR="00F758FA" w:rsidRPr="000010C8">
        <w:rPr>
          <w:b w:val="0"/>
          <w:sz w:val="22"/>
          <w:lang w:val="de-DE"/>
        </w:rPr>
        <w:t>n</w:t>
      </w:r>
      <w:r w:rsidRPr="000010C8">
        <w:rPr>
          <w:b w:val="0"/>
          <w:sz w:val="22"/>
          <w:lang w:val="de-DE"/>
        </w:rPr>
        <w:t xml:space="preserve"> Schulungsangebote</w:t>
      </w:r>
      <w:r w:rsidR="00F758FA" w:rsidRPr="000010C8">
        <w:rPr>
          <w:b w:val="0"/>
          <w:sz w:val="22"/>
          <w:lang w:val="de-DE"/>
        </w:rPr>
        <w:t>n</w:t>
      </w:r>
      <w:r w:rsidRPr="000010C8">
        <w:rPr>
          <w:b w:val="0"/>
          <w:sz w:val="22"/>
          <w:lang w:val="de-DE"/>
        </w:rPr>
        <w:t xml:space="preserve"> eng in Kontakt mit </w:t>
      </w:r>
      <w:r w:rsidR="00F758FA" w:rsidRPr="000010C8">
        <w:rPr>
          <w:b w:val="0"/>
          <w:sz w:val="22"/>
          <w:lang w:val="de-DE"/>
        </w:rPr>
        <w:t>unseren Kunden</w:t>
      </w:r>
      <w:r w:rsidRPr="000010C8">
        <w:rPr>
          <w:b w:val="0"/>
          <w:sz w:val="22"/>
          <w:lang w:val="de-DE"/>
        </w:rPr>
        <w:t xml:space="preserve"> zu bleiben</w:t>
      </w:r>
      <w:r w:rsidR="00F758FA" w:rsidRPr="000010C8">
        <w:rPr>
          <w:b w:val="0"/>
          <w:sz w:val="22"/>
          <w:lang w:val="de-DE"/>
        </w:rPr>
        <w:t xml:space="preserve">“, so </w:t>
      </w:r>
      <w:r w:rsidR="00F67FD1" w:rsidRPr="000010C8">
        <w:rPr>
          <w:b w:val="0"/>
          <w:sz w:val="22"/>
          <w:lang w:val="de-DE"/>
        </w:rPr>
        <w:t>Reyre</w:t>
      </w:r>
      <w:r w:rsidR="00EB2398" w:rsidRPr="000010C8">
        <w:rPr>
          <w:b w:val="0"/>
          <w:sz w:val="22"/>
          <w:lang w:val="de-DE"/>
        </w:rPr>
        <w:t>: „</w:t>
      </w:r>
      <w:r w:rsidR="00F758FA" w:rsidRPr="000010C8">
        <w:rPr>
          <w:b w:val="0"/>
          <w:sz w:val="22"/>
          <w:lang w:val="de-DE"/>
        </w:rPr>
        <w:t>Die Zukunft wird hybrid sein. Neben V</w:t>
      </w:r>
      <w:r w:rsidR="00BE3715" w:rsidRPr="000010C8">
        <w:rPr>
          <w:b w:val="0"/>
          <w:sz w:val="22"/>
          <w:lang w:val="de-DE"/>
        </w:rPr>
        <w:t>or-Ort</w:t>
      </w:r>
      <w:r w:rsidR="00B47401" w:rsidRPr="000010C8">
        <w:rPr>
          <w:b w:val="0"/>
          <w:sz w:val="22"/>
          <w:lang w:val="de-DE"/>
        </w:rPr>
        <w:t>-</w:t>
      </w:r>
      <w:r w:rsidR="00F758FA" w:rsidRPr="000010C8">
        <w:rPr>
          <w:b w:val="0"/>
          <w:sz w:val="22"/>
          <w:lang w:val="de-DE"/>
        </w:rPr>
        <w:t>Schulungen werden R</w:t>
      </w:r>
      <w:r w:rsidR="00BE3715" w:rsidRPr="000010C8">
        <w:rPr>
          <w:b w:val="0"/>
          <w:sz w:val="22"/>
          <w:lang w:val="de-DE"/>
        </w:rPr>
        <w:t>emote-</w:t>
      </w:r>
      <w:r w:rsidR="00F758FA" w:rsidRPr="000010C8">
        <w:rPr>
          <w:b w:val="0"/>
          <w:sz w:val="22"/>
          <w:lang w:val="de-DE"/>
        </w:rPr>
        <w:t xml:space="preserve">Angebote und Webinare ihren festen Platz haben. Damit können wir noch besser auf die individuellen Anforderungen unserer Kunden, für die wir immer mehr zum Partner über den gesamten Lebenszyklus unserer Spritzgießmaschinen und Systemlösungen werden, eingehen.“ </w:t>
      </w:r>
    </w:p>
    <w:p w:rsidR="00F758FA" w:rsidRPr="000010C8" w:rsidRDefault="00F758FA" w:rsidP="00232445">
      <w:pPr>
        <w:spacing w:after="120" w:line="240" w:lineRule="auto"/>
        <w:rPr>
          <w:sz w:val="20"/>
        </w:rPr>
      </w:pPr>
    </w:p>
    <w:p w:rsidR="005D7E86" w:rsidRPr="000010C8" w:rsidRDefault="00E11633" w:rsidP="00232445">
      <w:pPr>
        <w:spacing w:after="120" w:line="240" w:lineRule="auto"/>
        <w:rPr>
          <w:sz w:val="20"/>
        </w:rPr>
      </w:pPr>
      <w:r>
        <w:rPr>
          <w:sz w:val="20"/>
        </w:rPr>
        <w:t>&lt;&lt;Bilder&gt;&gt;</w:t>
      </w:r>
    </w:p>
    <w:p w:rsidR="00175770" w:rsidRPr="000010C8" w:rsidRDefault="00EB2398" w:rsidP="00232445">
      <w:pPr>
        <w:spacing w:after="120" w:line="240" w:lineRule="auto"/>
        <w:rPr>
          <w:sz w:val="20"/>
        </w:rPr>
      </w:pPr>
      <w:r w:rsidRPr="000010C8">
        <w:rPr>
          <w:sz w:val="20"/>
        </w:rPr>
        <w:t>Der Schulungsraum bietet Platz für acht Teilnehmer und eine ruhige Lernumgebung – aber auch beste Voraussetzungen für</w:t>
      </w:r>
      <w:r w:rsidR="00F758FA" w:rsidRPr="000010C8">
        <w:rPr>
          <w:sz w:val="20"/>
        </w:rPr>
        <w:t xml:space="preserve"> die</w:t>
      </w:r>
      <w:r w:rsidRPr="000010C8">
        <w:rPr>
          <w:sz w:val="20"/>
        </w:rPr>
        <w:t xml:space="preserve"> virtuelle Wissensvermittlung.</w:t>
      </w:r>
    </w:p>
    <w:p w:rsidR="0032050E" w:rsidRPr="000010C8" w:rsidRDefault="0032050E" w:rsidP="00232445">
      <w:pPr>
        <w:spacing w:after="120" w:line="240" w:lineRule="auto"/>
        <w:rPr>
          <w:sz w:val="20"/>
        </w:rPr>
      </w:pPr>
    </w:p>
    <w:p w:rsidR="00895405" w:rsidRPr="000010C8" w:rsidRDefault="00EB2398" w:rsidP="00232445">
      <w:pPr>
        <w:spacing w:after="120" w:line="240" w:lineRule="auto"/>
        <w:rPr>
          <w:sz w:val="20"/>
        </w:rPr>
      </w:pPr>
      <w:r w:rsidRPr="000010C8">
        <w:rPr>
          <w:sz w:val="20"/>
        </w:rPr>
        <w:t xml:space="preserve">Im neuen Trainingszentrum bei ENGEL Frankreich steht die </w:t>
      </w:r>
      <w:r w:rsidR="00B47401" w:rsidRPr="000010C8">
        <w:rPr>
          <w:sz w:val="20"/>
        </w:rPr>
        <w:t>aktuelle</w:t>
      </w:r>
      <w:r w:rsidRPr="000010C8">
        <w:rPr>
          <w:sz w:val="20"/>
        </w:rPr>
        <w:t xml:space="preserve"> Fertigungstechnologie auf 200 </w:t>
      </w:r>
      <w:r w:rsidR="00F758FA" w:rsidRPr="000010C8">
        <w:rPr>
          <w:sz w:val="20"/>
        </w:rPr>
        <w:t xml:space="preserve">Quadratmetern </w:t>
      </w:r>
      <w:r w:rsidRPr="000010C8">
        <w:rPr>
          <w:sz w:val="20"/>
        </w:rPr>
        <w:t>bereit zum „Anfassen, Ausprobieren und Begreifen“.</w:t>
      </w:r>
    </w:p>
    <w:p w:rsidR="00150DB8" w:rsidRPr="000010C8" w:rsidRDefault="00150DB8" w:rsidP="00150DB8">
      <w:pPr>
        <w:spacing w:after="120" w:line="240" w:lineRule="auto"/>
        <w:rPr>
          <w:sz w:val="20"/>
        </w:rPr>
      </w:pPr>
      <w:r w:rsidRPr="000010C8">
        <w:rPr>
          <w:sz w:val="20"/>
        </w:rPr>
        <w:t>Bild</w:t>
      </w:r>
      <w:r w:rsidR="008574B5" w:rsidRPr="000010C8">
        <w:rPr>
          <w:sz w:val="20"/>
        </w:rPr>
        <w:t>er</w:t>
      </w:r>
      <w:r w:rsidRPr="000010C8">
        <w:rPr>
          <w:sz w:val="20"/>
        </w:rPr>
        <w:t>: ENGEL</w:t>
      </w:r>
    </w:p>
    <w:p w:rsidR="00B727EE" w:rsidRPr="000010C8" w:rsidRDefault="00B727EE" w:rsidP="00585B22"/>
    <w:p w:rsidR="00585B22" w:rsidRPr="000010C8" w:rsidRDefault="00585B22" w:rsidP="00564FE8">
      <w:pPr>
        <w:pStyle w:val="Abbinder-headline"/>
        <w:spacing w:after="120"/>
      </w:pPr>
      <w:r w:rsidRPr="000010C8">
        <w:t>ENGEL AUSTRIA GmbH</w:t>
      </w:r>
    </w:p>
    <w:p w:rsidR="00585B22" w:rsidRPr="000010C8" w:rsidRDefault="00585B22" w:rsidP="00564FE8">
      <w:pPr>
        <w:pStyle w:val="Abbinder"/>
        <w:spacing w:after="120"/>
      </w:pPr>
      <w:r w:rsidRPr="000010C8">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rsidR="00C25A8C" w:rsidRPr="000010C8">
        <w:t>neun</w:t>
      </w:r>
      <w:r w:rsidRPr="000010C8">
        <w:t xml:space="preserve"> Produktionswerken in Europa, Norda</w:t>
      </w:r>
      <w:r w:rsidR="00150748" w:rsidRPr="000010C8">
        <w:t>merika und Asien (China, Korea)</w:t>
      </w:r>
      <w:r w:rsidRPr="000010C8">
        <w:t xml:space="preserve"> sowie Niederlassungen und Vertret</w:t>
      </w:r>
      <w:r w:rsidR="006F7DAD" w:rsidRPr="000010C8">
        <w:t xml:space="preserve">ungen </w:t>
      </w:r>
      <w:r w:rsidRPr="000010C8">
        <w:t xml:space="preserve">für über 85 Länder bietet ENGEL </w:t>
      </w:r>
      <w:r w:rsidRPr="000010C8">
        <w:lastRenderedPageBreak/>
        <w:t>seinen Kunden weltweit optimale Unterstützung, um mit neuen Technologien und modernsten Produktionsanlagen wettbewerbsfähig und erfolgreich zu sein.</w:t>
      </w:r>
    </w:p>
    <w:p w:rsidR="00D53A19" w:rsidRPr="000010C8" w:rsidRDefault="00585B22" w:rsidP="00D53A19">
      <w:pPr>
        <w:pStyle w:val="Abbinder"/>
        <w:spacing w:after="120"/>
      </w:pPr>
      <w:r w:rsidRPr="000010C8">
        <w:rPr>
          <w:u w:val="single"/>
        </w:rPr>
        <w:t>Kontakt für Journalisten:</w:t>
      </w:r>
      <w:r w:rsidRPr="000010C8">
        <w:rPr>
          <w:u w:val="single"/>
        </w:rPr>
        <w:br/>
      </w:r>
      <w:r w:rsidR="00D53A19" w:rsidRPr="000010C8">
        <w:t xml:space="preserve">Ute Panzer, Bereichsleiterin Marketing und Kommunikation, ENGEL AUSTRIA GmbH, </w:t>
      </w:r>
      <w:r w:rsidR="00D53A19" w:rsidRPr="000010C8">
        <w:br/>
        <w:t xml:space="preserve">Ludwig-Engel-Straße 1, A-4311 Schwertberg/Austria, </w:t>
      </w:r>
      <w:r w:rsidR="00D53A19" w:rsidRPr="000010C8">
        <w:br/>
        <w:t xml:space="preserve">Tel.: +43 (0)50/620-3800, Fax: -3009, E-Mail: ute.panzer@engel.at </w:t>
      </w:r>
    </w:p>
    <w:p w:rsidR="00585B22" w:rsidRPr="000010C8" w:rsidRDefault="00585B22" w:rsidP="00564FE8">
      <w:pPr>
        <w:pStyle w:val="Abbinder"/>
        <w:spacing w:after="120"/>
      </w:pPr>
      <w:r w:rsidRPr="000010C8">
        <w:t xml:space="preserve">Susanne Zinckgraf, Manager Public Relations, ENGEL AUSTRIA GmbH, </w:t>
      </w:r>
      <w:r w:rsidRPr="000010C8">
        <w:br/>
        <w:t>Ludwig-Engel-Straße 1, A-4311 Schwertberg/Austria</w:t>
      </w:r>
      <w:r w:rsidRPr="000010C8">
        <w:br/>
        <w:t xml:space="preserve">PR-Office: Theodor-Heuss-Str. 85, D-67435 Neustadt/Germany, </w:t>
      </w:r>
      <w:r w:rsidRPr="000010C8">
        <w:br/>
        <w:t xml:space="preserve">Tel.: +49 (0)6327/97699-02, Fax: -03, E-Mail: </w:t>
      </w:r>
      <w:r w:rsidR="000F73E4" w:rsidRPr="000010C8">
        <w:t>susanne.zinckgraf@engel.at</w:t>
      </w:r>
    </w:p>
    <w:p w:rsidR="00A052CD" w:rsidRPr="000010C8" w:rsidRDefault="00585B22" w:rsidP="00564FE8">
      <w:pPr>
        <w:pStyle w:val="Abbinder"/>
        <w:spacing w:after="120"/>
      </w:pPr>
      <w:r w:rsidRPr="000010C8">
        <w:rPr>
          <w:u w:val="single"/>
        </w:rPr>
        <w:t>Kontakt für Leser:</w:t>
      </w:r>
      <w:r w:rsidRPr="000010C8">
        <w:rPr>
          <w:u w:val="single"/>
        </w:rPr>
        <w:br/>
      </w:r>
      <w:r w:rsidRPr="000010C8">
        <w:t>ENGEL AUSTRIA GmbH, Ludwig-Engel-Straße 1, A-4311 Schwertberg/</w:t>
      </w:r>
      <w:r w:rsidR="00E13D4B" w:rsidRPr="000010C8">
        <w:t>Austria,</w:t>
      </w:r>
      <w:r w:rsidR="00E13D4B" w:rsidRPr="000010C8">
        <w:br/>
        <w:t>Tel.: +43 (0)50/620-0,</w:t>
      </w:r>
      <w:r w:rsidRPr="000010C8">
        <w:t xml:space="preserve"> Fax:</w:t>
      </w:r>
      <w:r w:rsidR="00A052CD" w:rsidRPr="000010C8">
        <w:t xml:space="preserve"> -3009, E-Mail: </w:t>
      </w:r>
      <w:hyperlink r:id="rId8" w:history="1">
        <w:r w:rsidR="00A052CD" w:rsidRPr="000010C8">
          <w:t>sales@engel.at</w:t>
        </w:r>
      </w:hyperlink>
    </w:p>
    <w:p w:rsidR="00193A97" w:rsidRPr="000010C8" w:rsidRDefault="00193A97" w:rsidP="00193A97">
      <w:pPr>
        <w:spacing w:after="120" w:line="240" w:lineRule="auto"/>
        <w:rPr>
          <w:sz w:val="20"/>
        </w:rPr>
      </w:pPr>
      <w:r w:rsidRPr="000010C8">
        <w:rPr>
          <w:sz w:val="20"/>
          <w:u w:val="single"/>
        </w:rPr>
        <w:t>Rechtlicher Hinweis:</w:t>
      </w:r>
      <w:r w:rsidRPr="000010C8">
        <w:rPr>
          <w:sz w:val="20"/>
          <w:u w:val="single"/>
        </w:rPr>
        <w:br/>
      </w:r>
      <w:r w:rsidRPr="000010C8">
        <w:rPr>
          <w:sz w:val="20"/>
        </w:rPr>
        <w:t xml:space="preserve">Die in dieser Pressemitteilung genannten Gebrauchsnamen, Handelsnamen, Warenbezeichnungen und dgl. können auch ohne besondere Kennzeichnung Marken und als solche geschützt sein. </w:t>
      </w:r>
    </w:p>
    <w:p w:rsidR="0030527B" w:rsidRPr="00585B22" w:rsidRDefault="00245D0B" w:rsidP="00150DB8">
      <w:pPr>
        <w:pStyle w:val="Abbinder"/>
        <w:spacing w:after="120"/>
      </w:pPr>
      <w:hyperlink r:id="rId9" w:history="1">
        <w:r w:rsidRPr="000010C8">
          <w:t>www.engelglobal.com</w:t>
        </w:r>
      </w:hyperlink>
    </w:p>
    <w:sectPr w:rsidR="0030527B" w:rsidRPr="00585B22" w:rsidSect="001D2E90">
      <w:headerReference w:type="default" r:id="rId10"/>
      <w:footerReference w:type="default" r:id="rId11"/>
      <w:pgSz w:w="11906" w:h="16838"/>
      <w:pgMar w:top="3119"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6AA" w:rsidRDefault="008516AA">
      <w:r>
        <w:separator/>
      </w:r>
    </w:p>
  </w:endnote>
  <w:endnote w:type="continuationSeparator" w:id="0">
    <w:p w:rsidR="008516AA" w:rsidRDefault="0085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EC3" w:rsidRDefault="00EE5EC3" w:rsidP="00E11633">
    <w:pPr>
      <w:pStyle w:val="Fuzeile"/>
      <w:ind w:right="28"/>
      <w:jc w:val="center"/>
    </w:pPr>
  </w:p>
  <w:p w:rsidR="00EE5EC3" w:rsidRPr="00386D9C" w:rsidRDefault="00EE5EC3"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2B0A8C">
      <w:rPr>
        <w:rStyle w:val="Seitenzahl"/>
        <w:noProof/>
        <w:sz w:val="18"/>
        <w:szCs w:val="18"/>
      </w:rPr>
      <w:t>6</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6AA" w:rsidRDefault="008516AA">
      <w:r>
        <w:separator/>
      </w:r>
    </w:p>
  </w:footnote>
  <w:footnote w:type="continuationSeparator" w:id="0">
    <w:p w:rsidR="008516AA" w:rsidRDefault="0085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EC3" w:rsidRDefault="00EE5EC3" w:rsidP="00330AAD">
    <w:pPr>
      <w:pStyle w:val="Kopfzeile"/>
      <w:rPr>
        <w:rFonts w:ascii="Arial Black" w:hAnsi="Arial Black"/>
        <w:lang w:val="de-AT"/>
      </w:rPr>
    </w:pPr>
  </w:p>
  <w:p w:rsidR="00EE5EC3" w:rsidRDefault="00EE5EC3"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EE5EC3" w:rsidRDefault="00EE5EC3" w:rsidP="00330AAD">
    <w:pPr>
      <w:pStyle w:val="Kopfzeile"/>
      <w:rPr>
        <w:rFonts w:ascii="Arial Black" w:hAnsi="Arial Black"/>
        <w:lang w:val="de-AT"/>
      </w:rPr>
    </w:pPr>
  </w:p>
  <w:p w:rsidR="00EE5EC3" w:rsidRDefault="00EE5EC3" w:rsidP="000A409F">
    <w:pPr>
      <w:jc w:val="right"/>
    </w:pPr>
    <w:r w:rsidRPr="000A409F">
      <w:rPr>
        <w:sz w:val="32"/>
        <w:szCs w:val="22"/>
      </w:rPr>
      <w:t xml:space="preserve">presse | </w:t>
    </w:r>
    <w:r>
      <w:rPr>
        <w:rFonts w:ascii="Arial Black" w:hAnsi="Arial Black"/>
        <w:color w:val="96C03A"/>
        <w:sz w:val="32"/>
        <w:szCs w:val="22"/>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46FA"/>
    <w:multiLevelType w:val="hybridMultilevel"/>
    <w:tmpl w:val="48569A00"/>
    <w:lvl w:ilvl="0" w:tplc="F05CB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9252188"/>
    <w:multiLevelType w:val="hybridMultilevel"/>
    <w:tmpl w:val="4D4E40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E5A412E"/>
    <w:multiLevelType w:val="hybridMultilevel"/>
    <w:tmpl w:val="C0C6E212"/>
    <w:lvl w:ilvl="0" w:tplc="65747FB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10C8"/>
    <w:rsid w:val="000103D6"/>
    <w:rsid w:val="00011E21"/>
    <w:rsid w:val="000125F3"/>
    <w:rsid w:val="000172A2"/>
    <w:rsid w:val="000367DB"/>
    <w:rsid w:val="00040BD0"/>
    <w:rsid w:val="00044A1D"/>
    <w:rsid w:val="00051B5E"/>
    <w:rsid w:val="00052A52"/>
    <w:rsid w:val="00061FC8"/>
    <w:rsid w:val="00067D5C"/>
    <w:rsid w:val="0008774A"/>
    <w:rsid w:val="00092329"/>
    <w:rsid w:val="000A13CD"/>
    <w:rsid w:val="000A2E8F"/>
    <w:rsid w:val="000A409F"/>
    <w:rsid w:val="000A6DD5"/>
    <w:rsid w:val="000B0697"/>
    <w:rsid w:val="000B18A7"/>
    <w:rsid w:val="000B1A4B"/>
    <w:rsid w:val="000B1FEE"/>
    <w:rsid w:val="000D400E"/>
    <w:rsid w:val="000D64E1"/>
    <w:rsid w:val="000F3615"/>
    <w:rsid w:val="000F73E4"/>
    <w:rsid w:val="00103203"/>
    <w:rsid w:val="00106D58"/>
    <w:rsid w:val="00111055"/>
    <w:rsid w:val="00115FD5"/>
    <w:rsid w:val="00124924"/>
    <w:rsid w:val="001319A7"/>
    <w:rsid w:val="0013749D"/>
    <w:rsid w:val="00147DF8"/>
    <w:rsid w:val="00150748"/>
    <w:rsid w:val="00150DB8"/>
    <w:rsid w:val="001703A3"/>
    <w:rsid w:val="00171876"/>
    <w:rsid w:val="0017290B"/>
    <w:rsid w:val="00173A6E"/>
    <w:rsid w:val="001748F8"/>
    <w:rsid w:val="00175770"/>
    <w:rsid w:val="00176B68"/>
    <w:rsid w:val="00181806"/>
    <w:rsid w:val="00193A5C"/>
    <w:rsid w:val="00193A97"/>
    <w:rsid w:val="001940EE"/>
    <w:rsid w:val="001947D6"/>
    <w:rsid w:val="001A1794"/>
    <w:rsid w:val="001A3D24"/>
    <w:rsid w:val="001A6570"/>
    <w:rsid w:val="001A687D"/>
    <w:rsid w:val="001B557D"/>
    <w:rsid w:val="001C3E3B"/>
    <w:rsid w:val="001C5B8A"/>
    <w:rsid w:val="001D1F4E"/>
    <w:rsid w:val="001D2E90"/>
    <w:rsid w:val="001E4B0D"/>
    <w:rsid w:val="001E5BA5"/>
    <w:rsid w:val="00222630"/>
    <w:rsid w:val="00231305"/>
    <w:rsid w:val="00232445"/>
    <w:rsid w:val="002326FE"/>
    <w:rsid w:val="00241B64"/>
    <w:rsid w:val="00245D0B"/>
    <w:rsid w:val="0025169E"/>
    <w:rsid w:val="002522C7"/>
    <w:rsid w:val="002660BB"/>
    <w:rsid w:val="00267298"/>
    <w:rsid w:val="002834A6"/>
    <w:rsid w:val="002A3967"/>
    <w:rsid w:val="002B0A8C"/>
    <w:rsid w:val="002B1C7A"/>
    <w:rsid w:val="002B64EE"/>
    <w:rsid w:val="002D0CAB"/>
    <w:rsid w:val="002D3C07"/>
    <w:rsid w:val="002E1A11"/>
    <w:rsid w:val="002E61A4"/>
    <w:rsid w:val="002E6A36"/>
    <w:rsid w:val="002F087C"/>
    <w:rsid w:val="002F6E80"/>
    <w:rsid w:val="003011B7"/>
    <w:rsid w:val="0030236E"/>
    <w:rsid w:val="0030522C"/>
    <w:rsid w:val="0030527B"/>
    <w:rsid w:val="0032050E"/>
    <w:rsid w:val="003260DF"/>
    <w:rsid w:val="00330AAD"/>
    <w:rsid w:val="003412FF"/>
    <w:rsid w:val="003566C9"/>
    <w:rsid w:val="003854B8"/>
    <w:rsid w:val="00386D9C"/>
    <w:rsid w:val="00395829"/>
    <w:rsid w:val="00395A5F"/>
    <w:rsid w:val="003B0C96"/>
    <w:rsid w:val="003D03DB"/>
    <w:rsid w:val="003D0BAF"/>
    <w:rsid w:val="003D28B9"/>
    <w:rsid w:val="003D2916"/>
    <w:rsid w:val="003E3F79"/>
    <w:rsid w:val="003E4EE7"/>
    <w:rsid w:val="004003AB"/>
    <w:rsid w:val="00405096"/>
    <w:rsid w:val="0042249F"/>
    <w:rsid w:val="00434BD1"/>
    <w:rsid w:val="00440866"/>
    <w:rsid w:val="004410D6"/>
    <w:rsid w:val="00450D9F"/>
    <w:rsid w:val="00451224"/>
    <w:rsid w:val="0046305D"/>
    <w:rsid w:val="00463310"/>
    <w:rsid w:val="0049234A"/>
    <w:rsid w:val="004B1AAA"/>
    <w:rsid w:val="004C0255"/>
    <w:rsid w:val="004C0EA8"/>
    <w:rsid w:val="004C3FD9"/>
    <w:rsid w:val="004D336F"/>
    <w:rsid w:val="004F4DF6"/>
    <w:rsid w:val="004F57EB"/>
    <w:rsid w:val="004F5FA5"/>
    <w:rsid w:val="0051485F"/>
    <w:rsid w:val="00540986"/>
    <w:rsid w:val="0056332F"/>
    <w:rsid w:val="00564FE8"/>
    <w:rsid w:val="0056781F"/>
    <w:rsid w:val="00585B22"/>
    <w:rsid w:val="00586BE7"/>
    <w:rsid w:val="005949E5"/>
    <w:rsid w:val="005A2568"/>
    <w:rsid w:val="005A56E2"/>
    <w:rsid w:val="005D7E86"/>
    <w:rsid w:val="005E66DC"/>
    <w:rsid w:val="00601DB7"/>
    <w:rsid w:val="0060246D"/>
    <w:rsid w:val="006055AF"/>
    <w:rsid w:val="006079A8"/>
    <w:rsid w:val="00612A96"/>
    <w:rsid w:val="00620837"/>
    <w:rsid w:val="0062367B"/>
    <w:rsid w:val="00642866"/>
    <w:rsid w:val="00651351"/>
    <w:rsid w:val="00667846"/>
    <w:rsid w:val="00667A3E"/>
    <w:rsid w:val="006755E4"/>
    <w:rsid w:val="006838C5"/>
    <w:rsid w:val="00684AF9"/>
    <w:rsid w:val="0069708F"/>
    <w:rsid w:val="006A29A3"/>
    <w:rsid w:val="006B13EA"/>
    <w:rsid w:val="006B3B13"/>
    <w:rsid w:val="006D4AB4"/>
    <w:rsid w:val="006E3145"/>
    <w:rsid w:val="006E3664"/>
    <w:rsid w:val="006E4B0E"/>
    <w:rsid w:val="006E5729"/>
    <w:rsid w:val="006F267F"/>
    <w:rsid w:val="006F5E52"/>
    <w:rsid w:val="006F662A"/>
    <w:rsid w:val="006F7DAD"/>
    <w:rsid w:val="007060FA"/>
    <w:rsid w:val="00716D2E"/>
    <w:rsid w:val="007255A3"/>
    <w:rsid w:val="00727A37"/>
    <w:rsid w:val="00730FBF"/>
    <w:rsid w:val="00731321"/>
    <w:rsid w:val="0073553E"/>
    <w:rsid w:val="00772540"/>
    <w:rsid w:val="0077665E"/>
    <w:rsid w:val="00781D03"/>
    <w:rsid w:val="007830F6"/>
    <w:rsid w:val="00785202"/>
    <w:rsid w:val="007931E4"/>
    <w:rsid w:val="00796255"/>
    <w:rsid w:val="007A4172"/>
    <w:rsid w:val="007A71E3"/>
    <w:rsid w:val="007B19E2"/>
    <w:rsid w:val="007B5F94"/>
    <w:rsid w:val="007C387E"/>
    <w:rsid w:val="007D725E"/>
    <w:rsid w:val="007E2705"/>
    <w:rsid w:val="00814CF1"/>
    <w:rsid w:val="00815454"/>
    <w:rsid w:val="008161EC"/>
    <w:rsid w:val="00817530"/>
    <w:rsid w:val="00817A17"/>
    <w:rsid w:val="00835CF6"/>
    <w:rsid w:val="00840364"/>
    <w:rsid w:val="00846A8B"/>
    <w:rsid w:val="008516AA"/>
    <w:rsid w:val="008574B5"/>
    <w:rsid w:val="0087796F"/>
    <w:rsid w:val="0089398B"/>
    <w:rsid w:val="00895405"/>
    <w:rsid w:val="008A38C9"/>
    <w:rsid w:val="008A6B21"/>
    <w:rsid w:val="008C10C3"/>
    <w:rsid w:val="008D29E8"/>
    <w:rsid w:val="008D2F53"/>
    <w:rsid w:val="008E4D63"/>
    <w:rsid w:val="00906780"/>
    <w:rsid w:val="00917A8B"/>
    <w:rsid w:val="0092151F"/>
    <w:rsid w:val="009410F9"/>
    <w:rsid w:val="00945639"/>
    <w:rsid w:val="00950AFD"/>
    <w:rsid w:val="00967490"/>
    <w:rsid w:val="009718A1"/>
    <w:rsid w:val="0098437F"/>
    <w:rsid w:val="00991153"/>
    <w:rsid w:val="00997D60"/>
    <w:rsid w:val="009A0F1B"/>
    <w:rsid w:val="009B01F7"/>
    <w:rsid w:val="009B71A5"/>
    <w:rsid w:val="009F744E"/>
    <w:rsid w:val="00A03105"/>
    <w:rsid w:val="00A052CD"/>
    <w:rsid w:val="00A14373"/>
    <w:rsid w:val="00A35632"/>
    <w:rsid w:val="00A613FE"/>
    <w:rsid w:val="00A707B1"/>
    <w:rsid w:val="00A74C77"/>
    <w:rsid w:val="00A82899"/>
    <w:rsid w:val="00A9659F"/>
    <w:rsid w:val="00AB1D7B"/>
    <w:rsid w:val="00AB731D"/>
    <w:rsid w:val="00AC28B2"/>
    <w:rsid w:val="00AE193A"/>
    <w:rsid w:val="00AF035D"/>
    <w:rsid w:val="00AF082E"/>
    <w:rsid w:val="00AF6714"/>
    <w:rsid w:val="00B044C1"/>
    <w:rsid w:val="00B116DF"/>
    <w:rsid w:val="00B27A4B"/>
    <w:rsid w:val="00B303EA"/>
    <w:rsid w:val="00B42F44"/>
    <w:rsid w:val="00B47401"/>
    <w:rsid w:val="00B56BA1"/>
    <w:rsid w:val="00B727EE"/>
    <w:rsid w:val="00B77C24"/>
    <w:rsid w:val="00B813FE"/>
    <w:rsid w:val="00B8617E"/>
    <w:rsid w:val="00B9304D"/>
    <w:rsid w:val="00BA1184"/>
    <w:rsid w:val="00BA58E8"/>
    <w:rsid w:val="00BA6E1B"/>
    <w:rsid w:val="00BB7B57"/>
    <w:rsid w:val="00BD61C4"/>
    <w:rsid w:val="00BE1B6C"/>
    <w:rsid w:val="00BE3715"/>
    <w:rsid w:val="00C13511"/>
    <w:rsid w:val="00C16256"/>
    <w:rsid w:val="00C25A8C"/>
    <w:rsid w:val="00C268C1"/>
    <w:rsid w:val="00C3045A"/>
    <w:rsid w:val="00C636A6"/>
    <w:rsid w:val="00C9367E"/>
    <w:rsid w:val="00C93D51"/>
    <w:rsid w:val="00C96D76"/>
    <w:rsid w:val="00CA1855"/>
    <w:rsid w:val="00CA32C1"/>
    <w:rsid w:val="00CA3FCD"/>
    <w:rsid w:val="00CA6903"/>
    <w:rsid w:val="00CB0B35"/>
    <w:rsid w:val="00CC281E"/>
    <w:rsid w:val="00CF7711"/>
    <w:rsid w:val="00D2170E"/>
    <w:rsid w:val="00D31C35"/>
    <w:rsid w:val="00D322DE"/>
    <w:rsid w:val="00D372C0"/>
    <w:rsid w:val="00D53A19"/>
    <w:rsid w:val="00D54B32"/>
    <w:rsid w:val="00D605D9"/>
    <w:rsid w:val="00D670EC"/>
    <w:rsid w:val="00D82CBA"/>
    <w:rsid w:val="00D91B6B"/>
    <w:rsid w:val="00D92814"/>
    <w:rsid w:val="00D9552D"/>
    <w:rsid w:val="00DA05A0"/>
    <w:rsid w:val="00DA2961"/>
    <w:rsid w:val="00DA3169"/>
    <w:rsid w:val="00DB5B07"/>
    <w:rsid w:val="00DB7FB5"/>
    <w:rsid w:val="00DD2AD8"/>
    <w:rsid w:val="00DD427C"/>
    <w:rsid w:val="00DE286A"/>
    <w:rsid w:val="00DE5115"/>
    <w:rsid w:val="00DE7085"/>
    <w:rsid w:val="00DF2D7A"/>
    <w:rsid w:val="00E11633"/>
    <w:rsid w:val="00E13D4B"/>
    <w:rsid w:val="00E16B62"/>
    <w:rsid w:val="00E31BB6"/>
    <w:rsid w:val="00E31CB1"/>
    <w:rsid w:val="00E414F8"/>
    <w:rsid w:val="00E43489"/>
    <w:rsid w:val="00E46B4D"/>
    <w:rsid w:val="00E479D2"/>
    <w:rsid w:val="00E54D31"/>
    <w:rsid w:val="00E60FA8"/>
    <w:rsid w:val="00E6784D"/>
    <w:rsid w:val="00E77B42"/>
    <w:rsid w:val="00E824C6"/>
    <w:rsid w:val="00E9279E"/>
    <w:rsid w:val="00EA3012"/>
    <w:rsid w:val="00EB1A5A"/>
    <w:rsid w:val="00EB2398"/>
    <w:rsid w:val="00EB46ED"/>
    <w:rsid w:val="00EB4A94"/>
    <w:rsid w:val="00EB502A"/>
    <w:rsid w:val="00ED6192"/>
    <w:rsid w:val="00EE3BE4"/>
    <w:rsid w:val="00EE5EC3"/>
    <w:rsid w:val="00F03883"/>
    <w:rsid w:val="00F1605A"/>
    <w:rsid w:val="00F220F2"/>
    <w:rsid w:val="00F36F4C"/>
    <w:rsid w:val="00F53674"/>
    <w:rsid w:val="00F61D62"/>
    <w:rsid w:val="00F6379C"/>
    <w:rsid w:val="00F65A27"/>
    <w:rsid w:val="00F67FD1"/>
    <w:rsid w:val="00F73632"/>
    <w:rsid w:val="00F740D1"/>
    <w:rsid w:val="00F758FA"/>
    <w:rsid w:val="00F85FD7"/>
    <w:rsid w:val="00F864F6"/>
    <w:rsid w:val="00F86BA6"/>
    <w:rsid w:val="00FA64E9"/>
    <w:rsid w:val="00FB18DD"/>
    <w:rsid w:val="00FD3251"/>
    <w:rsid w:val="00FD39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8B604-5E62-4510-A74A-6EEE4C7C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link w:val="berschrift3Zchn"/>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Fett">
    <w:name w:val="Strong"/>
    <w:uiPriority w:val="22"/>
    <w:qFormat/>
    <w:rsid w:val="00817530"/>
    <w:rPr>
      <w:rFonts w:ascii="Open Sans" w:hAnsi="Open Sans" w:hint="default"/>
      <w:b/>
      <w:bCs/>
    </w:rPr>
  </w:style>
  <w:style w:type="character" w:styleId="NichtaufgelsteErwhnung">
    <w:name w:val="Unresolved Mention"/>
    <w:uiPriority w:val="99"/>
    <w:semiHidden/>
    <w:unhideWhenUsed/>
    <w:rsid w:val="00817530"/>
    <w:rPr>
      <w:color w:val="605E5C"/>
      <w:shd w:val="clear" w:color="auto" w:fill="E1DFDD"/>
    </w:rPr>
  </w:style>
  <w:style w:type="character" w:styleId="BesuchterLink">
    <w:name w:val="FollowedHyperlink"/>
    <w:rsid w:val="008D2F53"/>
    <w:rPr>
      <w:color w:val="954F72"/>
      <w:u w:val="single"/>
    </w:rPr>
  </w:style>
  <w:style w:type="paragraph" w:styleId="Listenabsatz">
    <w:name w:val="List Paragraph"/>
    <w:basedOn w:val="Standard"/>
    <w:uiPriority w:val="34"/>
    <w:qFormat/>
    <w:rsid w:val="00F85FD7"/>
    <w:pPr>
      <w:spacing w:line="240" w:lineRule="auto"/>
      <w:ind w:left="720"/>
    </w:pPr>
    <w:rPr>
      <w:rFonts w:eastAsia="Calibri"/>
      <w:color w:val="auto"/>
      <w:sz w:val="20"/>
    </w:rPr>
  </w:style>
  <w:style w:type="character" w:customStyle="1" w:styleId="berschrift3Zchn">
    <w:name w:val="Überschrift 3 Zchn"/>
    <w:link w:val="berschrift3"/>
    <w:rsid w:val="00B42F44"/>
    <w:rPr>
      <w:rFonts w:ascii="Arial" w:hAnsi="Arial" w:cs="Arial"/>
      <w:b/>
      <w:bCs/>
      <w:color w:val="1A171B"/>
      <w:sz w:val="22"/>
      <w:lang w:eastAsia="en-US"/>
    </w:rPr>
  </w:style>
  <w:style w:type="character" w:styleId="Kommentarzeichen">
    <w:name w:val="annotation reference"/>
    <w:rsid w:val="006F267F"/>
    <w:rPr>
      <w:sz w:val="16"/>
      <w:szCs w:val="16"/>
    </w:rPr>
  </w:style>
  <w:style w:type="paragraph" w:styleId="Kommentartext">
    <w:name w:val="annotation text"/>
    <w:basedOn w:val="Standard"/>
    <w:link w:val="KommentartextZchn"/>
    <w:rsid w:val="006F267F"/>
    <w:rPr>
      <w:sz w:val="20"/>
    </w:rPr>
  </w:style>
  <w:style w:type="character" w:customStyle="1" w:styleId="KommentartextZchn">
    <w:name w:val="Kommentartext Zchn"/>
    <w:link w:val="Kommentartext"/>
    <w:rsid w:val="006F267F"/>
    <w:rPr>
      <w:rFonts w:ascii="Arial" w:hAnsi="Arial" w:cs="Arial"/>
      <w:color w:val="1A171B"/>
      <w:lang w:eastAsia="en-US"/>
    </w:rPr>
  </w:style>
  <w:style w:type="paragraph" w:styleId="Kommentarthema">
    <w:name w:val="annotation subject"/>
    <w:basedOn w:val="Kommentartext"/>
    <w:next w:val="Kommentartext"/>
    <w:link w:val="KommentarthemaZchn"/>
    <w:rsid w:val="006F267F"/>
    <w:rPr>
      <w:b/>
      <w:bCs/>
    </w:rPr>
  </w:style>
  <w:style w:type="character" w:customStyle="1" w:styleId="KommentarthemaZchn">
    <w:name w:val="Kommentarthema Zchn"/>
    <w:link w:val="Kommentarthema"/>
    <w:rsid w:val="006F267F"/>
    <w:rPr>
      <w:rFonts w:ascii="Arial" w:hAnsi="Arial" w:cs="Arial"/>
      <w:b/>
      <w:bCs/>
      <w:color w:val="1A171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644894231">
      <w:bodyDiv w:val="1"/>
      <w:marLeft w:val="0"/>
      <w:marRight w:val="0"/>
      <w:marTop w:val="0"/>
      <w:marBottom w:val="0"/>
      <w:divBdr>
        <w:top w:val="none" w:sz="0" w:space="0" w:color="auto"/>
        <w:left w:val="none" w:sz="0" w:space="0" w:color="auto"/>
        <w:bottom w:val="none" w:sz="0" w:space="0" w:color="auto"/>
        <w:right w:val="none" w:sz="0" w:space="0" w:color="auto"/>
      </w:divBdr>
    </w:div>
    <w:div w:id="1970697270">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501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096FD-AB2E-4919-B029-7DCC14F4C409}">
  <ds:schemaRefs>
    <ds:schemaRef ds:uri="http://schemas.openxmlformats.org/officeDocument/2006/bibliography"/>
  </ds:schemaRefs>
</ds:datastoreItem>
</file>

<file path=customXml/itemProps2.xml><?xml version="1.0" encoding="utf-8"?>
<ds:datastoreItem xmlns:ds="http://schemas.openxmlformats.org/officeDocument/2006/customXml" ds:itemID="{03C4D011-9970-4BFC-9DE3-7F34148B8758}"/>
</file>

<file path=customXml/itemProps3.xml><?xml version="1.0" encoding="utf-8"?>
<ds:datastoreItem xmlns:ds="http://schemas.openxmlformats.org/officeDocument/2006/customXml" ds:itemID="{F3BB6D94-D823-454E-983A-0D221268F9B9}"/>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693</Words>
  <Characters>4371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5054</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2020-10-23T15:19:00Z</cp:lastPrinted>
  <dcterms:created xsi:type="dcterms:W3CDTF">2020-10-27T05:48:00Z</dcterms:created>
  <dcterms:modified xsi:type="dcterms:W3CDTF">2020-10-27T05:48:00Z</dcterms:modified>
</cp:coreProperties>
</file>