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1608" w14:textId="6CAD0E7E" w:rsidR="00F96C11" w:rsidRPr="00B72994" w:rsidRDefault="00B72994" w:rsidP="00F96C11">
      <w:pPr>
        <w:rPr>
          <w:b/>
          <w:bCs/>
          <w:sz w:val="28"/>
          <w:szCs w:val="28"/>
          <w:lang w:val="en-GB"/>
        </w:rPr>
      </w:pPr>
      <w:proofErr w:type="spellStart"/>
      <w:r w:rsidRPr="00FA11AF">
        <w:rPr>
          <w:sz w:val="32"/>
          <w:szCs w:val="32"/>
          <w:lang w:val="en-GB"/>
        </w:rPr>
        <w:t>Compactos</w:t>
      </w:r>
      <w:proofErr w:type="spellEnd"/>
      <w:r w:rsidRPr="00FA11AF">
        <w:rPr>
          <w:sz w:val="32"/>
          <w:szCs w:val="32"/>
          <w:lang w:val="en-GB"/>
        </w:rPr>
        <w:t xml:space="preserve">, </w:t>
      </w:r>
      <w:proofErr w:type="spellStart"/>
      <w:r w:rsidRPr="00FA11AF">
        <w:rPr>
          <w:sz w:val="32"/>
          <w:szCs w:val="32"/>
          <w:lang w:val="en-GB"/>
        </w:rPr>
        <w:t>modulares</w:t>
      </w:r>
      <w:proofErr w:type="spellEnd"/>
      <w:r w:rsidRPr="00FA11AF">
        <w:rPr>
          <w:sz w:val="32"/>
          <w:szCs w:val="32"/>
          <w:lang w:val="en-GB"/>
        </w:rPr>
        <w:t xml:space="preserve">, </w:t>
      </w:r>
      <w:proofErr w:type="spellStart"/>
      <w:r w:rsidRPr="00FA11AF">
        <w:rPr>
          <w:sz w:val="32"/>
          <w:szCs w:val="32"/>
          <w:lang w:val="en-GB"/>
        </w:rPr>
        <w:t>inteligentes</w:t>
      </w:r>
      <w:proofErr w:type="spellEnd"/>
      <w:r w:rsidRPr="00FA11AF">
        <w:rPr>
          <w:sz w:val="32"/>
          <w:szCs w:val="32"/>
          <w:lang w:val="en-GB"/>
        </w:rPr>
        <w:t>:</w:t>
      </w:r>
      <w:r w:rsidRPr="00FA11AF">
        <w:rPr>
          <w:lang w:val="en-GB"/>
        </w:rPr>
        <w:br/>
      </w:r>
      <w:proofErr w:type="spellStart"/>
      <w:r w:rsidRPr="00FA11AF">
        <w:rPr>
          <w:b/>
          <w:bCs/>
          <w:sz w:val="28"/>
          <w:szCs w:val="28"/>
          <w:lang w:val="en-GB"/>
        </w:rPr>
        <w:t>Sistemas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de </w:t>
      </w:r>
      <w:proofErr w:type="spellStart"/>
      <w:r w:rsidRPr="00FA11AF">
        <w:rPr>
          <w:b/>
          <w:bCs/>
          <w:sz w:val="28"/>
          <w:szCs w:val="28"/>
          <w:lang w:val="en-GB"/>
        </w:rPr>
        <w:t>automatización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flexibles con control </w:t>
      </w:r>
      <w:proofErr w:type="spellStart"/>
      <w:r w:rsidRPr="00FA11AF">
        <w:rPr>
          <w:b/>
          <w:bCs/>
          <w:sz w:val="28"/>
          <w:szCs w:val="28"/>
          <w:lang w:val="en-GB"/>
        </w:rPr>
        <w:t>totalmente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A11AF">
        <w:rPr>
          <w:b/>
          <w:bCs/>
          <w:sz w:val="28"/>
          <w:szCs w:val="28"/>
          <w:lang w:val="en-GB"/>
        </w:rPr>
        <w:t>integrado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que </w:t>
      </w:r>
      <w:proofErr w:type="spellStart"/>
      <w:r w:rsidRPr="00FA11AF">
        <w:rPr>
          <w:b/>
          <w:bCs/>
          <w:sz w:val="28"/>
          <w:szCs w:val="28"/>
          <w:lang w:val="en-GB"/>
        </w:rPr>
        <w:t>ofrecen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A11AF">
        <w:rPr>
          <w:b/>
          <w:bCs/>
          <w:sz w:val="28"/>
          <w:szCs w:val="28"/>
          <w:lang w:val="en-GB"/>
        </w:rPr>
        <w:t>máxima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A11AF">
        <w:rPr>
          <w:b/>
          <w:bCs/>
          <w:sz w:val="28"/>
          <w:szCs w:val="28"/>
          <w:lang w:val="en-GB"/>
        </w:rPr>
        <w:t>eficiencia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y </w:t>
      </w:r>
      <w:proofErr w:type="spellStart"/>
      <w:r w:rsidRPr="00FA11AF">
        <w:rPr>
          <w:b/>
          <w:bCs/>
          <w:sz w:val="28"/>
          <w:szCs w:val="28"/>
          <w:lang w:val="en-GB"/>
        </w:rPr>
        <w:t>proceden</w:t>
      </w:r>
      <w:proofErr w:type="spellEnd"/>
      <w:r w:rsidRPr="00FA11AF">
        <w:rPr>
          <w:b/>
          <w:bCs/>
          <w:sz w:val="28"/>
          <w:szCs w:val="28"/>
          <w:lang w:val="en-GB"/>
        </w:rPr>
        <w:t xml:space="preserve"> de un solo </w:t>
      </w:r>
      <w:proofErr w:type="spellStart"/>
      <w:r w:rsidRPr="00FA11AF">
        <w:rPr>
          <w:b/>
          <w:bCs/>
          <w:sz w:val="28"/>
          <w:szCs w:val="28"/>
          <w:lang w:val="en-GB"/>
        </w:rPr>
        <w:t>proveedor</w:t>
      </w:r>
      <w:proofErr w:type="spellEnd"/>
    </w:p>
    <w:p w14:paraId="09B5F0C0" w14:textId="77777777" w:rsidR="00F96C11" w:rsidRPr="00B72994" w:rsidRDefault="00F96C11" w:rsidP="00F96C11">
      <w:pPr>
        <w:rPr>
          <w:lang w:val="en-GB"/>
        </w:rPr>
      </w:pPr>
    </w:p>
    <w:p w14:paraId="23E19FF0" w14:textId="6CF0330D" w:rsidR="00F96C11" w:rsidRPr="00B72994" w:rsidRDefault="00F96C11" w:rsidP="00F96C11">
      <w:pPr>
        <w:spacing w:after="120"/>
        <w:rPr>
          <w:b/>
          <w:bCs/>
          <w:lang w:val="en-GB"/>
        </w:rPr>
      </w:pPr>
      <w:r w:rsidRPr="00FA11AF">
        <w:rPr>
          <w:i/>
          <w:iCs/>
          <w:lang w:val="en-GB"/>
        </w:rPr>
        <w:t>Schwertberg</w:t>
      </w:r>
      <w:r w:rsidR="00FA11AF">
        <w:rPr>
          <w:i/>
          <w:iCs/>
          <w:lang w:val="en-GB"/>
        </w:rPr>
        <w:t xml:space="preserve"> - Austria</w:t>
      </w:r>
      <w:r w:rsidRPr="00FA11AF">
        <w:rPr>
          <w:i/>
          <w:iCs/>
          <w:lang w:val="en-GB"/>
        </w:rPr>
        <w:t xml:space="preserve">, </w:t>
      </w:r>
      <w:proofErr w:type="spellStart"/>
      <w:r w:rsidRPr="00FA11AF">
        <w:rPr>
          <w:i/>
          <w:iCs/>
          <w:lang w:val="en-GB"/>
        </w:rPr>
        <w:t>septiembre</w:t>
      </w:r>
      <w:proofErr w:type="spellEnd"/>
      <w:r w:rsidRPr="00FA11AF">
        <w:rPr>
          <w:i/>
          <w:iCs/>
          <w:lang w:val="en-GB"/>
        </w:rPr>
        <w:t xml:space="preserve"> de 2025</w:t>
      </w:r>
      <w:r w:rsidRPr="00FA11AF">
        <w:rPr>
          <w:lang w:val="en-GB"/>
        </w:rPr>
        <w:br/>
      </w:r>
      <w:r w:rsidRPr="00FA11AF">
        <w:rPr>
          <w:b/>
          <w:bCs/>
          <w:color w:val="000000" w:themeColor="text1"/>
          <w:lang w:val="en-GB"/>
        </w:rPr>
        <w:t xml:space="preserve">En la feria K 2025, ENGEL </w:t>
      </w:r>
      <w:proofErr w:type="spellStart"/>
      <w:r w:rsidRPr="00FA11AF">
        <w:rPr>
          <w:b/>
          <w:bCs/>
          <w:color w:val="000000" w:themeColor="text1"/>
          <w:lang w:val="en-GB"/>
        </w:rPr>
        <w:t>presentará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soluciones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completas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automatización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claramente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enfocadas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en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la </w:t>
      </w:r>
      <w:proofErr w:type="spellStart"/>
      <w:r w:rsidRPr="00FA11AF">
        <w:rPr>
          <w:b/>
          <w:bCs/>
          <w:color w:val="000000" w:themeColor="text1"/>
          <w:lang w:val="en-GB"/>
        </w:rPr>
        <w:t>eficiencia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, la </w:t>
      </w:r>
      <w:proofErr w:type="spellStart"/>
      <w:r w:rsidRPr="00FA11AF">
        <w:rPr>
          <w:b/>
          <w:bCs/>
          <w:color w:val="000000" w:themeColor="text1"/>
          <w:lang w:val="en-GB"/>
        </w:rPr>
        <w:t>flexibilidad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y la </w:t>
      </w:r>
      <w:proofErr w:type="spellStart"/>
      <w:r w:rsidRPr="00FA11AF">
        <w:rPr>
          <w:b/>
          <w:bCs/>
          <w:color w:val="000000" w:themeColor="text1"/>
          <w:lang w:val="en-GB"/>
        </w:rPr>
        <w:t>integración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. Entre </w:t>
      </w:r>
      <w:proofErr w:type="spellStart"/>
      <w:r w:rsidRPr="00FA11AF">
        <w:rPr>
          <w:b/>
          <w:bCs/>
          <w:color w:val="000000" w:themeColor="text1"/>
          <w:lang w:val="en-GB"/>
        </w:rPr>
        <w:t>ellas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, </w:t>
      </w:r>
      <w:proofErr w:type="spellStart"/>
      <w:r w:rsidRPr="00FA11AF">
        <w:rPr>
          <w:b/>
          <w:bCs/>
          <w:color w:val="000000" w:themeColor="text1"/>
          <w:lang w:val="en-GB"/>
        </w:rPr>
        <w:t>destaca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la </w:t>
      </w:r>
      <w:proofErr w:type="spellStart"/>
      <w:r w:rsidRPr="00FA11AF">
        <w:rPr>
          <w:b/>
          <w:bCs/>
          <w:color w:val="000000" w:themeColor="text1"/>
          <w:lang w:val="en-GB"/>
        </w:rPr>
        <w:t>nueva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generación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robots </w:t>
      </w:r>
      <w:proofErr w:type="spellStart"/>
      <w:r w:rsidRPr="00FA11AF">
        <w:rPr>
          <w:b/>
          <w:bCs/>
          <w:color w:val="000000" w:themeColor="text1"/>
          <w:lang w:val="en-GB"/>
        </w:rPr>
        <w:t>lineales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viper, que se </w:t>
      </w:r>
      <w:proofErr w:type="spellStart"/>
      <w:r w:rsidRPr="00FA11AF">
        <w:rPr>
          <w:b/>
          <w:bCs/>
          <w:color w:val="000000" w:themeColor="text1"/>
          <w:lang w:val="en-GB"/>
        </w:rPr>
        <w:t>pueden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configurar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flexiblemente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mediante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perfiles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eje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modulares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para </w:t>
      </w:r>
      <w:proofErr w:type="spellStart"/>
      <w:r w:rsidRPr="00FA11AF">
        <w:rPr>
          <w:b/>
          <w:bCs/>
          <w:color w:val="000000" w:themeColor="text1"/>
          <w:lang w:val="en-GB"/>
        </w:rPr>
        <w:t>cumplir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distintos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requisitos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alcance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. Con </w:t>
      </w:r>
      <w:proofErr w:type="spellStart"/>
      <w:r w:rsidRPr="00FA11AF">
        <w:rPr>
          <w:b/>
          <w:bCs/>
          <w:color w:val="000000" w:themeColor="text1"/>
          <w:lang w:val="en-GB"/>
        </w:rPr>
        <w:t>ello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se </w:t>
      </w:r>
      <w:proofErr w:type="spellStart"/>
      <w:r w:rsidRPr="00FA11AF">
        <w:rPr>
          <w:b/>
          <w:bCs/>
          <w:color w:val="000000" w:themeColor="text1"/>
          <w:lang w:val="en-GB"/>
        </w:rPr>
        <w:t>reducen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costos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inversión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, se </w:t>
      </w:r>
      <w:proofErr w:type="spellStart"/>
      <w:r w:rsidRPr="00FA11AF">
        <w:rPr>
          <w:b/>
          <w:bCs/>
          <w:color w:val="000000" w:themeColor="text1"/>
          <w:lang w:val="en-GB"/>
        </w:rPr>
        <w:t>acortan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los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plazos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entrega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y se </w:t>
      </w:r>
      <w:proofErr w:type="spellStart"/>
      <w:r w:rsidRPr="00FA11AF">
        <w:rPr>
          <w:b/>
          <w:bCs/>
          <w:color w:val="000000" w:themeColor="text1"/>
          <w:lang w:val="en-GB"/>
        </w:rPr>
        <w:t>consigue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una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fabricación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más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adaptable. En </w:t>
      </w:r>
      <w:proofErr w:type="spellStart"/>
      <w:r w:rsidRPr="00FA11AF">
        <w:rPr>
          <w:b/>
          <w:bCs/>
          <w:color w:val="000000" w:themeColor="text1"/>
          <w:lang w:val="en-GB"/>
        </w:rPr>
        <w:t>el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espacio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"Automation Expert Corner" y </w:t>
      </w:r>
      <w:proofErr w:type="spellStart"/>
      <w:r w:rsidRPr="00FA11AF">
        <w:rPr>
          <w:b/>
          <w:bCs/>
          <w:color w:val="000000" w:themeColor="text1"/>
          <w:lang w:val="en-GB"/>
        </w:rPr>
        <w:t>en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varias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celdas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producción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totalmente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automatizadas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, ENGEL </w:t>
      </w:r>
      <w:proofErr w:type="spellStart"/>
      <w:r w:rsidRPr="00FA11AF">
        <w:rPr>
          <w:b/>
          <w:bCs/>
          <w:color w:val="000000" w:themeColor="text1"/>
          <w:lang w:val="en-GB"/>
        </w:rPr>
        <w:t>demostrará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cómo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integrar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fluidamente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en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el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moldeo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por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inyección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incluso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tareas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automatización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muy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complejas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. </w:t>
      </w:r>
      <w:proofErr w:type="spellStart"/>
      <w:r w:rsidRPr="00FA11AF">
        <w:rPr>
          <w:b/>
          <w:bCs/>
          <w:color w:val="000000" w:themeColor="text1"/>
          <w:lang w:val="en-GB"/>
        </w:rPr>
        <w:t>Todos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los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componentes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–</w:t>
      </w:r>
      <w:proofErr w:type="spellStart"/>
      <w:r w:rsidRPr="00FA11AF">
        <w:rPr>
          <w:b/>
          <w:bCs/>
          <w:color w:val="000000" w:themeColor="text1"/>
          <w:lang w:val="en-GB"/>
        </w:rPr>
        <w:t>desde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la </w:t>
      </w:r>
      <w:proofErr w:type="spellStart"/>
      <w:r w:rsidRPr="00FA11AF">
        <w:rPr>
          <w:b/>
          <w:bCs/>
          <w:color w:val="000000" w:themeColor="text1"/>
          <w:lang w:val="en-GB"/>
        </w:rPr>
        <w:t>máquina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</w:t>
      </w:r>
      <w:proofErr w:type="spellStart"/>
      <w:r w:rsidRPr="00FA11AF">
        <w:rPr>
          <w:b/>
          <w:bCs/>
          <w:color w:val="000000" w:themeColor="text1"/>
          <w:lang w:val="en-GB"/>
        </w:rPr>
        <w:t>moldeo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por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inyección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hasta </w:t>
      </w:r>
      <w:proofErr w:type="spellStart"/>
      <w:r w:rsidRPr="00FA11AF">
        <w:rPr>
          <w:b/>
          <w:bCs/>
          <w:color w:val="000000" w:themeColor="text1"/>
          <w:lang w:val="en-GB"/>
        </w:rPr>
        <w:t>los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equipos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periféricos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– </w:t>
      </w:r>
      <w:proofErr w:type="spellStart"/>
      <w:r w:rsidRPr="00FA11AF">
        <w:rPr>
          <w:b/>
          <w:bCs/>
          <w:color w:val="000000" w:themeColor="text1"/>
          <w:lang w:val="en-GB"/>
        </w:rPr>
        <w:t>serán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un </w:t>
      </w:r>
      <w:proofErr w:type="spellStart"/>
      <w:r w:rsidRPr="00FA11AF">
        <w:rPr>
          <w:b/>
          <w:bCs/>
          <w:color w:val="000000" w:themeColor="text1"/>
          <w:lang w:val="en-GB"/>
        </w:rPr>
        <w:t>mismo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proveedor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, </w:t>
      </w:r>
      <w:proofErr w:type="spellStart"/>
      <w:r w:rsidRPr="00FA11AF">
        <w:rPr>
          <w:b/>
          <w:bCs/>
          <w:color w:val="000000" w:themeColor="text1"/>
          <w:lang w:val="en-GB"/>
        </w:rPr>
        <w:t>estarán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perfectamente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coordinados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entre </w:t>
      </w:r>
      <w:proofErr w:type="spellStart"/>
      <w:r w:rsidRPr="00FA11AF">
        <w:rPr>
          <w:b/>
          <w:bCs/>
          <w:color w:val="000000" w:themeColor="text1"/>
          <w:lang w:val="en-GB"/>
        </w:rPr>
        <w:t>sí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y </w:t>
      </w:r>
      <w:proofErr w:type="spellStart"/>
      <w:r w:rsidRPr="00FA11AF">
        <w:rPr>
          <w:b/>
          <w:bCs/>
          <w:color w:val="000000" w:themeColor="text1"/>
          <w:lang w:val="en-GB"/>
        </w:rPr>
        <w:t>funcionarán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centralizadamente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gracias al </w:t>
      </w:r>
      <w:proofErr w:type="spellStart"/>
      <w:r w:rsidRPr="00FA11AF">
        <w:rPr>
          <w:b/>
          <w:bCs/>
          <w:color w:val="000000" w:themeColor="text1"/>
          <w:lang w:val="en-GB"/>
        </w:rPr>
        <w:t>sistema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control </w:t>
      </w:r>
      <w:proofErr w:type="spellStart"/>
      <w:r w:rsidRPr="00FA11AF">
        <w:rPr>
          <w:b/>
          <w:bCs/>
          <w:color w:val="000000" w:themeColor="text1"/>
          <w:lang w:val="en-GB"/>
        </w:rPr>
        <w:t>uniforme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CC300. Con </w:t>
      </w:r>
      <w:proofErr w:type="spellStart"/>
      <w:r w:rsidRPr="00FA11AF">
        <w:rPr>
          <w:b/>
          <w:bCs/>
          <w:color w:val="000000" w:themeColor="text1"/>
          <w:lang w:val="en-GB"/>
        </w:rPr>
        <w:t>ello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se </w:t>
      </w:r>
      <w:proofErr w:type="spellStart"/>
      <w:r w:rsidRPr="00FA11AF">
        <w:rPr>
          <w:b/>
          <w:bCs/>
          <w:color w:val="000000" w:themeColor="text1"/>
          <w:lang w:val="en-GB"/>
        </w:rPr>
        <w:t>maximiza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la </w:t>
      </w:r>
      <w:proofErr w:type="spellStart"/>
      <w:r w:rsidRPr="00FA11AF">
        <w:rPr>
          <w:b/>
          <w:bCs/>
          <w:color w:val="000000" w:themeColor="text1"/>
          <w:lang w:val="en-GB"/>
        </w:rPr>
        <w:t>eficiencia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, la </w:t>
      </w:r>
      <w:proofErr w:type="spellStart"/>
      <w:r w:rsidRPr="00FA11AF">
        <w:rPr>
          <w:b/>
          <w:bCs/>
          <w:color w:val="000000" w:themeColor="text1"/>
          <w:lang w:val="en-GB"/>
        </w:rPr>
        <w:t>productividad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y la </w:t>
      </w:r>
      <w:proofErr w:type="spellStart"/>
      <w:r w:rsidRPr="00FA11AF">
        <w:rPr>
          <w:b/>
          <w:bCs/>
          <w:color w:val="000000" w:themeColor="text1"/>
          <w:lang w:val="en-GB"/>
        </w:rPr>
        <w:t>confiabilidad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de la </w:t>
      </w:r>
      <w:proofErr w:type="spellStart"/>
      <w:r w:rsidRPr="00FA11AF">
        <w:rPr>
          <w:b/>
          <w:bCs/>
          <w:color w:val="000000" w:themeColor="text1"/>
          <w:lang w:val="en-GB"/>
        </w:rPr>
        <w:t>producción</w:t>
      </w:r>
      <w:proofErr w:type="spellEnd"/>
      <w:r w:rsidRPr="00FA11AF">
        <w:rPr>
          <w:b/>
          <w:bCs/>
          <w:color w:val="000000" w:themeColor="text1"/>
          <w:lang w:val="en-GB"/>
        </w:rPr>
        <w:t xml:space="preserve"> </w:t>
      </w:r>
      <w:proofErr w:type="spellStart"/>
      <w:r w:rsidRPr="00FA11AF">
        <w:rPr>
          <w:b/>
          <w:bCs/>
          <w:color w:val="000000" w:themeColor="text1"/>
          <w:lang w:val="en-GB"/>
        </w:rPr>
        <w:t>diaria</w:t>
      </w:r>
      <w:proofErr w:type="spellEnd"/>
      <w:r w:rsidRPr="00FA11AF">
        <w:rPr>
          <w:b/>
          <w:bCs/>
          <w:color w:val="000000" w:themeColor="text1"/>
          <w:lang w:val="en-GB"/>
        </w:rPr>
        <w:t>.</w:t>
      </w:r>
    </w:p>
    <w:p w14:paraId="21C177C8" w14:textId="0D411AE1" w:rsidR="00F96C11" w:rsidRPr="00B72994" w:rsidRDefault="00B72994" w:rsidP="00F96C11">
      <w:pPr>
        <w:spacing w:after="120"/>
        <w:rPr>
          <w:lang w:val="en-GB"/>
        </w:rPr>
      </w:pPr>
      <w:r w:rsidRPr="00FA11AF">
        <w:rPr>
          <w:lang w:val="en-GB"/>
        </w:rPr>
        <w:t xml:space="preserve">ENGEL </w:t>
      </w:r>
      <w:proofErr w:type="spellStart"/>
      <w:r w:rsidRPr="00FA11AF">
        <w:rPr>
          <w:lang w:val="en-GB"/>
        </w:rPr>
        <w:t>ofrece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amplia</w:t>
      </w:r>
      <w:proofErr w:type="spellEnd"/>
      <w:r w:rsidRPr="00FA11AF">
        <w:rPr>
          <w:lang w:val="en-GB"/>
        </w:rPr>
        <w:t xml:space="preserve"> </w:t>
      </w:r>
      <w:hyperlink r:id="rId8" w:history="1">
        <w:proofErr w:type="spellStart"/>
        <w:r w:rsidRPr="00FA11AF">
          <w:rPr>
            <w:rStyle w:val="Hyperlink"/>
            <w:color w:val="000000" w:themeColor="text1"/>
            <w:lang w:val="en-GB"/>
          </w:rPr>
          <w:t>gama</w:t>
        </w:r>
        <w:proofErr w:type="spellEnd"/>
        <w:r w:rsidRPr="00FA11AF">
          <w:rPr>
            <w:rStyle w:val="Hyperlink"/>
            <w:color w:val="000000" w:themeColor="text1"/>
            <w:lang w:val="en-GB"/>
          </w:rPr>
          <w:t xml:space="preserve"> de </w:t>
        </w:r>
        <w:proofErr w:type="spellStart"/>
        <w:r w:rsidRPr="00FA11AF">
          <w:rPr>
            <w:rStyle w:val="Hyperlink"/>
            <w:color w:val="000000" w:themeColor="text1"/>
            <w:lang w:val="en-GB"/>
          </w:rPr>
          <w:t>soluciones</w:t>
        </w:r>
        <w:proofErr w:type="spellEnd"/>
        <w:r w:rsidRPr="00FA11AF">
          <w:rPr>
            <w:rStyle w:val="Hyperlink"/>
            <w:color w:val="000000" w:themeColor="text1"/>
            <w:lang w:val="en-GB"/>
          </w:rPr>
          <w:t xml:space="preserve"> de </w:t>
        </w:r>
        <w:proofErr w:type="spellStart"/>
        <w:r w:rsidRPr="00FA11AF">
          <w:rPr>
            <w:rStyle w:val="Hyperlink"/>
            <w:color w:val="000000" w:themeColor="text1"/>
            <w:lang w:val="en-GB"/>
          </w:rPr>
          <w:t>automatización</w:t>
        </w:r>
        <w:proofErr w:type="spellEnd"/>
      </w:hyperlink>
      <w:r w:rsidRPr="00FA11AF">
        <w:rPr>
          <w:lang w:val="en-GB"/>
        </w:rPr>
        <w:t xml:space="preserve"> y de </w:t>
      </w:r>
      <w:proofErr w:type="spellStart"/>
      <w:r w:rsidRPr="00FA11AF">
        <w:rPr>
          <w:lang w:val="en-GB"/>
        </w:rPr>
        <w:t>soluciones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llave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mano </w:t>
      </w:r>
      <w:proofErr w:type="spellStart"/>
      <w:r w:rsidRPr="00FA11AF">
        <w:rPr>
          <w:lang w:val="en-GB"/>
        </w:rPr>
        <w:t>personalizadas</w:t>
      </w:r>
      <w:proofErr w:type="spellEnd"/>
      <w:r w:rsidRPr="00FA11AF">
        <w:rPr>
          <w:lang w:val="en-GB"/>
        </w:rPr>
        <w:t xml:space="preserve"> que </w:t>
      </w:r>
      <w:proofErr w:type="spellStart"/>
      <w:r w:rsidRPr="00FA11AF">
        <w:rPr>
          <w:lang w:val="en-GB"/>
        </w:rPr>
        <w:t>ayudan</w:t>
      </w:r>
      <w:proofErr w:type="spellEnd"/>
      <w:r w:rsidRPr="00FA11AF">
        <w:rPr>
          <w:lang w:val="en-GB"/>
        </w:rPr>
        <w:t xml:space="preserve"> a </w:t>
      </w:r>
      <w:proofErr w:type="spellStart"/>
      <w:r w:rsidRPr="00FA11AF">
        <w:rPr>
          <w:lang w:val="en-GB"/>
        </w:rPr>
        <w:t>aumentar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t>productividad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ocupar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menos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espacio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reducir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costos</w:t>
      </w:r>
      <w:proofErr w:type="spellEnd"/>
      <w:r w:rsidRPr="00FA11AF">
        <w:rPr>
          <w:lang w:val="en-GB"/>
        </w:rPr>
        <w:t xml:space="preserve">. La </w:t>
      </w:r>
      <w:proofErr w:type="spellStart"/>
      <w:r w:rsidRPr="00FA11AF">
        <w:rPr>
          <w:lang w:val="en-GB"/>
        </w:rPr>
        <w:t>estrecha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integración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todos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sistemas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garantiza</w:t>
      </w:r>
      <w:proofErr w:type="spellEnd"/>
      <w:r w:rsidRPr="00FA11AF">
        <w:rPr>
          <w:lang w:val="en-GB"/>
        </w:rPr>
        <w:t xml:space="preserve"> un </w:t>
      </w:r>
      <w:proofErr w:type="spellStart"/>
      <w:r w:rsidRPr="00FA11AF">
        <w:rPr>
          <w:lang w:val="en-GB"/>
        </w:rPr>
        <w:t>funcionamiento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transparente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escalabilidad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sencilla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aunque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cambien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requisitos</w:t>
      </w:r>
      <w:proofErr w:type="spellEnd"/>
      <w:r w:rsidRPr="00FA11AF">
        <w:rPr>
          <w:lang w:val="en-GB"/>
        </w:rPr>
        <w:t xml:space="preserve"> o se </w:t>
      </w:r>
      <w:proofErr w:type="spellStart"/>
      <w:r w:rsidRPr="00FA11AF">
        <w:rPr>
          <w:lang w:val="en-GB"/>
        </w:rPr>
        <w:t>introduzcan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gamas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productos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nuevas</w:t>
      </w:r>
      <w:proofErr w:type="spellEnd"/>
      <w:r w:rsidRPr="00FA11AF">
        <w:rPr>
          <w:lang w:val="en-GB"/>
        </w:rPr>
        <w:t>.</w:t>
      </w:r>
    </w:p>
    <w:p w14:paraId="2178C1E6" w14:textId="0B7705C6" w:rsidR="005316AF" w:rsidRPr="005316AF" w:rsidRDefault="005316AF" w:rsidP="00F96C11">
      <w:pPr>
        <w:spacing w:after="120"/>
        <w:rPr>
          <w:lang w:val="en-GB"/>
        </w:rPr>
      </w:pPr>
      <w:r w:rsidRPr="00FA11AF">
        <w:rPr>
          <w:lang w:val="en-GB"/>
        </w:rPr>
        <w:t xml:space="preserve">Entre lo </w:t>
      </w:r>
      <w:proofErr w:type="spellStart"/>
      <w:r w:rsidRPr="00FA11AF">
        <w:rPr>
          <w:lang w:val="en-GB"/>
        </w:rPr>
        <w:t>más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destacado</w:t>
      </w:r>
      <w:proofErr w:type="spellEnd"/>
      <w:r w:rsidRPr="00FA11AF">
        <w:rPr>
          <w:lang w:val="en-GB"/>
        </w:rPr>
        <w:t xml:space="preserve"> del </w:t>
      </w:r>
      <w:proofErr w:type="spellStart"/>
      <w:r w:rsidRPr="00FA11AF">
        <w:rPr>
          <w:lang w:val="en-GB"/>
        </w:rPr>
        <w:t>espacio</w:t>
      </w:r>
      <w:proofErr w:type="spellEnd"/>
      <w:r w:rsidRPr="00FA11AF">
        <w:rPr>
          <w:lang w:val="en-GB"/>
        </w:rPr>
        <w:t xml:space="preserve"> "Automation Expert Corner", </w:t>
      </w:r>
      <w:proofErr w:type="spellStart"/>
      <w:r w:rsidRPr="00FA11AF">
        <w:rPr>
          <w:lang w:val="en-GB"/>
        </w:rPr>
        <w:t>estará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nueva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generación</w:t>
      </w:r>
      <w:proofErr w:type="spellEnd"/>
      <w:r w:rsidRPr="00FA11AF">
        <w:rPr>
          <w:lang w:val="en-GB"/>
        </w:rPr>
        <w:t xml:space="preserve"> de </w:t>
      </w:r>
      <w:hyperlink r:id="rId9" w:history="1">
        <w:r w:rsidRPr="00FA11AF">
          <w:rPr>
            <w:rStyle w:val="Hyperlink"/>
            <w:color w:val="000000" w:themeColor="text1"/>
            <w:lang w:val="en-GB"/>
          </w:rPr>
          <w:t xml:space="preserve">robots </w:t>
        </w:r>
        <w:proofErr w:type="spellStart"/>
        <w:r w:rsidRPr="00FA11AF">
          <w:rPr>
            <w:rStyle w:val="Hyperlink"/>
            <w:color w:val="000000" w:themeColor="text1"/>
            <w:lang w:val="en-GB"/>
          </w:rPr>
          <w:t>lineales</w:t>
        </w:r>
        <w:proofErr w:type="spellEnd"/>
        <w:r w:rsidRPr="00FA11AF">
          <w:rPr>
            <w:rStyle w:val="Hyperlink"/>
            <w:color w:val="000000" w:themeColor="text1"/>
            <w:lang w:val="en-GB"/>
          </w:rPr>
          <w:t xml:space="preserve"> viper</w:t>
        </w:r>
      </w:hyperlink>
      <w:r w:rsidRPr="00FA11AF">
        <w:rPr>
          <w:lang w:val="en-GB"/>
        </w:rPr>
        <w:t xml:space="preserve"> de ENGEL </w:t>
      </w:r>
      <w:proofErr w:type="spellStart"/>
      <w:r w:rsidRPr="00FA11AF">
        <w:rPr>
          <w:lang w:val="en-GB"/>
        </w:rPr>
        <w:t>aún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más</w:t>
      </w:r>
      <w:proofErr w:type="spellEnd"/>
      <w:r w:rsidRPr="00FA11AF">
        <w:rPr>
          <w:lang w:val="en-GB"/>
        </w:rPr>
        <w:t xml:space="preserve"> flexibles</w:t>
      </w:r>
      <w:r w:rsidRPr="00FA11AF">
        <w:rPr>
          <w:color w:val="000000" w:themeColor="text1"/>
          <w:lang w:val="en-GB"/>
        </w:rPr>
        <w:t xml:space="preserve">. </w:t>
      </w:r>
      <w:proofErr w:type="spellStart"/>
      <w:r w:rsidRPr="00FA11AF">
        <w:rPr>
          <w:lang w:val="en-GB"/>
        </w:rPr>
        <w:t>Tomando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como</w:t>
      </w:r>
      <w:proofErr w:type="spellEnd"/>
      <w:r w:rsidRPr="00FA11AF">
        <w:rPr>
          <w:lang w:val="en-GB"/>
        </w:rPr>
        <w:t xml:space="preserve"> base </w:t>
      </w:r>
      <w:proofErr w:type="spellStart"/>
      <w:r w:rsidRPr="00FA11AF">
        <w:rPr>
          <w:lang w:val="en-GB"/>
        </w:rPr>
        <w:t>requisitos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específicos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clientes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modelos</w:t>
      </w:r>
      <w:proofErr w:type="spellEnd"/>
      <w:r w:rsidRPr="00FA11AF">
        <w:rPr>
          <w:lang w:val="en-GB"/>
        </w:rPr>
        <w:t xml:space="preserve"> viper 20, 40 y 60 </w:t>
      </w:r>
      <w:proofErr w:type="spellStart"/>
      <w:r w:rsidRPr="00FA11AF">
        <w:rPr>
          <w:lang w:val="en-GB"/>
        </w:rPr>
        <w:t>han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sido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perfeccionados</w:t>
      </w:r>
      <w:proofErr w:type="spellEnd"/>
      <w:r w:rsidRPr="00FA11AF">
        <w:rPr>
          <w:lang w:val="en-GB"/>
        </w:rPr>
        <w:t xml:space="preserve"> con un </w:t>
      </w:r>
      <w:proofErr w:type="spellStart"/>
      <w:r w:rsidRPr="00FA11AF">
        <w:rPr>
          <w:lang w:val="en-GB"/>
        </w:rPr>
        <w:t>diseño</w:t>
      </w:r>
      <w:proofErr w:type="spellEnd"/>
      <w:r w:rsidRPr="00FA11AF">
        <w:rPr>
          <w:lang w:val="en-GB"/>
        </w:rPr>
        <w:t xml:space="preserve"> modular. Hoy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día, </w:t>
      </w:r>
      <w:proofErr w:type="spellStart"/>
      <w:r w:rsidRPr="00FA11AF">
        <w:rPr>
          <w:lang w:val="en-GB"/>
        </w:rPr>
        <w:t>muchas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aplicaciones</w:t>
      </w:r>
      <w:proofErr w:type="spellEnd"/>
      <w:r w:rsidRPr="00FA11AF">
        <w:rPr>
          <w:lang w:val="en-GB"/>
        </w:rPr>
        <w:t xml:space="preserve"> no solo </w:t>
      </w:r>
      <w:proofErr w:type="spellStart"/>
      <w:r w:rsidRPr="00FA11AF">
        <w:rPr>
          <w:lang w:val="en-GB"/>
        </w:rPr>
        <w:t>requieren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máxima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capacidad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carga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sino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también</w:t>
      </w:r>
      <w:proofErr w:type="spellEnd"/>
      <w:r w:rsidRPr="00FA11AF">
        <w:rPr>
          <w:lang w:val="en-GB"/>
        </w:rPr>
        <w:t xml:space="preserve"> un mayor </w:t>
      </w:r>
      <w:proofErr w:type="spellStart"/>
      <w:r w:rsidRPr="00FA11AF">
        <w:rPr>
          <w:lang w:val="en-GB"/>
        </w:rPr>
        <w:t>alcance</w:t>
      </w:r>
      <w:proofErr w:type="spellEnd"/>
      <w:r w:rsidRPr="00FA11AF">
        <w:rPr>
          <w:lang w:val="en-GB"/>
        </w:rPr>
        <w:t xml:space="preserve">. En </w:t>
      </w:r>
      <w:proofErr w:type="spellStart"/>
      <w:r w:rsidRPr="00FA11AF">
        <w:rPr>
          <w:lang w:val="en-GB"/>
        </w:rPr>
        <w:t>lugar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sustituir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todo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robot, </w:t>
      </w:r>
      <w:proofErr w:type="spellStart"/>
      <w:r w:rsidRPr="00FA11AF">
        <w:rPr>
          <w:lang w:val="en-GB"/>
        </w:rPr>
        <w:t>ahora</w:t>
      </w:r>
      <w:proofErr w:type="spellEnd"/>
      <w:r w:rsidRPr="00FA11AF">
        <w:rPr>
          <w:lang w:val="en-GB"/>
        </w:rPr>
        <w:t xml:space="preserve"> es </w:t>
      </w:r>
      <w:proofErr w:type="spellStart"/>
      <w:r w:rsidRPr="00FA11AF">
        <w:rPr>
          <w:lang w:val="en-GB"/>
        </w:rPr>
        <w:t>posible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adaptar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ejes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individuales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según</w:t>
      </w:r>
      <w:proofErr w:type="spellEnd"/>
      <w:r w:rsidRPr="00FA11AF">
        <w:rPr>
          <w:lang w:val="en-GB"/>
        </w:rPr>
        <w:t xml:space="preserve"> sea </w:t>
      </w:r>
      <w:proofErr w:type="spellStart"/>
      <w:r w:rsidRPr="00FA11AF">
        <w:rPr>
          <w:lang w:val="en-GB"/>
        </w:rPr>
        <w:t>necesario</w:t>
      </w:r>
      <w:proofErr w:type="spellEnd"/>
      <w:r w:rsidRPr="00FA11AF">
        <w:rPr>
          <w:lang w:val="en-GB"/>
        </w:rPr>
        <w:t xml:space="preserve">. Los </w:t>
      </w:r>
      <w:proofErr w:type="spellStart"/>
      <w:r w:rsidRPr="00FA11AF">
        <w:rPr>
          <w:lang w:val="en-GB"/>
        </w:rPr>
        <w:t>nuevos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perfiles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eje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permiten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combinar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flexiblemente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distintas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cargas</w:t>
      </w:r>
      <w:proofErr w:type="spellEnd"/>
      <w:r w:rsidRPr="00FA11AF">
        <w:rPr>
          <w:lang w:val="en-GB"/>
        </w:rPr>
        <w:t xml:space="preserve"> y longitudes de </w:t>
      </w:r>
      <w:proofErr w:type="spellStart"/>
      <w:r w:rsidRPr="00FA11AF">
        <w:rPr>
          <w:lang w:val="en-GB"/>
        </w:rPr>
        <w:t>eje</w:t>
      </w:r>
      <w:proofErr w:type="spellEnd"/>
      <w:r w:rsidRPr="00FA11AF">
        <w:rPr>
          <w:lang w:val="en-GB"/>
        </w:rPr>
        <w:t xml:space="preserve">. </w:t>
      </w:r>
      <w:proofErr w:type="spellStart"/>
      <w:r w:rsidRPr="00FA11AF">
        <w:rPr>
          <w:lang w:val="en-GB"/>
        </w:rPr>
        <w:t>Además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aumentar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t>flexibilidad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esta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solución</w:t>
      </w:r>
      <w:proofErr w:type="spellEnd"/>
      <w:r w:rsidRPr="00FA11AF">
        <w:rPr>
          <w:lang w:val="en-GB"/>
        </w:rPr>
        <w:t xml:space="preserve"> reduce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costos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inversión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acorta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plazos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entrega</w:t>
      </w:r>
      <w:proofErr w:type="spellEnd"/>
      <w:r w:rsidRPr="00FA11AF">
        <w:rPr>
          <w:lang w:val="en-GB"/>
        </w:rPr>
        <w:t>.</w:t>
      </w:r>
    </w:p>
    <w:p w14:paraId="6FA20096" w14:textId="2FFD12AD" w:rsidR="00F96C11" w:rsidRPr="005316AF" w:rsidRDefault="005316AF" w:rsidP="00F96C11">
      <w:pPr>
        <w:spacing w:after="120"/>
        <w:rPr>
          <w:lang w:val="en-GB"/>
        </w:rPr>
      </w:pPr>
      <w:proofErr w:type="spellStart"/>
      <w:r w:rsidRPr="00FA11AF">
        <w:rPr>
          <w:lang w:val="en-GB"/>
        </w:rPr>
        <w:t>Además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ofrecer</w:t>
      </w:r>
      <w:proofErr w:type="spellEnd"/>
      <w:r w:rsidRPr="00FA11AF">
        <w:rPr>
          <w:lang w:val="en-GB"/>
        </w:rPr>
        <w:t xml:space="preserve"> mayor </w:t>
      </w:r>
      <w:proofErr w:type="spellStart"/>
      <w:r w:rsidRPr="00FA11AF">
        <w:rPr>
          <w:lang w:val="en-GB"/>
        </w:rPr>
        <w:t>flexibilidad</w:t>
      </w:r>
      <w:proofErr w:type="spellEnd"/>
      <w:r w:rsidRPr="00FA11AF">
        <w:rPr>
          <w:lang w:val="en-GB"/>
        </w:rPr>
        <w:t xml:space="preserve">, la </w:t>
      </w:r>
      <w:proofErr w:type="spellStart"/>
      <w:r w:rsidRPr="00FA11AF">
        <w:rPr>
          <w:lang w:val="en-GB"/>
        </w:rPr>
        <w:t>nueva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generación</w:t>
      </w:r>
      <w:proofErr w:type="spellEnd"/>
      <w:r w:rsidRPr="00FA11AF">
        <w:rPr>
          <w:lang w:val="en-GB"/>
        </w:rPr>
        <w:t xml:space="preserve"> de robots </w:t>
      </w:r>
      <w:proofErr w:type="spellStart"/>
      <w:r w:rsidRPr="00FA11AF">
        <w:rPr>
          <w:lang w:val="en-GB"/>
        </w:rPr>
        <w:t>lineales</w:t>
      </w:r>
      <w:proofErr w:type="spellEnd"/>
      <w:r w:rsidRPr="00FA11AF">
        <w:rPr>
          <w:lang w:val="en-GB"/>
        </w:rPr>
        <w:t xml:space="preserve"> viper reduce la </w:t>
      </w:r>
      <w:proofErr w:type="spellStart"/>
      <w:r w:rsidRPr="00FA11AF">
        <w:rPr>
          <w:lang w:val="en-GB"/>
        </w:rPr>
        <w:t>altura</w:t>
      </w:r>
      <w:proofErr w:type="spellEnd"/>
      <w:r w:rsidRPr="00FA11AF">
        <w:rPr>
          <w:lang w:val="en-GB"/>
        </w:rPr>
        <w:t xml:space="preserve"> general de las </w:t>
      </w:r>
      <w:proofErr w:type="spellStart"/>
      <w:r w:rsidRPr="00FA11AF">
        <w:rPr>
          <w:lang w:val="en-GB"/>
        </w:rPr>
        <w:t>configuraciones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tándem</w:t>
      </w:r>
      <w:proofErr w:type="spellEnd"/>
      <w:r w:rsidRPr="00FA11AF">
        <w:rPr>
          <w:lang w:val="en-GB"/>
        </w:rPr>
        <w:t xml:space="preserve">. </w:t>
      </w:r>
      <w:proofErr w:type="spellStart"/>
      <w:r w:rsidRPr="00FA11AF">
        <w:rPr>
          <w:lang w:val="en-GB"/>
        </w:rPr>
        <w:t>Esto</w:t>
      </w:r>
      <w:proofErr w:type="spellEnd"/>
      <w:r w:rsidRPr="00FA11AF">
        <w:rPr>
          <w:lang w:val="en-GB"/>
        </w:rPr>
        <w:t xml:space="preserve"> es </w:t>
      </w:r>
      <w:proofErr w:type="spellStart"/>
      <w:r w:rsidRPr="00FA11AF">
        <w:rPr>
          <w:lang w:val="en-GB"/>
        </w:rPr>
        <w:t>posible</w:t>
      </w:r>
      <w:proofErr w:type="spellEnd"/>
      <w:r w:rsidRPr="00FA11AF">
        <w:rPr>
          <w:lang w:val="en-GB"/>
        </w:rPr>
        <w:t xml:space="preserve"> gracias a un nuevo </w:t>
      </w:r>
      <w:proofErr w:type="spellStart"/>
      <w:r w:rsidRPr="00FA11AF">
        <w:rPr>
          <w:lang w:val="en-GB"/>
        </w:rPr>
        <w:t>concepto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enrutamiento</w:t>
      </w:r>
      <w:proofErr w:type="spellEnd"/>
      <w:r w:rsidRPr="00FA11AF">
        <w:rPr>
          <w:lang w:val="en-GB"/>
        </w:rPr>
        <w:t xml:space="preserve"> de la </w:t>
      </w:r>
      <w:proofErr w:type="spellStart"/>
      <w:r w:rsidRPr="00FA11AF">
        <w:rPr>
          <w:lang w:val="en-GB"/>
        </w:rPr>
        <w:t>cadena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energía</w:t>
      </w:r>
      <w:proofErr w:type="spellEnd"/>
      <w:r w:rsidRPr="00FA11AF">
        <w:rPr>
          <w:lang w:val="en-GB"/>
        </w:rPr>
        <w:t xml:space="preserve">. Al </w:t>
      </w:r>
      <w:proofErr w:type="spellStart"/>
      <w:r w:rsidRPr="00FA11AF">
        <w:rPr>
          <w:lang w:val="en-GB"/>
        </w:rPr>
        <w:t>mismo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tiempo</w:t>
      </w:r>
      <w:proofErr w:type="spellEnd"/>
      <w:r w:rsidRPr="00FA11AF">
        <w:rPr>
          <w:lang w:val="en-GB"/>
        </w:rPr>
        <w:t xml:space="preserve">, la </w:t>
      </w:r>
      <w:proofErr w:type="spellStart"/>
      <w:r w:rsidRPr="00FA11AF">
        <w:rPr>
          <w:lang w:val="en-GB"/>
        </w:rPr>
        <w:t>tecnología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accionamiento</w:t>
      </w:r>
      <w:proofErr w:type="spellEnd"/>
      <w:r w:rsidRPr="00FA11AF">
        <w:rPr>
          <w:lang w:val="en-GB"/>
        </w:rPr>
        <w:t xml:space="preserve"> se ha </w:t>
      </w:r>
      <w:proofErr w:type="spellStart"/>
      <w:r w:rsidRPr="00FA11AF">
        <w:rPr>
          <w:lang w:val="en-GB"/>
        </w:rPr>
        <w:t>perfeccionado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cuenta</w:t>
      </w:r>
      <w:proofErr w:type="spellEnd"/>
      <w:r w:rsidRPr="00FA11AF">
        <w:rPr>
          <w:lang w:val="en-GB"/>
        </w:rPr>
        <w:t xml:space="preserve"> con </w:t>
      </w:r>
      <w:proofErr w:type="spellStart"/>
      <w:r w:rsidRPr="00FA11AF">
        <w:rPr>
          <w:lang w:val="en-GB"/>
        </w:rPr>
        <w:t>controladores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descentralizados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ejes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muñeca</w:t>
      </w:r>
      <w:proofErr w:type="spellEnd"/>
      <w:r w:rsidRPr="00FA11AF">
        <w:rPr>
          <w:lang w:val="en-GB"/>
        </w:rPr>
        <w:t xml:space="preserve">, que </w:t>
      </w:r>
      <w:proofErr w:type="spellStart"/>
      <w:r w:rsidRPr="00FA11AF">
        <w:rPr>
          <w:lang w:val="en-GB"/>
        </w:rPr>
        <w:t>ahora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funcionan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manera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energéticamente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eficiente</w:t>
      </w:r>
      <w:proofErr w:type="spellEnd"/>
      <w:r w:rsidRPr="00FA11AF">
        <w:rPr>
          <w:lang w:val="en-GB"/>
        </w:rPr>
        <w:t xml:space="preserve"> a 48 V. Ello </w:t>
      </w:r>
      <w:proofErr w:type="spellStart"/>
      <w:r w:rsidRPr="00FA11AF">
        <w:rPr>
          <w:lang w:val="en-GB"/>
        </w:rPr>
        <w:t>simplifica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cableado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facilita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lastRenderedPageBreak/>
        <w:t>modernización</w:t>
      </w:r>
      <w:proofErr w:type="spellEnd"/>
      <w:r w:rsidRPr="00FA11AF">
        <w:rPr>
          <w:lang w:val="en-GB"/>
        </w:rPr>
        <w:t xml:space="preserve">. Dos </w:t>
      </w:r>
      <w:proofErr w:type="spellStart"/>
      <w:r w:rsidRPr="00FA11AF">
        <w:rPr>
          <w:lang w:val="en-GB"/>
        </w:rPr>
        <w:t>máquinas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exhibirán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stand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funcionamiento</w:t>
      </w:r>
      <w:proofErr w:type="spellEnd"/>
      <w:r w:rsidRPr="00FA11AF">
        <w:rPr>
          <w:lang w:val="en-GB"/>
        </w:rPr>
        <w:t xml:space="preserve"> de la </w:t>
      </w:r>
      <w:proofErr w:type="spellStart"/>
      <w:r w:rsidRPr="00FA11AF">
        <w:rPr>
          <w:lang w:val="en-GB"/>
        </w:rPr>
        <w:t>nueva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generación</w:t>
      </w:r>
      <w:proofErr w:type="spellEnd"/>
      <w:r w:rsidRPr="00FA11AF">
        <w:rPr>
          <w:lang w:val="en-GB"/>
        </w:rPr>
        <w:t xml:space="preserve"> de robots </w:t>
      </w:r>
      <w:proofErr w:type="spellStart"/>
      <w:r w:rsidRPr="00FA11AF">
        <w:rPr>
          <w:lang w:val="en-GB"/>
        </w:rPr>
        <w:t>lineales</w:t>
      </w:r>
      <w:proofErr w:type="spellEnd"/>
      <w:r w:rsidRPr="00FA11AF">
        <w:rPr>
          <w:lang w:val="en-GB"/>
        </w:rPr>
        <w:t xml:space="preserve"> viper.</w:t>
      </w:r>
    </w:p>
    <w:p w14:paraId="773BE2E9" w14:textId="5ED965F9" w:rsidR="00F96C11" w:rsidRPr="003C1E0F" w:rsidRDefault="003C1E0F" w:rsidP="00F96C11">
      <w:pPr>
        <w:spacing w:after="120"/>
        <w:rPr>
          <w:lang w:val="en-GB"/>
        </w:rPr>
      </w:pPr>
      <w:r w:rsidRPr="00FA11AF">
        <w:rPr>
          <w:lang w:val="en-GB"/>
        </w:rPr>
        <w:t xml:space="preserve">En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espacio</w:t>
      </w:r>
      <w:proofErr w:type="spellEnd"/>
      <w:r w:rsidRPr="00FA11AF">
        <w:rPr>
          <w:lang w:val="en-GB"/>
        </w:rPr>
        <w:t xml:space="preserve"> Expert Corner, ENGEL </w:t>
      </w:r>
      <w:proofErr w:type="spellStart"/>
      <w:r w:rsidRPr="00FA11AF">
        <w:rPr>
          <w:lang w:val="en-GB"/>
        </w:rPr>
        <w:t>exhibirá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celda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demostración</w:t>
      </w:r>
      <w:proofErr w:type="spellEnd"/>
      <w:r w:rsidRPr="00FA11AF">
        <w:rPr>
          <w:lang w:val="en-GB"/>
        </w:rPr>
        <w:t xml:space="preserve"> compacta con un viper 20 de </w:t>
      </w:r>
      <w:proofErr w:type="spellStart"/>
      <w:r w:rsidRPr="00FA11AF">
        <w:rPr>
          <w:lang w:val="en-GB"/>
        </w:rPr>
        <w:t>nueva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generación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equipado</w:t>
      </w:r>
      <w:proofErr w:type="spellEnd"/>
      <w:r w:rsidRPr="00FA11AF">
        <w:rPr>
          <w:lang w:val="en-GB"/>
        </w:rPr>
        <w:t xml:space="preserve"> con un </w:t>
      </w:r>
      <w:proofErr w:type="spellStart"/>
      <w:r w:rsidRPr="00FA11AF">
        <w:rPr>
          <w:lang w:val="en-GB"/>
        </w:rPr>
        <w:t>eje</w:t>
      </w:r>
      <w:proofErr w:type="spellEnd"/>
      <w:r w:rsidRPr="00FA11AF">
        <w:rPr>
          <w:lang w:val="en-GB"/>
        </w:rPr>
        <w:t xml:space="preserve"> Z </w:t>
      </w:r>
      <w:proofErr w:type="spellStart"/>
      <w:r w:rsidRPr="00FA11AF">
        <w:rPr>
          <w:lang w:val="en-GB"/>
        </w:rPr>
        <w:t>reforzado</w:t>
      </w:r>
      <w:proofErr w:type="spellEnd"/>
      <w:r w:rsidRPr="00FA11AF">
        <w:rPr>
          <w:lang w:val="en-GB"/>
        </w:rPr>
        <w:t xml:space="preserve">. Esta </w:t>
      </w:r>
      <w:proofErr w:type="spellStart"/>
      <w:r w:rsidRPr="00FA11AF">
        <w:rPr>
          <w:lang w:val="en-GB"/>
        </w:rPr>
        <w:t>exhibición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destacará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t>nueva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modularidad</w:t>
      </w:r>
      <w:proofErr w:type="spellEnd"/>
      <w:r w:rsidRPr="00FA11AF">
        <w:rPr>
          <w:lang w:val="en-GB"/>
        </w:rPr>
        <w:t xml:space="preserve"> del robot y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alto </w:t>
      </w:r>
      <w:proofErr w:type="spellStart"/>
      <w:r w:rsidRPr="00FA11AF">
        <w:rPr>
          <w:lang w:val="en-GB"/>
        </w:rPr>
        <w:t>desempeño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dinámico</w:t>
      </w:r>
      <w:proofErr w:type="spellEnd"/>
      <w:r w:rsidRPr="00FA11AF">
        <w:rPr>
          <w:lang w:val="en-GB"/>
        </w:rPr>
        <w:t xml:space="preserve">. El robot lineal </w:t>
      </w:r>
      <w:proofErr w:type="spellStart"/>
      <w:r w:rsidRPr="00FA11AF">
        <w:rPr>
          <w:lang w:val="en-GB"/>
        </w:rPr>
        <w:t>estará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asistido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por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sistema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asistencia</w:t>
      </w:r>
      <w:proofErr w:type="spellEnd"/>
      <w:r w:rsidRPr="00FA11AF">
        <w:rPr>
          <w:lang w:val="en-GB"/>
        </w:rPr>
        <w:t xml:space="preserve"> </w:t>
      </w:r>
      <w:r w:rsidRPr="00FA11AF">
        <w:rPr>
          <w:color w:val="000000" w:themeColor="text1"/>
          <w:lang w:val="en-GB"/>
        </w:rPr>
        <w:t xml:space="preserve">digital </w:t>
      </w:r>
      <w:hyperlink r:id="rId10" w:history="1">
        <w:proofErr w:type="spellStart"/>
        <w:r w:rsidRPr="00FA11AF">
          <w:rPr>
            <w:rStyle w:val="Hyperlink"/>
            <w:color w:val="000000" w:themeColor="text1"/>
            <w:lang w:val="en-GB"/>
          </w:rPr>
          <w:t>iQ</w:t>
        </w:r>
        <w:proofErr w:type="spellEnd"/>
        <w:r w:rsidRPr="00FA11AF">
          <w:rPr>
            <w:rStyle w:val="Hyperlink"/>
            <w:color w:val="000000" w:themeColor="text1"/>
            <w:lang w:val="en-GB"/>
          </w:rPr>
          <w:t xml:space="preserve"> motion control</w:t>
        </w:r>
      </w:hyperlink>
      <w:r w:rsidRPr="00FA11AF">
        <w:rPr>
          <w:color w:val="000000" w:themeColor="text1"/>
          <w:lang w:val="en-GB"/>
        </w:rPr>
        <w:t xml:space="preserve">, </w:t>
      </w:r>
      <w:r w:rsidRPr="00FA11AF">
        <w:rPr>
          <w:lang w:val="en-GB"/>
        </w:rPr>
        <w:t xml:space="preserve">que </w:t>
      </w:r>
      <w:proofErr w:type="spellStart"/>
      <w:r w:rsidRPr="00FA11AF">
        <w:rPr>
          <w:lang w:val="en-GB"/>
        </w:rPr>
        <w:t>optimiza</w:t>
      </w:r>
      <w:proofErr w:type="spellEnd"/>
      <w:r w:rsidRPr="00FA11AF">
        <w:rPr>
          <w:lang w:val="en-GB"/>
        </w:rPr>
        <w:t xml:space="preserve"> de modo </w:t>
      </w:r>
      <w:proofErr w:type="spellStart"/>
      <w:r w:rsidRPr="00FA11AF">
        <w:rPr>
          <w:lang w:val="en-GB"/>
        </w:rPr>
        <w:t>inteligente</w:t>
      </w:r>
      <w:proofErr w:type="spellEnd"/>
      <w:r w:rsidRPr="00FA11AF">
        <w:rPr>
          <w:lang w:val="en-GB"/>
        </w:rPr>
        <w:t xml:space="preserve"> las </w:t>
      </w:r>
      <w:proofErr w:type="spellStart"/>
      <w:r w:rsidRPr="00FA11AF">
        <w:rPr>
          <w:lang w:val="en-GB"/>
        </w:rPr>
        <w:t>secuencias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movimiento</w:t>
      </w:r>
      <w:proofErr w:type="spellEnd"/>
      <w:r w:rsidRPr="00FA11AF">
        <w:rPr>
          <w:lang w:val="en-GB"/>
        </w:rPr>
        <w:t xml:space="preserve"> para </w:t>
      </w:r>
      <w:proofErr w:type="spellStart"/>
      <w:r w:rsidRPr="00FA11AF">
        <w:rPr>
          <w:lang w:val="en-GB"/>
        </w:rPr>
        <w:t>acortar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todo</w:t>
      </w:r>
      <w:proofErr w:type="spellEnd"/>
      <w:r w:rsidRPr="00FA11AF">
        <w:rPr>
          <w:lang w:val="en-GB"/>
        </w:rPr>
        <w:t xml:space="preserve"> lo </w:t>
      </w:r>
      <w:proofErr w:type="spellStart"/>
      <w:r w:rsidRPr="00FA11AF">
        <w:rPr>
          <w:lang w:val="en-GB"/>
        </w:rPr>
        <w:t>posible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t>duración</w:t>
      </w:r>
      <w:proofErr w:type="spellEnd"/>
      <w:r w:rsidRPr="00FA11AF">
        <w:rPr>
          <w:lang w:val="en-GB"/>
        </w:rPr>
        <w:t xml:space="preserve"> del </w:t>
      </w:r>
      <w:proofErr w:type="spellStart"/>
      <w:r w:rsidRPr="00FA11AF">
        <w:rPr>
          <w:lang w:val="en-GB"/>
        </w:rPr>
        <w:t>ciclo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facilitar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trabajo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programación</w:t>
      </w:r>
      <w:proofErr w:type="spellEnd"/>
      <w:r w:rsidRPr="00FA11AF">
        <w:rPr>
          <w:lang w:val="en-GB"/>
        </w:rPr>
        <w:t>.</w:t>
      </w:r>
    </w:p>
    <w:p w14:paraId="4F7D0632" w14:textId="2C8998B3" w:rsidR="00F96C11" w:rsidRPr="00ED4263" w:rsidRDefault="00ED4263" w:rsidP="00F96C11">
      <w:pPr>
        <w:spacing w:after="120"/>
        <w:rPr>
          <w:lang w:val="en-GB"/>
        </w:rPr>
      </w:pPr>
      <w:r w:rsidRPr="00FA11AF">
        <w:rPr>
          <w:lang w:val="en-GB"/>
        </w:rPr>
        <w:t xml:space="preserve">En la </w:t>
      </w:r>
      <w:proofErr w:type="spellStart"/>
      <w:r w:rsidRPr="00FA11AF">
        <w:rPr>
          <w:lang w:val="en-GB"/>
        </w:rPr>
        <w:t>misma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celda</w:t>
      </w:r>
      <w:proofErr w:type="spellEnd"/>
      <w:r w:rsidRPr="00FA11AF">
        <w:rPr>
          <w:lang w:val="en-GB"/>
        </w:rPr>
        <w:t xml:space="preserve">, se </w:t>
      </w:r>
      <w:proofErr w:type="spellStart"/>
      <w:r w:rsidRPr="00FA11AF">
        <w:rPr>
          <w:lang w:val="en-GB"/>
        </w:rPr>
        <w:t>estrenará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además</w:t>
      </w:r>
      <w:proofErr w:type="spellEnd"/>
      <w:r w:rsidRPr="00FA11AF">
        <w:rPr>
          <w:lang w:val="en-GB"/>
        </w:rPr>
        <w:t xml:space="preserve"> un nuevo </w:t>
      </w:r>
      <w:proofErr w:type="spellStart"/>
      <w:r w:rsidRPr="00FA11AF">
        <w:rPr>
          <w:lang w:val="en-GB"/>
        </w:rPr>
        <w:t>sistema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multinivel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transferencia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cajas</w:t>
      </w:r>
      <w:proofErr w:type="spellEnd"/>
      <w:r w:rsidRPr="00FA11AF">
        <w:rPr>
          <w:lang w:val="en-GB"/>
        </w:rPr>
        <w:t xml:space="preserve"> con </w:t>
      </w:r>
      <w:proofErr w:type="spellStart"/>
      <w:r w:rsidRPr="00FA11AF">
        <w:rPr>
          <w:lang w:val="en-GB"/>
        </w:rPr>
        <w:t>tecnología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banda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transportadora</w:t>
      </w:r>
      <w:proofErr w:type="spellEnd"/>
      <w:r w:rsidRPr="00FA11AF">
        <w:rPr>
          <w:lang w:val="en-GB"/>
        </w:rPr>
        <w:t xml:space="preserve">. Este </w:t>
      </w:r>
      <w:proofErr w:type="spellStart"/>
      <w:r w:rsidRPr="00FA11AF">
        <w:rPr>
          <w:lang w:val="en-GB"/>
        </w:rPr>
        <w:t>sistema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permite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cambiar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cajas</w:t>
      </w:r>
      <w:proofErr w:type="spellEnd"/>
      <w:r w:rsidRPr="00FA11AF">
        <w:rPr>
          <w:lang w:val="en-GB"/>
        </w:rPr>
        <w:t xml:space="preserve"> con mayor </w:t>
      </w:r>
      <w:proofErr w:type="spellStart"/>
      <w:r w:rsidRPr="00FA11AF">
        <w:rPr>
          <w:lang w:val="en-GB"/>
        </w:rPr>
        <w:t>capacidad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carga</w:t>
      </w:r>
      <w:proofErr w:type="spellEnd"/>
      <w:r w:rsidRPr="00FA11AF">
        <w:rPr>
          <w:lang w:val="en-GB"/>
        </w:rPr>
        <w:t xml:space="preserve"> de un modo </w:t>
      </w:r>
      <w:proofErr w:type="spellStart"/>
      <w:r w:rsidRPr="00FA11AF">
        <w:rPr>
          <w:lang w:val="en-GB"/>
        </w:rPr>
        <w:t>rápido</w:t>
      </w:r>
      <w:proofErr w:type="spellEnd"/>
      <w:r w:rsidRPr="00FA11AF">
        <w:rPr>
          <w:lang w:val="en-GB"/>
        </w:rPr>
        <w:t xml:space="preserve"> y con </w:t>
      </w:r>
      <w:proofErr w:type="spellStart"/>
      <w:r w:rsidRPr="00FA11AF">
        <w:rPr>
          <w:lang w:val="en-GB"/>
        </w:rPr>
        <w:t>pocas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vibraciones</w:t>
      </w:r>
      <w:proofErr w:type="spellEnd"/>
      <w:r w:rsidRPr="00FA11AF">
        <w:rPr>
          <w:lang w:val="en-GB"/>
        </w:rPr>
        <w:t xml:space="preserve">. </w:t>
      </w:r>
      <w:proofErr w:type="spellStart"/>
      <w:r w:rsidRPr="00FA11AF">
        <w:rPr>
          <w:lang w:val="en-GB"/>
        </w:rPr>
        <w:t>Utilizando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bandas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lugar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rodillos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transportador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salida</w:t>
      </w:r>
      <w:proofErr w:type="spellEnd"/>
      <w:r w:rsidRPr="00FA11AF">
        <w:rPr>
          <w:lang w:val="en-GB"/>
        </w:rPr>
        <w:t xml:space="preserve">, se </w:t>
      </w:r>
      <w:proofErr w:type="spellStart"/>
      <w:r w:rsidRPr="00FA11AF">
        <w:rPr>
          <w:lang w:val="en-GB"/>
        </w:rPr>
        <w:t>evitan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sacudidas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sistema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transporte</w:t>
      </w:r>
      <w:proofErr w:type="spellEnd"/>
      <w:r w:rsidRPr="00FA11AF">
        <w:rPr>
          <w:lang w:val="en-GB"/>
        </w:rPr>
        <w:t xml:space="preserve">: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ventaja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esencial</w:t>
      </w:r>
      <w:proofErr w:type="spellEnd"/>
      <w:r w:rsidRPr="00FA11AF">
        <w:rPr>
          <w:lang w:val="en-GB"/>
        </w:rPr>
        <w:t xml:space="preserve"> a la hora de </w:t>
      </w:r>
      <w:proofErr w:type="spellStart"/>
      <w:r w:rsidRPr="00FA11AF">
        <w:rPr>
          <w:lang w:val="en-GB"/>
        </w:rPr>
        <w:t>transportar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componentes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plástico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delicados</w:t>
      </w:r>
      <w:proofErr w:type="spellEnd"/>
      <w:r w:rsidRPr="00FA11AF">
        <w:rPr>
          <w:lang w:val="en-GB"/>
        </w:rPr>
        <w:t xml:space="preserve"> o de </w:t>
      </w:r>
      <w:proofErr w:type="spellStart"/>
      <w:r w:rsidRPr="00FA11AF">
        <w:rPr>
          <w:lang w:val="en-GB"/>
        </w:rPr>
        <w:t>dimensiones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estables</w:t>
      </w:r>
      <w:proofErr w:type="spellEnd"/>
      <w:r w:rsidRPr="00FA11AF">
        <w:rPr>
          <w:lang w:val="en-GB"/>
        </w:rPr>
        <w:t xml:space="preserve">. El </w:t>
      </w:r>
      <w:proofErr w:type="spellStart"/>
      <w:r w:rsidRPr="00FA11AF">
        <w:rPr>
          <w:lang w:val="en-GB"/>
        </w:rPr>
        <w:t>sistema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transferencia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cajas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puede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aumentar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capacidad</w:t>
      </w:r>
      <w:proofErr w:type="spellEnd"/>
      <w:r w:rsidRPr="00FA11AF">
        <w:rPr>
          <w:lang w:val="en-GB"/>
        </w:rPr>
        <w:t xml:space="preserve"> de forma modular. Su control </w:t>
      </w:r>
      <w:proofErr w:type="spellStart"/>
      <w:r w:rsidRPr="00FA11AF">
        <w:rPr>
          <w:lang w:val="en-GB"/>
        </w:rPr>
        <w:t>está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totalmente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integrado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t>unidad</w:t>
      </w:r>
      <w:proofErr w:type="spellEnd"/>
      <w:r w:rsidRPr="00FA11AF">
        <w:rPr>
          <w:lang w:val="en-GB"/>
        </w:rPr>
        <w:t xml:space="preserve"> de control de la </w:t>
      </w:r>
      <w:proofErr w:type="spellStart"/>
      <w:r w:rsidRPr="00FA11AF">
        <w:rPr>
          <w:lang w:val="en-GB"/>
        </w:rPr>
        <w:t>máquina</w:t>
      </w:r>
      <w:proofErr w:type="spellEnd"/>
      <w:r w:rsidRPr="00FA11AF">
        <w:rPr>
          <w:lang w:val="en-GB"/>
        </w:rPr>
        <w:t xml:space="preserve"> CC300, lo que </w:t>
      </w:r>
      <w:proofErr w:type="spellStart"/>
      <w:r w:rsidRPr="00FA11AF">
        <w:rPr>
          <w:lang w:val="en-GB"/>
        </w:rPr>
        <w:t>facilita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mucho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manejo</w:t>
      </w:r>
      <w:proofErr w:type="spellEnd"/>
      <w:r w:rsidRPr="00FA11AF">
        <w:rPr>
          <w:lang w:val="en-GB"/>
        </w:rPr>
        <w:t>.</w:t>
      </w:r>
    </w:p>
    <w:p w14:paraId="0A638841" w14:textId="3AD15A75" w:rsidR="00F96C11" w:rsidRPr="001D2BB6" w:rsidRDefault="001D2BB6" w:rsidP="00F96C11">
      <w:pPr>
        <w:spacing w:after="120"/>
        <w:rPr>
          <w:lang w:val="en-GB"/>
        </w:rPr>
      </w:pPr>
      <w:r w:rsidRPr="00FA11AF">
        <w:rPr>
          <w:lang w:val="en-GB"/>
        </w:rPr>
        <w:t xml:space="preserve">La </w:t>
      </w:r>
      <w:proofErr w:type="spellStart"/>
      <w:r w:rsidRPr="00FA11AF">
        <w:rPr>
          <w:lang w:val="en-GB"/>
        </w:rPr>
        <w:t>aplicación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exhibida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utilizará</w:t>
      </w:r>
      <w:proofErr w:type="spellEnd"/>
      <w:r w:rsidRPr="00FA11AF">
        <w:rPr>
          <w:lang w:val="en-GB"/>
        </w:rPr>
        <w:t xml:space="preserve"> dos </w:t>
      </w:r>
      <w:proofErr w:type="spellStart"/>
      <w:r w:rsidRPr="00FA11AF">
        <w:rPr>
          <w:lang w:val="en-GB"/>
        </w:rPr>
        <w:t>cavidades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montadas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sobre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mesa </w:t>
      </w:r>
      <w:proofErr w:type="spellStart"/>
      <w:r w:rsidRPr="00FA11AF">
        <w:rPr>
          <w:lang w:val="en-GB"/>
        </w:rPr>
        <w:t>giratoria</w:t>
      </w:r>
      <w:proofErr w:type="spellEnd"/>
      <w:r w:rsidRPr="00FA11AF">
        <w:rPr>
          <w:lang w:val="en-GB"/>
        </w:rPr>
        <w:t xml:space="preserve"> con </w:t>
      </w:r>
      <w:proofErr w:type="spellStart"/>
      <w:r w:rsidRPr="00FA11AF">
        <w:rPr>
          <w:lang w:val="en-GB"/>
        </w:rPr>
        <w:t>una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unidad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cierre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demostración</w:t>
      </w:r>
      <w:proofErr w:type="spellEnd"/>
      <w:r w:rsidRPr="00FA11AF">
        <w:rPr>
          <w:lang w:val="en-GB"/>
        </w:rPr>
        <w:t xml:space="preserve">. El robot lineal viper </w:t>
      </w:r>
      <w:proofErr w:type="spellStart"/>
      <w:r w:rsidRPr="00FA11AF">
        <w:rPr>
          <w:lang w:val="en-GB"/>
        </w:rPr>
        <w:t>realiza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diversas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tareas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manipulación</w:t>
      </w:r>
      <w:proofErr w:type="spellEnd"/>
      <w:r w:rsidRPr="00FA11AF">
        <w:rPr>
          <w:lang w:val="en-GB"/>
        </w:rPr>
        <w:t xml:space="preserve">: </w:t>
      </w:r>
      <w:proofErr w:type="spellStart"/>
      <w:r w:rsidRPr="00FA11AF">
        <w:rPr>
          <w:lang w:val="en-GB"/>
        </w:rPr>
        <w:t>desde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colocar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piezas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cajas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palets</w:t>
      </w:r>
      <w:proofErr w:type="spellEnd"/>
      <w:r w:rsidRPr="00FA11AF">
        <w:rPr>
          <w:lang w:val="en-GB"/>
        </w:rPr>
        <w:t xml:space="preserve"> hasta </w:t>
      </w:r>
      <w:proofErr w:type="spellStart"/>
      <w:r w:rsidRPr="00FA11AF">
        <w:rPr>
          <w:lang w:val="en-GB"/>
        </w:rPr>
        <w:t>retirar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piezas</w:t>
      </w:r>
      <w:proofErr w:type="spellEnd"/>
      <w:r w:rsidRPr="00FA11AF">
        <w:rPr>
          <w:lang w:val="en-GB"/>
        </w:rPr>
        <w:t xml:space="preserve"> </w:t>
      </w:r>
      <w:proofErr w:type="gramStart"/>
      <w:r w:rsidRPr="00FA11AF">
        <w:rPr>
          <w:lang w:val="en-GB"/>
        </w:rPr>
        <w:t>a</w:t>
      </w:r>
      <w:proofErr w:type="gram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alta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velocidad</w:t>
      </w:r>
      <w:proofErr w:type="spellEnd"/>
      <w:r w:rsidRPr="00FA11AF">
        <w:rPr>
          <w:lang w:val="en-GB"/>
        </w:rPr>
        <w:t xml:space="preserve">. Para </w:t>
      </w:r>
      <w:proofErr w:type="spellStart"/>
      <w:r w:rsidRPr="00FA11AF">
        <w:rPr>
          <w:lang w:val="en-GB"/>
        </w:rPr>
        <w:t>ello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robot </w:t>
      </w:r>
      <w:proofErr w:type="spellStart"/>
      <w:r w:rsidRPr="00FA11AF">
        <w:rPr>
          <w:lang w:val="en-GB"/>
        </w:rPr>
        <w:t>cuenta</w:t>
      </w:r>
      <w:proofErr w:type="spellEnd"/>
      <w:r w:rsidRPr="00FA11AF">
        <w:rPr>
          <w:lang w:val="en-GB"/>
        </w:rPr>
        <w:t xml:space="preserve"> con </w:t>
      </w:r>
      <w:r w:rsidRPr="00FA11AF">
        <w:rPr>
          <w:lang w:val="en-GB"/>
        </w:rPr>
        <w:lastRenderedPageBreak/>
        <w:t xml:space="preserve">un nuevo </w:t>
      </w:r>
      <w:proofErr w:type="spellStart"/>
      <w:r w:rsidRPr="00FA11AF">
        <w:rPr>
          <w:lang w:val="en-GB"/>
        </w:rPr>
        <w:t>eje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muñeca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combinado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ultracompacto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específicamente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diseñado</w:t>
      </w:r>
      <w:proofErr w:type="spellEnd"/>
      <w:r w:rsidRPr="00FA11AF">
        <w:rPr>
          <w:lang w:val="en-GB"/>
        </w:rPr>
        <w:t xml:space="preserve"> para manipular </w:t>
      </w:r>
      <w:proofErr w:type="spellStart"/>
      <w:r w:rsidRPr="00FA11AF">
        <w:rPr>
          <w:lang w:val="en-GB"/>
        </w:rPr>
        <w:t>objetos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espacios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limitados</w:t>
      </w:r>
      <w:proofErr w:type="spellEnd"/>
      <w:r w:rsidRPr="00FA11AF">
        <w:rPr>
          <w:lang w:val="en-GB"/>
        </w:rPr>
        <w:t xml:space="preserve">. Esta </w:t>
      </w:r>
      <w:proofErr w:type="spellStart"/>
      <w:r w:rsidRPr="00FA11AF">
        <w:rPr>
          <w:lang w:val="en-GB"/>
        </w:rPr>
        <w:t>solución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automatización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demuestra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claramente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cómo</w:t>
      </w:r>
      <w:proofErr w:type="spellEnd"/>
      <w:r w:rsidRPr="00FA11AF">
        <w:rPr>
          <w:lang w:val="en-GB"/>
        </w:rPr>
        <w:t xml:space="preserve"> se </w:t>
      </w:r>
      <w:proofErr w:type="spellStart"/>
      <w:r w:rsidRPr="00FA11AF">
        <w:rPr>
          <w:lang w:val="en-GB"/>
        </w:rPr>
        <w:t>pueden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combinar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ciclos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rápidos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piezas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diversas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diseños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compactos</w:t>
      </w:r>
      <w:proofErr w:type="spellEnd"/>
      <w:r w:rsidRPr="00FA11AF">
        <w:rPr>
          <w:lang w:val="en-GB"/>
        </w:rPr>
        <w:t>.</w:t>
      </w:r>
    </w:p>
    <w:p w14:paraId="4DCB9106" w14:textId="49894187" w:rsidR="00CB6DD2" w:rsidRPr="00CB6DD2" w:rsidRDefault="00CB6DD2" w:rsidP="00CB6DD2">
      <w:pPr>
        <w:spacing w:after="120"/>
        <w:rPr>
          <w:lang w:val="en-GB"/>
        </w:rPr>
      </w:pPr>
      <w:r w:rsidRPr="00FA11AF">
        <w:rPr>
          <w:lang w:val="en-GB"/>
        </w:rPr>
        <w:t xml:space="preserve">ENGEL </w:t>
      </w:r>
      <w:proofErr w:type="spellStart"/>
      <w:r w:rsidRPr="00FA11AF">
        <w:rPr>
          <w:lang w:val="en-GB"/>
        </w:rPr>
        <w:t>también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demostrará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capacidad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automatización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otras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estaciones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stand. Los </w:t>
      </w:r>
      <w:hyperlink r:id="rId11" w:history="1">
        <w:r w:rsidRPr="00FA11AF">
          <w:rPr>
            <w:rStyle w:val="Hyperlink"/>
            <w:color w:val="000000" w:themeColor="text1"/>
            <w:lang w:val="en-GB"/>
          </w:rPr>
          <w:t xml:space="preserve">robots de seis </w:t>
        </w:r>
        <w:proofErr w:type="spellStart"/>
        <w:r w:rsidRPr="00FA11AF">
          <w:rPr>
            <w:rStyle w:val="Hyperlink"/>
            <w:color w:val="000000" w:themeColor="text1"/>
            <w:lang w:val="en-GB"/>
          </w:rPr>
          <w:t>ejes</w:t>
        </w:r>
        <w:proofErr w:type="spellEnd"/>
        <w:r w:rsidRPr="00FA11AF">
          <w:rPr>
            <w:rStyle w:val="Hyperlink"/>
            <w:color w:val="000000" w:themeColor="text1"/>
            <w:lang w:val="en-GB"/>
          </w:rPr>
          <w:t xml:space="preserve"> </w:t>
        </w:r>
        <w:proofErr w:type="spellStart"/>
        <w:r w:rsidRPr="00FA11AF">
          <w:rPr>
            <w:rStyle w:val="Hyperlink"/>
            <w:color w:val="000000" w:themeColor="text1"/>
            <w:lang w:val="en-GB"/>
          </w:rPr>
          <w:t>easix</w:t>
        </w:r>
        <w:proofErr w:type="spellEnd"/>
      </w:hyperlink>
      <w:r w:rsidRPr="00FA11AF">
        <w:rPr>
          <w:color w:val="000000" w:themeColor="text1"/>
          <w:lang w:val="en-GB"/>
        </w:rPr>
        <w:t xml:space="preserve"> </w:t>
      </w:r>
      <w:proofErr w:type="spellStart"/>
      <w:r w:rsidRPr="00FA11AF">
        <w:rPr>
          <w:lang w:val="en-GB"/>
        </w:rPr>
        <w:t>realizan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diversas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tareas</w:t>
      </w:r>
      <w:proofErr w:type="spellEnd"/>
      <w:r w:rsidRPr="00FA11AF">
        <w:rPr>
          <w:lang w:val="en-GB"/>
        </w:rPr>
        <w:t xml:space="preserve">: </w:t>
      </w:r>
      <w:proofErr w:type="spellStart"/>
      <w:r w:rsidRPr="00FA11AF">
        <w:rPr>
          <w:lang w:val="en-GB"/>
        </w:rPr>
        <w:t>desde</w:t>
      </w:r>
      <w:proofErr w:type="spellEnd"/>
      <w:r w:rsidRPr="00FA11AF">
        <w:rPr>
          <w:lang w:val="en-GB"/>
        </w:rPr>
        <w:t xml:space="preserve"> manipular </w:t>
      </w:r>
      <w:proofErr w:type="spellStart"/>
      <w:r w:rsidRPr="00FA11AF">
        <w:rPr>
          <w:lang w:val="en-GB"/>
        </w:rPr>
        <w:t>componentes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delicados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transferirlos</w:t>
      </w:r>
      <w:proofErr w:type="spellEnd"/>
      <w:r w:rsidRPr="00FA11AF">
        <w:rPr>
          <w:lang w:val="en-GB"/>
        </w:rPr>
        <w:t xml:space="preserve"> a </w:t>
      </w:r>
      <w:proofErr w:type="spellStart"/>
      <w:r w:rsidRPr="00FA11AF">
        <w:rPr>
          <w:lang w:val="en-GB"/>
        </w:rPr>
        <w:t>sistemas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ensayo</w:t>
      </w:r>
      <w:proofErr w:type="spellEnd"/>
      <w:r w:rsidRPr="00FA11AF">
        <w:rPr>
          <w:lang w:val="en-GB"/>
        </w:rPr>
        <w:t xml:space="preserve"> hasta </w:t>
      </w:r>
      <w:proofErr w:type="spellStart"/>
      <w:r w:rsidRPr="00FA11AF">
        <w:rPr>
          <w:lang w:val="en-GB"/>
        </w:rPr>
        <w:t>cargar</w:t>
      </w:r>
      <w:proofErr w:type="spellEnd"/>
      <w:r w:rsidRPr="00FA11AF">
        <w:rPr>
          <w:lang w:val="en-GB"/>
        </w:rPr>
        <w:t xml:space="preserve"> con </w:t>
      </w:r>
      <w:proofErr w:type="spellStart"/>
      <w:r w:rsidRPr="00FA11AF">
        <w:rPr>
          <w:lang w:val="en-GB"/>
        </w:rPr>
        <w:t>precisión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accesorios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ensamble</w:t>
      </w:r>
      <w:proofErr w:type="spellEnd"/>
      <w:r w:rsidRPr="00FA11AF">
        <w:rPr>
          <w:lang w:val="en-GB"/>
        </w:rPr>
        <w:t xml:space="preserve">. Gracias a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amplia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maniobrabilidad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diseño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compacto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su</w:t>
      </w:r>
      <w:proofErr w:type="spellEnd"/>
      <w:r w:rsidRPr="00FA11AF">
        <w:rPr>
          <w:lang w:val="en-GB"/>
        </w:rPr>
        <w:t xml:space="preserve"> profunda </w:t>
      </w:r>
      <w:proofErr w:type="spellStart"/>
      <w:r w:rsidRPr="00FA11AF">
        <w:rPr>
          <w:lang w:val="en-GB"/>
        </w:rPr>
        <w:t>integración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sistema</w:t>
      </w:r>
      <w:proofErr w:type="spellEnd"/>
      <w:r w:rsidRPr="00FA11AF">
        <w:rPr>
          <w:lang w:val="en-GB"/>
        </w:rPr>
        <w:t xml:space="preserve"> de control de </w:t>
      </w:r>
      <w:proofErr w:type="spellStart"/>
      <w:r w:rsidRPr="00FA11AF">
        <w:rPr>
          <w:lang w:val="en-GB"/>
        </w:rPr>
        <w:t>máquina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resultan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ideales</w:t>
      </w:r>
      <w:proofErr w:type="spellEnd"/>
      <w:r w:rsidRPr="00FA11AF">
        <w:rPr>
          <w:lang w:val="en-GB"/>
        </w:rPr>
        <w:t xml:space="preserve"> para </w:t>
      </w:r>
      <w:proofErr w:type="spellStart"/>
      <w:r w:rsidRPr="00FA11AF">
        <w:rPr>
          <w:lang w:val="en-GB"/>
        </w:rPr>
        <w:t>flujos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trabajo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complejos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espacios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limitados</w:t>
      </w:r>
      <w:proofErr w:type="spellEnd"/>
      <w:r w:rsidRPr="00FA11AF">
        <w:rPr>
          <w:lang w:val="en-GB"/>
        </w:rPr>
        <w:t xml:space="preserve">. La </w:t>
      </w:r>
      <w:proofErr w:type="spellStart"/>
      <w:r w:rsidRPr="00FA11AF">
        <w:rPr>
          <w:lang w:val="en-GB"/>
        </w:rPr>
        <w:t>amplia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selección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sistemas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agarre</w:t>
      </w:r>
      <w:proofErr w:type="spellEnd"/>
      <w:r w:rsidRPr="00FA11AF">
        <w:rPr>
          <w:lang w:val="en-GB"/>
        </w:rPr>
        <w:t xml:space="preserve"> y la </w:t>
      </w:r>
      <w:proofErr w:type="spellStart"/>
      <w:r w:rsidRPr="00FA11AF">
        <w:rPr>
          <w:lang w:val="en-GB"/>
        </w:rPr>
        <w:t>flexibilidad</w:t>
      </w:r>
      <w:proofErr w:type="spellEnd"/>
      <w:r w:rsidRPr="00FA11AF">
        <w:rPr>
          <w:lang w:val="en-GB"/>
        </w:rPr>
        <w:t xml:space="preserve"> total de </w:t>
      </w:r>
      <w:proofErr w:type="spellStart"/>
      <w:r w:rsidRPr="00FA11AF">
        <w:rPr>
          <w:lang w:val="en-GB"/>
        </w:rPr>
        <w:t>programación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aumentan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aún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más</w:t>
      </w:r>
      <w:proofErr w:type="spellEnd"/>
      <w:r w:rsidRPr="00FA11AF">
        <w:rPr>
          <w:lang w:val="en-GB"/>
        </w:rPr>
        <w:t xml:space="preserve"> las </w:t>
      </w:r>
      <w:proofErr w:type="spellStart"/>
      <w:r w:rsidRPr="00FA11AF">
        <w:rPr>
          <w:lang w:val="en-GB"/>
        </w:rPr>
        <w:t>posibilidades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ofrecer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soluciones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automatización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personalizadas</w:t>
      </w:r>
      <w:proofErr w:type="spellEnd"/>
      <w:r w:rsidRPr="00FA11AF">
        <w:rPr>
          <w:lang w:val="en-GB"/>
        </w:rPr>
        <w:t>.</w:t>
      </w:r>
    </w:p>
    <w:p w14:paraId="635F72FA" w14:textId="58E97A54" w:rsidR="00F96C11" w:rsidRPr="00CB6DD2" w:rsidRDefault="00CB6DD2" w:rsidP="00F96C11">
      <w:pPr>
        <w:spacing w:after="120"/>
        <w:rPr>
          <w:lang w:val="en-GB"/>
        </w:rPr>
      </w:pPr>
      <w:r w:rsidRPr="00FA11AF">
        <w:rPr>
          <w:lang w:val="en-GB"/>
        </w:rPr>
        <w:t xml:space="preserve">La </w:t>
      </w:r>
      <w:proofErr w:type="spellStart"/>
      <w:r w:rsidRPr="00FA11AF">
        <w:rPr>
          <w:lang w:val="en-GB"/>
        </w:rPr>
        <w:t>gama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soluciones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automatización</w:t>
      </w:r>
      <w:proofErr w:type="spellEnd"/>
      <w:r w:rsidRPr="00FA11AF">
        <w:rPr>
          <w:lang w:val="en-GB"/>
        </w:rPr>
        <w:t xml:space="preserve"> de ENGEL </w:t>
      </w:r>
      <w:proofErr w:type="spellStart"/>
      <w:r w:rsidRPr="00FA11AF">
        <w:rPr>
          <w:lang w:val="en-GB"/>
        </w:rPr>
        <w:t>ofrece</w:t>
      </w:r>
      <w:proofErr w:type="spellEnd"/>
      <w:r w:rsidRPr="00FA11AF">
        <w:rPr>
          <w:lang w:val="en-GB"/>
        </w:rPr>
        <w:t xml:space="preserve"> un </w:t>
      </w:r>
      <w:proofErr w:type="spellStart"/>
      <w:r w:rsidRPr="00FA11AF">
        <w:rPr>
          <w:lang w:val="en-GB"/>
        </w:rPr>
        <w:t>concepto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totalmente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integrado</w:t>
      </w:r>
      <w:proofErr w:type="spellEnd"/>
      <w:r w:rsidRPr="00FA11AF">
        <w:rPr>
          <w:lang w:val="en-GB"/>
        </w:rPr>
        <w:t xml:space="preserve">: </w:t>
      </w:r>
      <w:proofErr w:type="spellStart"/>
      <w:r w:rsidRPr="00FA11AF">
        <w:rPr>
          <w:lang w:val="en-GB"/>
        </w:rPr>
        <w:t>desde</w:t>
      </w:r>
      <w:proofErr w:type="spellEnd"/>
      <w:r w:rsidRPr="00FA11AF">
        <w:rPr>
          <w:lang w:val="en-GB"/>
        </w:rPr>
        <w:t xml:space="preserve"> la </w:t>
      </w:r>
      <w:proofErr w:type="spellStart"/>
      <w:r w:rsidRPr="00FA11AF">
        <w:rPr>
          <w:lang w:val="en-GB"/>
        </w:rPr>
        <w:t>sencilla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retirada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piezas</w:t>
      </w:r>
      <w:proofErr w:type="spellEnd"/>
      <w:r w:rsidRPr="00FA11AF">
        <w:rPr>
          <w:lang w:val="en-GB"/>
        </w:rPr>
        <w:t xml:space="preserve"> hasta </w:t>
      </w:r>
      <w:proofErr w:type="spellStart"/>
      <w:r w:rsidRPr="00FA11AF">
        <w:rPr>
          <w:lang w:val="en-GB"/>
        </w:rPr>
        <w:t>celdas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producción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altamente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integradas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totalmente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conectadas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en</w:t>
      </w:r>
      <w:proofErr w:type="spellEnd"/>
      <w:r w:rsidRPr="00FA11AF">
        <w:rPr>
          <w:lang w:val="en-GB"/>
        </w:rPr>
        <w:t xml:space="preserve"> red. Con </w:t>
      </w:r>
      <w:proofErr w:type="spellStart"/>
      <w:r w:rsidRPr="00FA11AF">
        <w:rPr>
          <w:lang w:val="en-GB"/>
        </w:rPr>
        <w:t>ellas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nuestros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clientes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mejoran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aprovechamiento</w:t>
      </w:r>
      <w:proofErr w:type="spellEnd"/>
      <w:r w:rsidRPr="00FA11AF">
        <w:rPr>
          <w:lang w:val="en-GB"/>
        </w:rPr>
        <w:t xml:space="preserve"> de sus </w:t>
      </w:r>
      <w:proofErr w:type="spellStart"/>
      <w:r w:rsidRPr="00FA11AF">
        <w:rPr>
          <w:lang w:val="en-GB"/>
        </w:rPr>
        <w:t>sistemas</w:t>
      </w:r>
      <w:proofErr w:type="spellEnd"/>
      <w:r w:rsidRPr="00FA11AF">
        <w:rPr>
          <w:lang w:val="en-GB"/>
        </w:rPr>
        <w:t xml:space="preserve">, </w:t>
      </w:r>
      <w:proofErr w:type="spellStart"/>
      <w:r w:rsidRPr="00FA11AF">
        <w:rPr>
          <w:lang w:val="en-GB"/>
        </w:rPr>
        <w:t>reducen</w:t>
      </w:r>
      <w:proofErr w:type="spellEnd"/>
      <w:r w:rsidRPr="00FA11AF">
        <w:rPr>
          <w:lang w:val="en-GB"/>
        </w:rPr>
        <w:t xml:space="preserve"> sus </w:t>
      </w:r>
      <w:proofErr w:type="spellStart"/>
      <w:r w:rsidRPr="00FA11AF">
        <w:rPr>
          <w:lang w:val="en-GB"/>
        </w:rPr>
        <w:t>costos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operación</w:t>
      </w:r>
      <w:proofErr w:type="spellEnd"/>
      <w:r w:rsidRPr="00FA11AF">
        <w:rPr>
          <w:lang w:val="en-GB"/>
        </w:rPr>
        <w:t xml:space="preserve"> e </w:t>
      </w:r>
      <w:proofErr w:type="spellStart"/>
      <w:r w:rsidRPr="00FA11AF">
        <w:rPr>
          <w:lang w:val="en-GB"/>
        </w:rPr>
        <w:t>implementan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líneas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producción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preparadas</w:t>
      </w:r>
      <w:proofErr w:type="spellEnd"/>
      <w:r w:rsidRPr="00FA11AF">
        <w:rPr>
          <w:lang w:val="en-GB"/>
        </w:rPr>
        <w:t xml:space="preserve"> para </w:t>
      </w:r>
      <w:proofErr w:type="spellStart"/>
      <w:r w:rsidRPr="00FA11AF">
        <w:rPr>
          <w:lang w:val="en-GB"/>
        </w:rPr>
        <w:t>el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futuro</w:t>
      </w:r>
      <w:proofErr w:type="spellEnd"/>
      <w:r w:rsidRPr="00FA11AF">
        <w:rPr>
          <w:lang w:val="en-GB"/>
        </w:rPr>
        <w:t xml:space="preserve"> y </w:t>
      </w:r>
      <w:proofErr w:type="spellStart"/>
      <w:r w:rsidRPr="00FA11AF">
        <w:rPr>
          <w:lang w:val="en-GB"/>
        </w:rPr>
        <w:t>capaces</w:t>
      </w:r>
      <w:proofErr w:type="spellEnd"/>
      <w:r w:rsidRPr="00FA11AF">
        <w:rPr>
          <w:lang w:val="en-GB"/>
        </w:rPr>
        <w:t xml:space="preserve"> de </w:t>
      </w:r>
      <w:proofErr w:type="spellStart"/>
      <w:r w:rsidRPr="00FA11AF">
        <w:rPr>
          <w:lang w:val="en-GB"/>
        </w:rPr>
        <w:t>adaptarse</w:t>
      </w:r>
      <w:proofErr w:type="spellEnd"/>
      <w:r w:rsidRPr="00FA11AF">
        <w:rPr>
          <w:lang w:val="en-GB"/>
        </w:rPr>
        <w:t xml:space="preserve"> a </w:t>
      </w:r>
      <w:proofErr w:type="spellStart"/>
      <w:r w:rsidRPr="00FA11AF">
        <w:rPr>
          <w:lang w:val="en-GB"/>
        </w:rPr>
        <w:t>requisitos</w:t>
      </w:r>
      <w:proofErr w:type="spellEnd"/>
      <w:r w:rsidRPr="00FA11AF">
        <w:rPr>
          <w:lang w:val="en-GB"/>
        </w:rPr>
        <w:t xml:space="preserve"> </w:t>
      </w:r>
      <w:proofErr w:type="spellStart"/>
      <w:r w:rsidRPr="00FA11AF">
        <w:rPr>
          <w:lang w:val="en-GB"/>
        </w:rPr>
        <w:t>cambiantes</w:t>
      </w:r>
      <w:proofErr w:type="spellEnd"/>
      <w:r w:rsidRPr="00FA11AF">
        <w:rPr>
          <w:lang w:val="en-GB"/>
        </w:rPr>
        <w:t>.</w:t>
      </w:r>
    </w:p>
    <w:p w14:paraId="3F6DF9D3" w14:textId="77777777" w:rsidR="001D0402" w:rsidRPr="00CB6DD2" w:rsidRDefault="001D0402" w:rsidP="00C12D2D">
      <w:pPr>
        <w:spacing w:after="120"/>
        <w:rPr>
          <w:lang w:val="en-GB"/>
        </w:rPr>
      </w:pPr>
    </w:p>
    <w:p w14:paraId="78525EE3" w14:textId="77777777" w:rsidR="00A56C47" w:rsidRPr="00FA11AF" w:rsidRDefault="00AD5F6F" w:rsidP="00A56C47">
      <w:pPr>
        <w:spacing w:after="120"/>
        <w:rPr>
          <w:b/>
          <w:bCs/>
          <w:color w:val="8AB73E"/>
          <w:szCs w:val="22"/>
          <w:u w:val="single"/>
        </w:rPr>
      </w:pPr>
      <w:hyperlink r:id="rId12" w:history="1">
        <w:proofErr w:type="spellStart"/>
        <w:r w:rsidR="00CB6DD2">
          <w:rPr>
            <w:rStyle w:val="Hyperlink"/>
            <w:b/>
            <w:bCs/>
            <w:color w:val="8AB73E"/>
            <w:szCs w:val="22"/>
          </w:rPr>
          <w:t>Visítenos</w:t>
        </w:r>
        <w:proofErr w:type="spellEnd"/>
        <w:r w:rsidR="00CB6DD2">
          <w:rPr>
            <w:rStyle w:val="Hyperlink"/>
            <w:b/>
            <w:bCs/>
            <w:color w:val="8AB73E"/>
            <w:szCs w:val="22"/>
          </w:rPr>
          <w:t xml:space="preserve"> en la K 2025 en Düsseldorf, </w:t>
        </w:r>
        <w:proofErr w:type="spellStart"/>
        <w:r w:rsidR="00CB6DD2">
          <w:rPr>
            <w:rStyle w:val="Hyperlink"/>
            <w:b/>
            <w:bCs/>
            <w:color w:val="8AB73E"/>
            <w:szCs w:val="22"/>
          </w:rPr>
          <w:t>pabellón</w:t>
        </w:r>
        <w:proofErr w:type="spellEnd"/>
        <w:r w:rsidR="00CB6DD2">
          <w:rPr>
            <w:rStyle w:val="Hyperlink"/>
            <w:b/>
            <w:bCs/>
            <w:color w:val="8AB73E"/>
            <w:szCs w:val="22"/>
          </w:rPr>
          <w:t xml:space="preserve"> 15, stand B42 y C58</w:t>
        </w:r>
      </w:hyperlink>
    </w:p>
    <w:p w14:paraId="0B0F214E" w14:textId="77777777" w:rsidR="00A56C47" w:rsidRDefault="00A56C47" w:rsidP="00A56C47">
      <w:pPr>
        <w:spacing w:after="120"/>
        <w:rPr>
          <w:szCs w:val="22"/>
        </w:rPr>
      </w:pPr>
    </w:p>
    <w:p w14:paraId="3F6E87B6" w14:textId="0E592231" w:rsidR="00AD5F6F" w:rsidRDefault="00AD5F6F" w:rsidP="00A56C47">
      <w:pPr>
        <w:spacing w:after="120"/>
        <w:rPr>
          <w:szCs w:val="22"/>
        </w:rPr>
      </w:pPr>
      <w:proofErr w:type="spellStart"/>
      <w:r>
        <w:rPr>
          <w:szCs w:val="22"/>
        </w:rPr>
        <w:t>Imágenes</w:t>
      </w:r>
      <w:proofErr w:type="spellEnd"/>
    </w:p>
    <w:p w14:paraId="42A61FEA" w14:textId="77777777" w:rsidR="00AD5F6F" w:rsidRPr="003C1E0F" w:rsidRDefault="00AD5F6F" w:rsidP="00AD5F6F">
      <w:pPr>
        <w:rPr>
          <w:i/>
          <w:iCs/>
          <w:sz w:val="20"/>
          <w:lang w:val="en-GB"/>
        </w:rPr>
      </w:pPr>
      <w:r w:rsidRPr="00FA11AF">
        <w:rPr>
          <w:i/>
          <w:iCs/>
          <w:sz w:val="20"/>
          <w:lang w:val="en-GB"/>
        </w:rPr>
        <w:t xml:space="preserve">Imagen 1: </w:t>
      </w:r>
      <w:r w:rsidRPr="00FA11AF">
        <w:rPr>
          <w:b/>
          <w:bCs/>
          <w:i/>
          <w:iCs/>
          <w:sz w:val="20"/>
          <w:lang w:val="en-GB"/>
        </w:rPr>
        <w:t xml:space="preserve">Expert Corner con la </w:t>
      </w:r>
      <w:proofErr w:type="spellStart"/>
      <w:r w:rsidRPr="00FA11AF">
        <w:rPr>
          <w:b/>
          <w:bCs/>
          <w:i/>
          <w:iCs/>
          <w:sz w:val="20"/>
          <w:lang w:val="en-GB"/>
        </w:rPr>
        <w:t>nueva</w:t>
      </w:r>
      <w:proofErr w:type="spellEnd"/>
      <w:r w:rsidRPr="00FA11A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FA11AF">
        <w:rPr>
          <w:b/>
          <w:bCs/>
          <w:i/>
          <w:iCs/>
          <w:sz w:val="20"/>
          <w:lang w:val="en-GB"/>
        </w:rPr>
        <w:t>generación</w:t>
      </w:r>
      <w:proofErr w:type="spellEnd"/>
      <w:r w:rsidRPr="00FA11AF">
        <w:rPr>
          <w:b/>
          <w:bCs/>
          <w:i/>
          <w:iCs/>
          <w:sz w:val="20"/>
          <w:lang w:val="en-GB"/>
        </w:rPr>
        <w:t xml:space="preserve"> viper 20 y </w:t>
      </w:r>
      <w:proofErr w:type="spellStart"/>
      <w:r w:rsidRPr="00FA11AF">
        <w:rPr>
          <w:b/>
          <w:bCs/>
          <w:i/>
          <w:iCs/>
          <w:sz w:val="20"/>
          <w:lang w:val="en-GB"/>
        </w:rPr>
        <w:t>dispositivo</w:t>
      </w:r>
      <w:proofErr w:type="spellEnd"/>
      <w:r w:rsidRPr="00FA11AF">
        <w:rPr>
          <w:b/>
          <w:bCs/>
          <w:i/>
          <w:iCs/>
          <w:sz w:val="20"/>
          <w:lang w:val="en-GB"/>
        </w:rPr>
        <w:t xml:space="preserve"> de </w:t>
      </w:r>
      <w:proofErr w:type="spellStart"/>
      <w:r w:rsidRPr="00FA11AF">
        <w:rPr>
          <w:b/>
          <w:bCs/>
          <w:i/>
          <w:iCs/>
          <w:sz w:val="20"/>
          <w:lang w:val="en-GB"/>
        </w:rPr>
        <w:t>transferencia</w:t>
      </w:r>
      <w:proofErr w:type="spellEnd"/>
      <w:r w:rsidRPr="00FA11A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FA11AF">
        <w:rPr>
          <w:b/>
          <w:bCs/>
          <w:i/>
          <w:iCs/>
          <w:sz w:val="20"/>
          <w:lang w:val="en-GB"/>
        </w:rPr>
        <w:t>automática</w:t>
      </w:r>
      <w:proofErr w:type="spellEnd"/>
      <w:r w:rsidRPr="00FA11AF">
        <w:rPr>
          <w:b/>
          <w:bCs/>
          <w:i/>
          <w:iCs/>
          <w:sz w:val="20"/>
          <w:lang w:val="en-GB"/>
        </w:rPr>
        <w:t xml:space="preserve"> de </w:t>
      </w:r>
      <w:proofErr w:type="spellStart"/>
      <w:r w:rsidRPr="00FA11AF">
        <w:rPr>
          <w:b/>
          <w:bCs/>
          <w:i/>
          <w:iCs/>
          <w:sz w:val="20"/>
          <w:lang w:val="en-GB"/>
        </w:rPr>
        <w:t>cajas</w:t>
      </w:r>
      <w:proofErr w:type="spellEnd"/>
      <w:r w:rsidRPr="00FA11AF">
        <w:rPr>
          <w:b/>
          <w:bCs/>
          <w:i/>
          <w:iCs/>
          <w:sz w:val="20"/>
          <w:lang w:val="en-GB"/>
        </w:rPr>
        <w:t>:</w:t>
      </w:r>
      <w:r w:rsidRPr="00FA11AF">
        <w:rPr>
          <w:i/>
          <w:iCs/>
          <w:sz w:val="20"/>
          <w:lang w:val="en-GB"/>
        </w:rPr>
        <w:t xml:space="preserve"> En K 2025, ENGEL </w:t>
      </w:r>
      <w:proofErr w:type="spellStart"/>
      <w:r w:rsidRPr="00FA11AF">
        <w:rPr>
          <w:i/>
          <w:iCs/>
          <w:sz w:val="20"/>
          <w:lang w:val="en-GB"/>
        </w:rPr>
        <w:t>demostrará</w:t>
      </w:r>
      <w:proofErr w:type="spellEnd"/>
      <w:r w:rsidRPr="00FA11AF">
        <w:rPr>
          <w:i/>
          <w:iCs/>
          <w:sz w:val="20"/>
          <w:lang w:val="en-GB"/>
        </w:rPr>
        <w:t xml:space="preserve"> la </w:t>
      </w:r>
      <w:proofErr w:type="spellStart"/>
      <w:r w:rsidRPr="00FA11AF">
        <w:rPr>
          <w:i/>
          <w:iCs/>
          <w:sz w:val="20"/>
          <w:lang w:val="en-GB"/>
        </w:rPr>
        <w:t>flexibilidad</w:t>
      </w:r>
      <w:proofErr w:type="spellEnd"/>
      <w:r w:rsidRPr="00FA11AF">
        <w:rPr>
          <w:i/>
          <w:iCs/>
          <w:sz w:val="20"/>
          <w:lang w:val="en-GB"/>
        </w:rPr>
        <w:t xml:space="preserve"> y </w:t>
      </w:r>
      <w:proofErr w:type="spellStart"/>
      <w:r w:rsidRPr="00FA11AF">
        <w:rPr>
          <w:i/>
          <w:iCs/>
          <w:sz w:val="20"/>
          <w:lang w:val="en-GB"/>
        </w:rPr>
        <w:t>el</w:t>
      </w:r>
      <w:proofErr w:type="spellEnd"/>
      <w:r w:rsidRPr="00FA11AF">
        <w:rPr>
          <w:i/>
          <w:iCs/>
          <w:sz w:val="20"/>
          <w:lang w:val="en-GB"/>
        </w:rPr>
        <w:t xml:space="preserve"> mayor </w:t>
      </w:r>
      <w:proofErr w:type="spellStart"/>
      <w:r w:rsidRPr="00FA11AF">
        <w:rPr>
          <w:i/>
          <w:iCs/>
          <w:sz w:val="20"/>
          <w:lang w:val="en-GB"/>
        </w:rPr>
        <w:t>rango</w:t>
      </w:r>
      <w:proofErr w:type="spellEnd"/>
      <w:r w:rsidRPr="00FA11AF">
        <w:rPr>
          <w:i/>
          <w:iCs/>
          <w:sz w:val="20"/>
          <w:lang w:val="en-GB"/>
        </w:rPr>
        <w:t xml:space="preserve"> de </w:t>
      </w:r>
      <w:proofErr w:type="spellStart"/>
      <w:r w:rsidRPr="00FA11AF">
        <w:rPr>
          <w:i/>
          <w:iCs/>
          <w:sz w:val="20"/>
          <w:lang w:val="en-GB"/>
        </w:rPr>
        <w:t>trabajo</w:t>
      </w:r>
      <w:proofErr w:type="spellEnd"/>
      <w:r w:rsidRPr="00FA11AF">
        <w:rPr>
          <w:i/>
          <w:iCs/>
          <w:sz w:val="20"/>
          <w:lang w:val="en-GB"/>
        </w:rPr>
        <w:t xml:space="preserve"> de </w:t>
      </w:r>
      <w:proofErr w:type="spellStart"/>
      <w:r w:rsidRPr="00FA11AF">
        <w:rPr>
          <w:i/>
          <w:iCs/>
          <w:sz w:val="20"/>
          <w:lang w:val="en-GB"/>
        </w:rPr>
        <w:t>los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nuevos</w:t>
      </w:r>
      <w:proofErr w:type="spellEnd"/>
      <w:r w:rsidRPr="00FA11AF">
        <w:rPr>
          <w:i/>
          <w:iCs/>
          <w:sz w:val="20"/>
          <w:lang w:val="en-GB"/>
        </w:rPr>
        <w:t xml:space="preserve"> robots </w:t>
      </w:r>
      <w:proofErr w:type="spellStart"/>
      <w:r w:rsidRPr="00FA11AF">
        <w:rPr>
          <w:i/>
          <w:iCs/>
          <w:sz w:val="20"/>
          <w:lang w:val="en-GB"/>
        </w:rPr>
        <w:t>lineales</w:t>
      </w:r>
      <w:proofErr w:type="spellEnd"/>
      <w:r w:rsidRPr="00FA11AF">
        <w:rPr>
          <w:i/>
          <w:iCs/>
          <w:sz w:val="20"/>
          <w:lang w:val="en-GB"/>
        </w:rPr>
        <w:t xml:space="preserve"> viper junto con </w:t>
      </w:r>
      <w:proofErr w:type="spellStart"/>
      <w:r w:rsidRPr="00FA11AF">
        <w:rPr>
          <w:i/>
          <w:iCs/>
          <w:sz w:val="20"/>
          <w:lang w:val="en-GB"/>
        </w:rPr>
        <w:t>el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dispositivo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multinivel</w:t>
      </w:r>
      <w:proofErr w:type="spellEnd"/>
      <w:r w:rsidRPr="00FA11AF">
        <w:rPr>
          <w:i/>
          <w:iCs/>
          <w:sz w:val="20"/>
          <w:lang w:val="en-GB"/>
        </w:rPr>
        <w:t xml:space="preserve"> de </w:t>
      </w:r>
      <w:proofErr w:type="spellStart"/>
      <w:r w:rsidRPr="00FA11AF">
        <w:rPr>
          <w:i/>
          <w:iCs/>
          <w:sz w:val="20"/>
          <w:lang w:val="en-GB"/>
        </w:rPr>
        <w:t>bajas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vibraciones</w:t>
      </w:r>
      <w:proofErr w:type="spellEnd"/>
      <w:r w:rsidRPr="00FA11AF">
        <w:rPr>
          <w:i/>
          <w:iCs/>
          <w:sz w:val="20"/>
          <w:lang w:val="en-GB"/>
        </w:rPr>
        <w:t xml:space="preserve"> para </w:t>
      </w:r>
      <w:proofErr w:type="spellStart"/>
      <w:r w:rsidRPr="00FA11AF">
        <w:rPr>
          <w:i/>
          <w:iCs/>
          <w:sz w:val="20"/>
          <w:lang w:val="en-GB"/>
        </w:rPr>
        <w:t>transferencia</w:t>
      </w:r>
      <w:proofErr w:type="spellEnd"/>
      <w:r w:rsidRPr="00FA11AF">
        <w:rPr>
          <w:i/>
          <w:iCs/>
          <w:sz w:val="20"/>
          <w:lang w:val="en-GB"/>
        </w:rPr>
        <w:t xml:space="preserve"> de </w:t>
      </w:r>
      <w:proofErr w:type="spellStart"/>
      <w:r w:rsidRPr="00FA11AF">
        <w:rPr>
          <w:i/>
          <w:iCs/>
          <w:sz w:val="20"/>
          <w:lang w:val="en-GB"/>
        </w:rPr>
        <w:t>cajas</w:t>
      </w:r>
      <w:proofErr w:type="spellEnd"/>
      <w:r w:rsidRPr="00FA11AF">
        <w:rPr>
          <w:i/>
          <w:iCs/>
          <w:sz w:val="20"/>
          <w:lang w:val="en-GB"/>
        </w:rPr>
        <w:t xml:space="preserve">; </w:t>
      </w:r>
      <w:proofErr w:type="spellStart"/>
      <w:r w:rsidRPr="00FA11AF">
        <w:rPr>
          <w:i/>
          <w:iCs/>
          <w:sz w:val="20"/>
          <w:lang w:val="en-GB"/>
        </w:rPr>
        <w:t>una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solución</w:t>
      </w:r>
      <w:proofErr w:type="spellEnd"/>
      <w:r w:rsidRPr="00FA11AF">
        <w:rPr>
          <w:i/>
          <w:iCs/>
          <w:sz w:val="20"/>
          <w:lang w:val="en-GB"/>
        </w:rPr>
        <w:t xml:space="preserve"> compacta y </w:t>
      </w:r>
      <w:proofErr w:type="spellStart"/>
      <w:r w:rsidRPr="00FA11AF">
        <w:rPr>
          <w:i/>
          <w:iCs/>
          <w:sz w:val="20"/>
          <w:lang w:val="en-GB"/>
        </w:rPr>
        <w:t>muy</w:t>
      </w:r>
      <w:proofErr w:type="spellEnd"/>
      <w:r w:rsidRPr="00FA11AF">
        <w:rPr>
          <w:i/>
          <w:iCs/>
          <w:sz w:val="20"/>
          <w:lang w:val="en-GB"/>
        </w:rPr>
        <w:t xml:space="preserve"> flexible que </w:t>
      </w:r>
      <w:proofErr w:type="spellStart"/>
      <w:r w:rsidRPr="00FA11AF">
        <w:rPr>
          <w:i/>
          <w:iCs/>
          <w:sz w:val="20"/>
          <w:lang w:val="en-GB"/>
        </w:rPr>
        <w:t>hace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más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eficientes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los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procesos</w:t>
      </w:r>
      <w:proofErr w:type="spellEnd"/>
      <w:r w:rsidRPr="00FA11AF">
        <w:rPr>
          <w:i/>
          <w:iCs/>
          <w:sz w:val="20"/>
          <w:lang w:val="en-GB"/>
        </w:rPr>
        <w:t xml:space="preserve"> de </w:t>
      </w:r>
      <w:proofErr w:type="spellStart"/>
      <w:r w:rsidRPr="00FA11AF">
        <w:rPr>
          <w:i/>
          <w:iCs/>
          <w:sz w:val="20"/>
          <w:lang w:val="en-GB"/>
        </w:rPr>
        <w:t>producción</w:t>
      </w:r>
      <w:proofErr w:type="spellEnd"/>
      <w:r w:rsidRPr="00FA11AF">
        <w:rPr>
          <w:i/>
          <w:iCs/>
          <w:sz w:val="20"/>
          <w:lang w:val="en-GB"/>
        </w:rPr>
        <w:t>.</w:t>
      </w:r>
    </w:p>
    <w:p w14:paraId="2988D2AA" w14:textId="77777777" w:rsidR="00AD5F6F" w:rsidRPr="001D2BB6" w:rsidRDefault="00AD5F6F" w:rsidP="00AD5F6F">
      <w:pPr>
        <w:rPr>
          <w:i/>
          <w:iCs/>
          <w:sz w:val="20"/>
          <w:lang w:val="en-GB"/>
        </w:rPr>
      </w:pPr>
      <w:r w:rsidRPr="00FA11AF">
        <w:rPr>
          <w:i/>
          <w:iCs/>
          <w:sz w:val="20"/>
          <w:lang w:val="en-GB"/>
        </w:rPr>
        <w:t xml:space="preserve">Imagen 2: El robot </w:t>
      </w:r>
      <w:proofErr w:type="spellStart"/>
      <w:r w:rsidRPr="00FA11AF">
        <w:rPr>
          <w:i/>
          <w:iCs/>
          <w:sz w:val="20"/>
          <w:lang w:val="en-GB"/>
        </w:rPr>
        <w:t>easix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en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acción</w:t>
      </w:r>
      <w:proofErr w:type="spellEnd"/>
      <w:r w:rsidRPr="00FA11AF">
        <w:rPr>
          <w:i/>
          <w:iCs/>
          <w:sz w:val="20"/>
          <w:lang w:val="en-GB"/>
        </w:rPr>
        <w:t xml:space="preserve">: </w:t>
      </w:r>
      <w:proofErr w:type="spellStart"/>
      <w:r w:rsidRPr="00FA11AF">
        <w:rPr>
          <w:i/>
          <w:iCs/>
          <w:sz w:val="20"/>
          <w:lang w:val="en-GB"/>
        </w:rPr>
        <w:t>los</w:t>
      </w:r>
      <w:proofErr w:type="spellEnd"/>
      <w:r w:rsidRPr="00FA11AF">
        <w:rPr>
          <w:i/>
          <w:iCs/>
          <w:sz w:val="20"/>
          <w:lang w:val="en-GB"/>
        </w:rPr>
        <w:t xml:space="preserve"> robots de seis </w:t>
      </w:r>
      <w:proofErr w:type="spellStart"/>
      <w:r w:rsidRPr="00FA11AF">
        <w:rPr>
          <w:i/>
          <w:iCs/>
          <w:sz w:val="20"/>
          <w:lang w:val="en-GB"/>
        </w:rPr>
        <w:t>ejes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easix</w:t>
      </w:r>
      <w:proofErr w:type="spellEnd"/>
      <w:r w:rsidRPr="00FA11AF">
        <w:rPr>
          <w:i/>
          <w:iCs/>
          <w:sz w:val="20"/>
          <w:lang w:val="en-GB"/>
        </w:rPr>
        <w:t xml:space="preserve"> de ENGEL </w:t>
      </w:r>
      <w:proofErr w:type="spellStart"/>
      <w:r w:rsidRPr="00FA11AF">
        <w:rPr>
          <w:i/>
          <w:iCs/>
          <w:sz w:val="20"/>
          <w:lang w:val="en-GB"/>
        </w:rPr>
        <w:t>destacan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por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su</w:t>
      </w:r>
      <w:proofErr w:type="spellEnd"/>
      <w:r w:rsidRPr="00FA11AF">
        <w:rPr>
          <w:i/>
          <w:iCs/>
          <w:sz w:val="20"/>
          <w:lang w:val="en-GB"/>
        </w:rPr>
        <w:t xml:space="preserve"> gran </w:t>
      </w:r>
      <w:proofErr w:type="spellStart"/>
      <w:r w:rsidRPr="00FA11AF">
        <w:rPr>
          <w:i/>
          <w:iCs/>
          <w:sz w:val="20"/>
          <w:lang w:val="en-GB"/>
        </w:rPr>
        <w:t>flexibilidad</w:t>
      </w:r>
      <w:proofErr w:type="spellEnd"/>
      <w:r w:rsidRPr="00FA11AF">
        <w:rPr>
          <w:i/>
          <w:iCs/>
          <w:sz w:val="20"/>
          <w:lang w:val="en-GB"/>
        </w:rPr>
        <w:t xml:space="preserve"> y </w:t>
      </w:r>
      <w:proofErr w:type="spellStart"/>
      <w:r w:rsidRPr="00FA11AF">
        <w:rPr>
          <w:i/>
          <w:iCs/>
          <w:sz w:val="20"/>
          <w:lang w:val="en-GB"/>
        </w:rPr>
        <w:t>su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diseño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compacto</w:t>
      </w:r>
      <w:proofErr w:type="spellEnd"/>
      <w:r w:rsidRPr="00FA11AF">
        <w:rPr>
          <w:i/>
          <w:iCs/>
          <w:sz w:val="20"/>
          <w:lang w:val="en-GB"/>
        </w:rPr>
        <w:t xml:space="preserve">, que </w:t>
      </w:r>
      <w:proofErr w:type="spellStart"/>
      <w:r w:rsidRPr="00FA11AF">
        <w:rPr>
          <w:i/>
          <w:iCs/>
          <w:sz w:val="20"/>
          <w:lang w:val="en-GB"/>
        </w:rPr>
        <w:t>los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hace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ideales</w:t>
      </w:r>
      <w:proofErr w:type="spellEnd"/>
      <w:r w:rsidRPr="00FA11AF">
        <w:rPr>
          <w:i/>
          <w:iCs/>
          <w:sz w:val="20"/>
          <w:lang w:val="en-GB"/>
        </w:rPr>
        <w:t xml:space="preserve"> para </w:t>
      </w:r>
      <w:proofErr w:type="spellStart"/>
      <w:r w:rsidRPr="00FA11AF">
        <w:rPr>
          <w:i/>
          <w:iCs/>
          <w:sz w:val="20"/>
          <w:lang w:val="en-GB"/>
        </w:rPr>
        <w:t>realizar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tareas</w:t>
      </w:r>
      <w:proofErr w:type="spellEnd"/>
      <w:r w:rsidRPr="00FA11AF">
        <w:rPr>
          <w:i/>
          <w:iCs/>
          <w:sz w:val="20"/>
          <w:lang w:val="en-GB"/>
        </w:rPr>
        <w:t xml:space="preserve"> de </w:t>
      </w:r>
      <w:proofErr w:type="spellStart"/>
      <w:r w:rsidRPr="00FA11AF">
        <w:rPr>
          <w:i/>
          <w:iCs/>
          <w:sz w:val="20"/>
          <w:lang w:val="en-GB"/>
        </w:rPr>
        <w:t>automatización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complejas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en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espacios</w:t>
      </w:r>
      <w:proofErr w:type="spellEnd"/>
      <w:r w:rsidRPr="00FA11AF">
        <w:rPr>
          <w:i/>
          <w:iCs/>
          <w:sz w:val="20"/>
          <w:lang w:val="en-GB"/>
        </w:rPr>
        <w:t xml:space="preserve"> </w:t>
      </w:r>
      <w:proofErr w:type="spellStart"/>
      <w:r w:rsidRPr="00FA11AF">
        <w:rPr>
          <w:i/>
          <w:iCs/>
          <w:sz w:val="20"/>
          <w:lang w:val="en-GB"/>
        </w:rPr>
        <w:t>limitados</w:t>
      </w:r>
      <w:proofErr w:type="spellEnd"/>
      <w:r w:rsidRPr="00FA11AF">
        <w:rPr>
          <w:i/>
          <w:iCs/>
          <w:sz w:val="20"/>
          <w:lang w:val="en-GB"/>
        </w:rPr>
        <w:t>.</w:t>
      </w:r>
    </w:p>
    <w:p w14:paraId="36F8894F" w14:textId="77777777" w:rsidR="00A36A0D" w:rsidRPr="00AD5F6F" w:rsidRDefault="00A36A0D" w:rsidP="00A56C47">
      <w:pPr>
        <w:spacing w:after="120"/>
        <w:rPr>
          <w:szCs w:val="22"/>
          <w:lang w:val="en-GB"/>
        </w:rPr>
      </w:pPr>
    </w:p>
    <w:p w14:paraId="0B76578C" w14:textId="77777777" w:rsidR="00A56C47" w:rsidRPr="00FA11AF" w:rsidRDefault="00A56C47" w:rsidP="00A56C47">
      <w:pPr>
        <w:tabs>
          <w:tab w:val="left" w:pos="8140"/>
        </w:tabs>
        <w:spacing w:after="120"/>
        <w:rPr>
          <w:szCs w:val="22"/>
        </w:rPr>
      </w:pPr>
      <w:proofErr w:type="spellStart"/>
      <w:r>
        <w:rPr>
          <w:szCs w:val="22"/>
        </w:rPr>
        <w:lastRenderedPageBreak/>
        <w:t>Imágenes</w:t>
      </w:r>
      <w:proofErr w:type="spellEnd"/>
      <w:r>
        <w:rPr>
          <w:szCs w:val="22"/>
        </w:rPr>
        <w:t>: ENGEL</w:t>
      </w:r>
      <w:r>
        <w:rPr>
          <w:szCs w:val="22"/>
        </w:rPr>
        <w:tab/>
      </w:r>
    </w:p>
    <w:p w14:paraId="3ED06896" w14:textId="77777777" w:rsidR="00A56C47" w:rsidRPr="00FA11AF" w:rsidRDefault="00A56C47" w:rsidP="00A56C47">
      <w:pPr>
        <w:spacing w:after="120"/>
        <w:rPr>
          <w:b/>
          <w:bCs/>
          <w:iCs/>
          <w:sz w:val="20"/>
        </w:rPr>
      </w:pPr>
    </w:p>
    <w:p w14:paraId="69CB0728" w14:textId="2AFDC818" w:rsidR="00A56C47" w:rsidRPr="00FA11AF" w:rsidRDefault="00A56C47" w:rsidP="00A56C47">
      <w:pPr>
        <w:spacing w:after="12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ENGEL AUSTRIA GmbH </w:t>
      </w:r>
    </w:p>
    <w:p w14:paraId="2CDE864A" w14:textId="77777777" w:rsidR="00A56C47" w:rsidRPr="00C55396" w:rsidRDefault="00A56C47" w:rsidP="00A56C47">
      <w:pPr>
        <w:spacing w:after="120"/>
        <w:rPr>
          <w:iCs/>
          <w:sz w:val="20"/>
          <w:lang w:val="en-US"/>
        </w:rPr>
      </w:pPr>
      <w:r>
        <w:rPr>
          <w:iCs/>
          <w:sz w:val="20"/>
        </w:rPr>
        <w:t xml:space="preserve">ENGEL es uno de los </w:t>
      </w:r>
      <w:proofErr w:type="spellStart"/>
      <w:r>
        <w:rPr>
          <w:iCs/>
          <w:sz w:val="20"/>
        </w:rPr>
        <w:t>fabricantes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maquinaria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procesamiento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plásticos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más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importantes</w:t>
      </w:r>
      <w:proofErr w:type="spellEnd"/>
      <w:r>
        <w:rPr>
          <w:iCs/>
          <w:sz w:val="20"/>
        </w:rPr>
        <w:t xml:space="preserve"> del </w:t>
      </w:r>
      <w:proofErr w:type="spellStart"/>
      <w:r>
        <w:rPr>
          <w:iCs/>
          <w:sz w:val="20"/>
        </w:rPr>
        <w:t>mundo</w:t>
      </w:r>
      <w:proofErr w:type="spellEnd"/>
      <w:r>
        <w:rPr>
          <w:iCs/>
          <w:sz w:val="20"/>
        </w:rPr>
        <w:t xml:space="preserve">. Hoy en </w:t>
      </w:r>
      <w:proofErr w:type="spellStart"/>
      <w:r>
        <w:rPr>
          <w:iCs/>
          <w:sz w:val="20"/>
        </w:rPr>
        <w:t>día</w:t>
      </w:r>
      <w:proofErr w:type="spellEnd"/>
      <w:r>
        <w:rPr>
          <w:iCs/>
          <w:sz w:val="20"/>
        </w:rPr>
        <w:t xml:space="preserve">,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grupo</w:t>
      </w:r>
      <w:proofErr w:type="spellEnd"/>
      <w:r>
        <w:rPr>
          <w:iCs/>
          <w:sz w:val="20"/>
        </w:rPr>
        <w:t xml:space="preserve"> ENGEL es </w:t>
      </w:r>
      <w:proofErr w:type="spellStart"/>
      <w:r>
        <w:rPr>
          <w:iCs/>
          <w:sz w:val="20"/>
        </w:rPr>
        <w:t>un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proveedor</w:t>
      </w:r>
      <w:proofErr w:type="spellEnd"/>
      <w:r>
        <w:rPr>
          <w:iCs/>
          <w:sz w:val="20"/>
        </w:rPr>
        <w:t xml:space="preserve"> integral </w:t>
      </w:r>
      <w:proofErr w:type="spellStart"/>
      <w:r>
        <w:rPr>
          <w:iCs/>
          <w:sz w:val="20"/>
        </w:rPr>
        <w:t>que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ofrece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una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gama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completa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tecnología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para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tratamiento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plásticos</w:t>
      </w:r>
      <w:proofErr w:type="spellEnd"/>
      <w:r>
        <w:rPr>
          <w:iCs/>
          <w:sz w:val="20"/>
        </w:rPr>
        <w:t xml:space="preserve">: </w:t>
      </w:r>
      <w:proofErr w:type="spellStart"/>
      <w:r>
        <w:rPr>
          <w:iCs/>
          <w:sz w:val="20"/>
        </w:rPr>
        <w:t>desde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máquinas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moldeo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por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inyección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para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termoplásticos</w:t>
      </w:r>
      <w:proofErr w:type="spellEnd"/>
      <w:r>
        <w:rPr>
          <w:iCs/>
          <w:sz w:val="20"/>
        </w:rPr>
        <w:t xml:space="preserve"> y </w:t>
      </w:r>
      <w:proofErr w:type="spellStart"/>
      <w:r>
        <w:rPr>
          <w:iCs/>
          <w:sz w:val="20"/>
        </w:rPr>
        <w:t>elastómeros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hasta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soluciones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automatización</w:t>
      </w:r>
      <w:proofErr w:type="spellEnd"/>
      <w:r>
        <w:rPr>
          <w:iCs/>
          <w:sz w:val="20"/>
        </w:rPr>
        <w:t xml:space="preserve">, </w:t>
      </w:r>
      <w:proofErr w:type="spellStart"/>
      <w:r>
        <w:rPr>
          <w:iCs/>
          <w:sz w:val="20"/>
        </w:rPr>
        <w:t>pasando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por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componentes</w:t>
      </w:r>
      <w:proofErr w:type="spellEnd"/>
      <w:r>
        <w:rPr>
          <w:iCs/>
          <w:sz w:val="20"/>
        </w:rPr>
        <w:t xml:space="preserve"> individuales </w:t>
      </w:r>
      <w:proofErr w:type="spellStart"/>
      <w:r>
        <w:rPr>
          <w:iCs/>
          <w:sz w:val="20"/>
        </w:rPr>
        <w:t>altamente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competitivos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que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tienen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mucho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éxito</w:t>
      </w:r>
      <w:proofErr w:type="spellEnd"/>
      <w:r>
        <w:rPr>
          <w:iCs/>
          <w:sz w:val="20"/>
        </w:rPr>
        <w:t xml:space="preserve"> en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mercado</w:t>
      </w:r>
      <w:proofErr w:type="spellEnd"/>
      <w:r>
        <w:rPr>
          <w:iCs/>
          <w:sz w:val="20"/>
        </w:rPr>
        <w:t xml:space="preserve">. </w:t>
      </w:r>
      <w:r w:rsidRPr="00FA11AF">
        <w:rPr>
          <w:iCs/>
          <w:sz w:val="20"/>
          <w:lang w:val="en-GB"/>
        </w:rPr>
        <w:t xml:space="preserve">Con </w:t>
      </w:r>
      <w:proofErr w:type="spellStart"/>
      <w:r w:rsidRPr="00FA11AF">
        <w:rPr>
          <w:iCs/>
          <w:sz w:val="20"/>
          <w:lang w:val="en-GB"/>
        </w:rPr>
        <w:t>diez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plantas</w:t>
      </w:r>
      <w:proofErr w:type="spellEnd"/>
      <w:r w:rsidRPr="00FA11AF">
        <w:rPr>
          <w:iCs/>
          <w:sz w:val="20"/>
          <w:lang w:val="en-GB"/>
        </w:rPr>
        <w:t xml:space="preserve"> de </w:t>
      </w:r>
      <w:proofErr w:type="spellStart"/>
      <w:r w:rsidRPr="00FA11AF">
        <w:rPr>
          <w:iCs/>
          <w:sz w:val="20"/>
          <w:lang w:val="en-GB"/>
        </w:rPr>
        <w:t>producción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en</w:t>
      </w:r>
      <w:proofErr w:type="spellEnd"/>
      <w:r w:rsidRPr="00FA11AF">
        <w:rPr>
          <w:iCs/>
          <w:sz w:val="20"/>
          <w:lang w:val="en-GB"/>
        </w:rPr>
        <w:t xml:space="preserve"> Europa, </w:t>
      </w:r>
      <w:proofErr w:type="spellStart"/>
      <w:r w:rsidRPr="00FA11AF">
        <w:rPr>
          <w:iCs/>
          <w:sz w:val="20"/>
          <w:lang w:val="en-GB"/>
        </w:rPr>
        <w:t>Norteamérica</w:t>
      </w:r>
      <w:proofErr w:type="spellEnd"/>
      <w:r w:rsidRPr="00FA11AF">
        <w:rPr>
          <w:iCs/>
          <w:sz w:val="20"/>
          <w:lang w:val="en-GB"/>
        </w:rPr>
        <w:t xml:space="preserve"> y Asia (China y Corea), </w:t>
      </w:r>
      <w:proofErr w:type="spellStart"/>
      <w:r w:rsidRPr="00FA11AF">
        <w:rPr>
          <w:iCs/>
          <w:sz w:val="20"/>
          <w:lang w:val="en-GB"/>
        </w:rPr>
        <w:t>así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como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sucursales</w:t>
      </w:r>
      <w:proofErr w:type="spellEnd"/>
      <w:r w:rsidRPr="00FA11AF">
        <w:rPr>
          <w:iCs/>
          <w:sz w:val="20"/>
          <w:lang w:val="en-GB"/>
        </w:rPr>
        <w:t xml:space="preserve"> y </w:t>
      </w:r>
      <w:proofErr w:type="spellStart"/>
      <w:r w:rsidRPr="00FA11AF">
        <w:rPr>
          <w:iCs/>
          <w:sz w:val="20"/>
          <w:lang w:val="en-GB"/>
        </w:rPr>
        <w:t>oficinas</w:t>
      </w:r>
      <w:proofErr w:type="spellEnd"/>
      <w:r w:rsidRPr="00FA11AF">
        <w:rPr>
          <w:iCs/>
          <w:sz w:val="20"/>
          <w:lang w:val="en-GB"/>
        </w:rPr>
        <w:t xml:space="preserve"> de </w:t>
      </w:r>
      <w:proofErr w:type="spellStart"/>
      <w:r w:rsidRPr="00FA11AF">
        <w:rPr>
          <w:iCs/>
          <w:sz w:val="20"/>
          <w:lang w:val="en-GB"/>
        </w:rPr>
        <w:t>representación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en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más</w:t>
      </w:r>
      <w:proofErr w:type="spellEnd"/>
      <w:r w:rsidRPr="00FA11AF">
        <w:rPr>
          <w:iCs/>
          <w:sz w:val="20"/>
          <w:lang w:val="en-GB"/>
        </w:rPr>
        <w:t xml:space="preserve"> de 85 </w:t>
      </w:r>
      <w:proofErr w:type="spellStart"/>
      <w:r w:rsidRPr="00FA11AF">
        <w:rPr>
          <w:iCs/>
          <w:sz w:val="20"/>
          <w:lang w:val="en-GB"/>
        </w:rPr>
        <w:t>países</w:t>
      </w:r>
      <w:proofErr w:type="spellEnd"/>
      <w:r w:rsidRPr="00FA11AF">
        <w:rPr>
          <w:iCs/>
          <w:sz w:val="20"/>
          <w:lang w:val="en-GB"/>
        </w:rPr>
        <w:t xml:space="preserve">, ENGEL </w:t>
      </w:r>
      <w:proofErr w:type="spellStart"/>
      <w:r w:rsidRPr="00FA11AF">
        <w:rPr>
          <w:iCs/>
          <w:sz w:val="20"/>
          <w:lang w:val="en-GB"/>
        </w:rPr>
        <w:t>ofrece</w:t>
      </w:r>
      <w:proofErr w:type="spellEnd"/>
      <w:r w:rsidRPr="00FA11AF">
        <w:rPr>
          <w:iCs/>
          <w:sz w:val="20"/>
          <w:lang w:val="en-GB"/>
        </w:rPr>
        <w:t xml:space="preserve"> a sus </w:t>
      </w:r>
      <w:proofErr w:type="spellStart"/>
      <w:r w:rsidRPr="00FA11AF">
        <w:rPr>
          <w:iCs/>
          <w:sz w:val="20"/>
          <w:lang w:val="en-GB"/>
        </w:rPr>
        <w:t>clientes</w:t>
      </w:r>
      <w:proofErr w:type="spellEnd"/>
      <w:r w:rsidRPr="00FA11AF">
        <w:rPr>
          <w:iCs/>
          <w:sz w:val="20"/>
          <w:lang w:val="en-GB"/>
        </w:rPr>
        <w:t xml:space="preserve"> de </w:t>
      </w:r>
      <w:proofErr w:type="spellStart"/>
      <w:r w:rsidRPr="00FA11AF">
        <w:rPr>
          <w:iCs/>
          <w:sz w:val="20"/>
          <w:lang w:val="en-GB"/>
        </w:rPr>
        <w:t>todo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el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mundo</w:t>
      </w:r>
      <w:proofErr w:type="spellEnd"/>
      <w:r w:rsidRPr="00FA11AF">
        <w:rPr>
          <w:iCs/>
          <w:sz w:val="20"/>
          <w:lang w:val="en-GB"/>
        </w:rPr>
        <w:t xml:space="preserve"> la </w:t>
      </w:r>
      <w:proofErr w:type="spellStart"/>
      <w:r w:rsidRPr="00FA11AF">
        <w:rPr>
          <w:iCs/>
          <w:sz w:val="20"/>
          <w:lang w:val="en-GB"/>
        </w:rPr>
        <w:t>asistencia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óptima</w:t>
      </w:r>
      <w:proofErr w:type="spellEnd"/>
      <w:r w:rsidRPr="00FA11AF">
        <w:rPr>
          <w:iCs/>
          <w:sz w:val="20"/>
          <w:lang w:val="en-GB"/>
        </w:rPr>
        <w:t xml:space="preserve"> que </w:t>
      </w:r>
      <w:proofErr w:type="spellStart"/>
      <w:r w:rsidRPr="00FA11AF">
        <w:rPr>
          <w:iCs/>
          <w:sz w:val="20"/>
          <w:lang w:val="en-GB"/>
        </w:rPr>
        <w:t>necesitan</w:t>
      </w:r>
      <w:proofErr w:type="spellEnd"/>
      <w:r w:rsidRPr="00FA11AF">
        <w:rPr>
          <w:iCs/>
          <w:sz w:val="20"/>
          <w:lang w:val="en-GB"/>
        </w:rPr>
        <w:t xml:space="preserve"> para </w:t>
      </w:r>
      <w:proofErr w:type="spellStart"/>
      <w:r w:rsidRPr="00FA11AF">
        <w:rPr>
          <w:iCs/>
          <w:sz w:val="20"/>
          <w:lang w:val="en-GB"/>
        </w:rPr>
        <w:t>competir</w:t>
      </w:r>
      <w:proofErr w:type="spellEnd"/>
      <w:r w:rsidRPr="00FA11AF">
        <w:rPr>
          <w:iCs/>
          <w:sz w:val="20"/>
          <w:lang w:val="en-GB"/>
        </w:rPr>
        <w:t xml:space="preserve"> y </w:t>
      </w:r>
      <w:proofErr w:type="spellStart"/>
      <w:r w:rsidRPr="00FA11AF">
        <w:rPr>
          <w:iCs/>
          <w:sz w:val="20"/>
          <w:lang w:val="en-GB"/>
        </w:rPr>
        <w:t>ganar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mediante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tecnologías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nuevas</w:t>
      </w:r>
      <w:proofErr w:type="spellEnd"/>
      <w:r w:rsidRPr="00FA11AF">
        <w:rPr>
          <w:iCs/>
          <w:sz w:val="20"/>
          <w:lang w:val="en-GB"/>
        </w:rPr>
        <w:t xml:space="preserve"> e </w:t>
      </w:r>
      <w:proofErr w:type="spellStart"/>
      <w:r w:rsidRPr="00FA11AF">
        <w:rPr>
          <w:iCs/>
          <w:sz w:val="20"/>
          <w:lang w:val="en-GB"/>
        </w:rPr>
        <w:t>instalaciones</w:t>
      </w:r>
      <w:proofErr w:type="spellEnd"/>
      <w:r w:rsidRPr="00FA11AF">
        <w:rPr>
          <w:iCs/>
          <w:sz w:val="20"/>
          <w:lang w:val="en-GB"/>
        </w:rPr>
        <w:t xml:space="preserve"> de </w:t>
      </w:r>
      <w:proofErr w:type="spellStart"/>
      <w:r w:rsidRPr="00FA11AF">
        <w:rPr>
          <w:iCs/>
          <w:sz w:val="20"/>
          <w:lang w:val="en-GB"/>
        </w:rPr>
        <w:t>producción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ultramodernas</w:t>
      </w:r>
      <w:proofErr w:type="spellEnd"/>
      <w:r w:rsidRPr="00FA11AF">
        <w:rPr>
          <w:iCs/>
          <w:sz w:val="20"/>
          <w:lang w:val="en-GB"/>
        </w:rPr>
        <w:t xml:space="preserve">. </w:t>
      </w:r>
    </w:p>
    <w:p w14:paraId="6FD288EA" w14:textId="77777777" w:rsidR="00A56C47" w:rsidRPr="00C55396" w:rsidRDefault="00A56C47" w:rsidP="00A56C47">
      <w:pPr>
        <w:spacing w:after="120"/>
        <w:rPr>
          <w:b/>
          <w:bCs/>
          <w:iCs/>
          <w:sz w:val="20"/>
          <w:lang w:val="en-US"/>
        </w:rPr>
      </w:pPr>
    </w:p>
    <w:p w14:paraId="7ADB7682" w14:textId="77777777" w:rsidR="00A56C47" w:rsidRPr="00C55396" w:rsidRDefault="00A56C47" w:rsidP="00A56C47">
      <w:pPr>
        <w:spacing w:after="120"/>
        <w:rPr>
          <w:iCs/>
          <w:sz w:val="20"/>
          <w:lang w:val="en-US"/>
        </w:rPr>
      </w:pPr>
      <w:proofErr w:type="spellStart"/>
      <w:r w:rsidRPr="00FA11AF">
        <w:rPr>
          <w:b/>
          <w:bCs/>
          <w:iCs/>
          <w:sz w:val="20"/>
          <w:lang w:val="en-GB"/>
        </w:rPr>
        <w:t>Contacto</w:t>
      </w:r>
      <w:proofErr w:type="spellEnd"/>
      <w:r w:rsidRPr="00FA11AF">
        <w:rPr>
          <w:b/>
          <w:bCs/>
          <w:iCs/>
          <w:sz w:val="20"/>
          <w:lang w:val="en-GB"/>
        </w:rPr>
        <w:t xml:space="preserve"> para la </w:t>
      </w:r>
      <w:proofErr w:type="spellStart"/>
      <w:r w:rsidRPr="00FA11AF">
        <w:rPr>
          <w:b/>
          <w:bCs/>
          <w:iCs/>
          <w:sz w:val="20"/>
          <w:lang w:val="en-GB"/>
        </w:rPr>
        <w:t>prensa</w:t>
      </w:r>
      <w:proofErr w:type="spellEnd"/>
      <w:r w:rsidRPr="00FA11AF">
        <w:rPr>
          <w:b/>
          <w:bCs/>
          <w:iCs/>
          <w:sz w:val="20"/>
          <w:lang w:val="en-GB"/>
        </w:rPr>
        <w:t xml:space="preserve">: </w:t>
      </w:r>
      <w:r w:rsidRPr="00FA11AF">
        <w:rPr>
          <w:b/>
          <w:bCs/>
          <w:iCs/>
          <w:sz w:val="20"/>
          <w:lang w:val="en-GB"/>
        </w:rPr>
        <w:br/>
      </w:r>
      <w:r w:rsidRPr="00FA11AF">
        <w:rPr>
          <w:iCs/>
          <w:sz w:val="20"/>
          <w:lang w:val="en-GB"/>
        </w:rPr>
        <w:t>Tobias Neumann, Press Officer, ENGEL AUSTRIA GmbH</w:t>
      </w:r>
      <w:r w:rsidRPr="00FA11AF">
        <w:rPr>
          <w:iCs/>
          <w:sz w:val="20"/>
          <w:lang w:val="en-GB"/>
        </w:rPr>
        <w:br/>
        <w:t xml:space="preserve">Ludwig-Engel-Strasse 1, A-4311 Schwertberg, Austria </w:t>
      </w:r>
      <w:bookmarkStart w:id="0" w:name="_Hlk130909927"/>
      <w:r w:rsidRPr="00FA11AF">
        <w:rPr>
          <w:iCs/>
          <w:sz w:val="20"/>
          <w:lang w:val="en-GB"/>
        </w:rPr>
        <w:br/>
        <w:t xml:space="preserve">Tel.: +43 (0)50 6207 3807 </w:t>
      </w:r>
      <w:proofErr w:type="spellStart"/>
      <w:r w:rsidRPr="00FA11AF">
        <w:rPr>
          <w:iCs/>
          <w:sz w:val="20"/>
          <w:lang w:val="en-GB"/>
        </w:rPr>
        <w:t>Correo</w:t>
      </w:r>
      <w:proofErr w:type="spellEnd"/>
      <w:r w:rsidRPr="00FA11AF">
        <w:rPr>
          <w:iCs/>
          <w:sz w:val="20"/>
          <w:lang w:val="en-GB"/>
        </w:rPr>
        <w:t xml:space="preserve"> </w:t>
      </w:r>
      <w:proofErr w:type="spellStart"/>
      <w:r w:rsidRPr="00FA11AF">
        <w:rPr>
          <w:iCs/>
          <w:sz w:val="20"/>
          <w:lang w:val="en-GB"/>
        </w:rPr>
        <w:t>electrónico</w:t>
      </w:r>
      <w:proofErr w:type="spellEnd"/>
      <w:r w:rsidRPr="00FA11AF">
        <w:rPr>
          <w:iCs/>
          <w:sz w:val="20"/>
          <w:lang w:val="en-GB"/>
        </w:rPr>
        <w:t xml:space="preserve">: </w:t>
      </w:r>
      <w:hyperlink r:id="rId13" w:history="1">
        <w:r w:rsidRPr="00FA11AF">
          <w:rPr>
            <w:rStyle w:val="Hyperlink"/>
            <w:iCs/>
            <w:color w:val="000000"/>
            <w:sz w:val="20"/>
            <w:lang w:val="en-GB"/>
          </w:rPr>
          <w:t>tobias.neumann@engel.at</w:t>
        </w:r>
      </w:hyperlink>
      <w:r w:rsidRPr="00FA11AF">
        <w:rPr>
          <w:iCs/>
          <w:sz w:val="20"/>
          <w:lang w:val="en-GB"/>
        </w:rPr>
        <w:t xml:space="preserve"> </w:t>
      </w:r>
    </w:p>
    <w:p w14:paraId="505E6305" w14:textId="77777777" w:rsidR="00A56C47" w:rsidRPr="00C55396" w:rsidRDefault="00A56C47" w:rsidP="00A56C47">
      <w:pPr>
        <w:tabs>
          <w:tab w:val="left" w:pos="1210"/>
        </w:tabs>
        <w:spacing w:after="120"/>
        <w:rPr>
          <w:b/>
          <w:bCs/>
          <w:iCs/>
          <w:sz w:val="20"/>
          <w:lang w:val="en-US"/>
        </w:rPr>
      </w:pPr>
    </w:p>
    <w:bookmarkEnd w:id="0"/>
    <w:p w14:paraId="50099227" w14:textId="77777777" w:rsidR="00A56C47" w:rsidRPr="00C55396" w:rsidRDefault="00A56C47" w:rsidP="00A56C47">
      <w:pPr>
        <w:spacing w:after="120"/>
        <w:rPr>
          <w:sz w:val="20"/>
          <w:lang w:val="en-US"/>
        </w:rPr>
      </w:pPr>
      <w:r w:rsidRPr="00FA11AF">
        <w:rPr>
          <w:sz w:val="20"/>
          <w:u w:val="single"/>
          <w:lang w:val="en-GB"/>
        </w:rPr>
        <w:t>Aviso legal:</w:t>
      </w:r>
      <w:r w:rsidRPr="00FA11AF">
        <w:rPr>
          <w:sz w:val="20"/>
          <w:u w:val="single"/>
          <w:lang w:val="en-GB"/>
        </w:rPr>
        <w:br/>
      </w:r>
      <w:r w:rsidRPr="00FA11AF">
        <w:rPr>
          <w:sz w:val="20"/>
          <w:lang w:val="en-GB"/>
        </w:rPr>
        <w:t xml:space="preserve">Los </w:t>
      </w:r>
      <w:proofErr w:type="spellStart"/>
      <w:r w:rsidRPr="00FA11AF">
        <w:rPr>
          <w:sz w:val="20"/>
          <w:lang w:val="en-GB"/>
        </w:rPr>
        <w:t>nombres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comunes</w:t>
      </w:r>
      <w:proofErr w:type="spellEnd"/>
      <w:r w:rsidRPr="00FA11AF">
        <w:rPr>
          <w:sz w:val="20"/>
          <w:lang w:val="en-GB"/>
        </w:rPr>
        <w:t xml:space="preserve">, </w:t>
      </w:r>
      <w:proofErr w:type="spellStart"/>
      <w:r w:rsidRPr="00FA11AF">
        <w:rPr>
          <w:sz w:val="20"/>
          <w:lang w:val="en-GB"/>
        </w:rPr>
        <w:t>nombres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comerciales</w:t>
      </w:r>
      <w:proofErr w:type="spellEnd"/>
      <w:r w:rsidRPr="00FA11AF">
        <w:rPr>
          <w:sz w:val="20"/>
          <w:lang w:val="en-GB"/>
        </w:rPr>
        <w:t xml:space="preserve">, </w:t>
      </w:r>
      <w:proofErr w:type="spellStart"/>
      <w:r w:rsidRPr="00FA11AF">
        <w:rPr>
          <w:sz w:val="20"/>
          <w:lang w:val="en-GB"/>
        </w:rPr>
        <w:t>nombres</w:t>
      </w:r>
      <w:proofErr w:type="spellEnd"/>
      <w:r w:rsidRPr="00FA11AF">
        <w:rPr>
          <w:sz w:val="20"/>
          <w:lang w:val="en-GB"/>
        </w:rPr>
        <w:t xml:space="preserve"> de </w:t>
      </w:r>
      <w:proofErr w:type="spellStart"/>
      <w:r w:rsidRPr="00FA11AF">
        <w:rPr>
          <w:sz w:val="20"/>
          <w:lang w:val="en-GB"/>
        </w:rPr>
        <w:t>producto</w:t>
      </w:r>
      <w:proofErr w:type="spellEnd"/>
      <w:r w:rsidRPr="00FA11AF">
        <w:rPr>
          <w:sz w:val="20"/>
          <w:lang w:val="en-GB"/>
        </w:rPr>
        <w:t xml:space="preserve"> y </w:t>
      </w:r>
      <w:proofErr w:type="spellStart"/>
      <w:r w:rsidRPr="00FA11AF">
        <w:rPr>
          <w:sz w:val="20"/>
          <w:lang w:val="en-GB"/>
        </w:rPr>
        <w:t>similares</w:t>
      </w:r>
      <w:proofErr w:type="spellEnd"/>
      <w:r w:rsidRPr="00FA11AF">
        <w:rPr>
          <w:sz w:val="20"/>
          <w:lang w:val="en-GB"/>
        </w:rPr>
        <w:t xml:space="preserve"> que se </w:t>
      </w:r>
      <w:proofErr w:type="spellStart"/>
      <w:r w:rsidRPr="00FA11AF">
        <w:rPr>
          <w:sz w:val="20"/>
          <w:lang w:val="en-GB"/>
        </w:rPr>
        <w:t>citan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en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este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comunicado</w:t>
      </w:r>
      <w:proofErr w:type="spellEnd"/>
      <w:r w:rsidRPr="00FA11AF">
        <w:rPr>
          <w:sz w:val="20"/>
          <w:lang w:val="en-GB"/>
        </w:rPr>
        <w:t xml:space="preserve"> de </w:t>
      </w:r>
      <w:proofErr w:type="spellStart"/>
      <w:r w:rsidRPr="00FA11AF">
        <w:rPr>
          <w:sz w:val="20"/>
          <w:lang w:val="en-GB"/>
        </w:rPr>
        <w:t>prensa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están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protegidos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por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derechos</w:t>
      </w:r>
      <w:proofErr w:type="spellEnd"/>
      <w:r w:rsidRPr="00FA11AF">
        <w:rPr>
          <w:sz w:val="20"/>
          <w:lang w:val="en-GB"/>
        </w:rPr>
        <w:t xml:space="preserve"> de </w:t>
      </w:r>
      <w:proofErr w:type="spellStart"/>
      <w:r w:rsidRPr="00FA11AF">
        <w:rPr>
          <w:sz w:val="20"/>
          <w:lang w:val="en-GB"/>
        </w:rPr>
        <w:t>autor</w:t>
      </w:r>
      <w:proofErr w:type="spellEnd"/>
      <w:r w:rsidRPr="00FA11AF">
        <w:rPr>
          <w:sz w:val="20"/>
          <w:lang w:val="en-GB"/>
        </w:rPr>
        <w:t xml:space="preserve">. </w:t>
      </w:r>
      <w:proofErr w:type="spellStart"/>
      <w:r w:rsidRPr="00FA11AF">
        <w:rPr>
          <w:sz w:val="20"/>
          <w:lang w:val="en-GB"/>
        </w:rPr>
        <w:t>Estos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nombres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también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pueden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incluir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marcas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registradas</w:t>
      </w:r>
      <w:proofErr w:type="spellEnd"/>
      <w:r w:rsidRPr="00FA11AF">
        <w:rPr>
          <w:sz w:val="20"/>
          <w:lang w:val="en-GB"/>
        </w:rPr>
        <w:t xml:space="preserve">, que </w:t>
      </w:r>
      <w:proofErr w:type="spellStart"/>
      <w:r w:rsidRPr="00FA11AF">
        <w:rPr>
          <w:sz w:val="20"/>
          <w:lang w:val="en-GB"/>
        </w:rPr>
        <w:t>están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protegidas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como</w:t>
      </w:r>
      <w:proofErr w:type="spellEnd"/>
      <w:r w:rsidRPr="00FA11AF">
        <w:rPr>
          <w:sz w:val="20"/>
          <w:lang w:val="en-GB"/>
        </w:rPr>
        <w:t xml:space="preserve"> tales </w:t>
      </w:r>
      <w:proofErr w:type="spellStart"/>
      <w:r w:rsidRPr="00FA11AF">
        <w:rPr>
          <w:sz w:val="20"/>
          <w:lang w:val="en-GB"/>
        </w:rPr>
        <w:t>aunque</w:t>
      </w:r>
      <w:proofErr w:type="spellEnd"/>
      <w:r w:rsidRPr="00FA11AF">
        <w:rPr>
          <w:sz w:val="20"/>
          <w:lang w:val="en-GB"/>
        </w:rPr>
        <w:t xml:space="preserve"> no </w:t>
      </w:r>
      <w:proofErr w:type="spellStart"/>
      <w:r w:rsidRPr="00FA11AF">
        <w:rPr>
          <w:sz w:val="20"/>
          <w:lang w:val="en-GB"/>
        </w:rPr>
        <w:t>aparezcan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resaltadas</w:t>
      </w:r>
      <w:proofErr w:type="spellEnd"/>
      <w:r w:rsidRPr="00FA11AF">
        <w:rPr>
          <w:sz w:val="20"/>
          <w:lang w:val="en-GB"/>
        </w:rPr>
        <w:t xml:space="preserve"> </w:t>
      </w:r>
      <w:proofErr w:type="spellStart"/>
      <w:r w:rsidRPr="00FA11AF">
        <w:rPr>
          <w:sz w:val="20"/>
          <w:lang w:val="en-GB"/>
        </w:rPr>
        <w:t>específicamente</w:t>
      </w:r>
      <w:proofErr w:type="spellEnd"/>
      <w:r w:rsidRPr="00FA11AF">
        <w:rPr>
          <w:sz w:val="20"/>
          <w:lang w:val="en-GB"/>
        </w:rPr>
        <w:t>.</w:t>
      </w:r>
    </w:p>
    <w:p w14:paraId="1A38CC1F" w14:textId="77777777" w:rsidR="00A56C47" w:rsidRPr="00C55396" w:rsidRDefault="00A56C47" w:rsidP="00A56C47">
      <w:pPr>
        <w:tabs>
          <w:tab w:val="left" w:pos="6550"/>
        </w:tabs>
        <w:spacing w:after="120"/>
        <w:rPr>
          <w:sz w:val="20"/>
          <w:lang w:val="en-GB"/>
        </w:rPr>
      </w:pPr>
      <w:r w:rsidRPr="00C55396">
        <w:rPr>
          <w:sz w:val="20"/>
          <w:lang w:val="en-GB"/>
        </w:rPr>
        <w:t xml:space="preserve"> </w:t>
      </w:r>
      <w:r>
        <w:rPr>
          <w:sz w:val="20"/>
          <w:lang w:val="en-GB"/>
        </w:rPr>
        <w:tab/>
      </w:r>
    </w:p>
    <w:p w14:paraId="0FFB6E99" w14:textId="77777777" w:rsidR="00A56C47" w:rsidRPr="00C703AE" w:rsidRDefault="00AD5F6F" w:rsidP="00A56C47">
      <w:pPr>
        <w:spacing w:after="120"/>
        <w:rPr>
          <w:color w:val="8AB73E"/>
          <w:szCs w:val="22"/>
        </w:rPr>
      </w:pPr>
      <w:hyperlink r:id="rId14" w:history="1">
        <w:r w:rsidR="00CB6DD2">
          <w:rPr>
            <w:rStyle w:val="Hyperlink"/>
            <w:color w:val="8AB73E"/>
          </w:rPr>
          <w:t>www.engelglobal.com</w:t>
        </w:r>
      </w:hyperlink>
    </w:p>
    <w:p w14:paraId="4301E790" w14:textId="3C327F81" w:rsidR="0030527B" w:rsidRPr="00A7179D" w:rsidRDefault="0030527B" w:rsidP="00A56C47">
      <w:pPr>
        <w:spacing w:after="120"/>
        <w:rPr>
          <w:color w:val="81B73E"/>
          <w:szCs w:val="22"/>
        </w:rPr>
      </w:pPr>
    </w:p>
    <w:sectPr w:rsidR="0030527B" w:rsidRPr="00A7179D" w:rsidSect="00AD5F6F">
      <w:headerReference w:type="default" r:id="rId15"/>
      <w:footerReference w:type="default" r:id="rId16"/>
      <w:pgSz w:w="11906" w:h="16838"/>
      <w:pgMar w:top="2269" w:right="707" w:bottom="1560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07881308" w:rsidR="00330AAD" w:rsidRDefault="000A409F" w:rsidP="000A409F">
    <w:pPr>
      <w:jc w:val="right"/>
    </w:pPr>
    <w:proofErr w:type="spellStart"/>
    <w:r>
      <w:rPr>
        <w:sz w:val="32"/>
        <w:szCs w:val="22"/>
      </w:rPr>
      <w:t>nota</w:t>
    </w:r>
    <w:proofErr w:type="spellEnd"/>
    <w:r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 xml:space="preserve">de </w:t>
    </w:r>
    <w:proofErr w:type="spellStart"/>
    <w:r>
      <w:rPr>
        <w:rFonts w:ascii="Arial Black" w:hAnsi="Arial Black"/>
        <w:color w:val="81B73E"/>
        <w:sz w:val="32"/>
        <w:szCs w:val="22"/>
      </w:rPr>
      <w:t>prensa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0518"/>
    <w:rsid w:val="0001641D"/>
    <w:rsid w:val="00025395"/>
    <w:rsid w:val="00025A78"/>
    <w:rsid w:val="000262B1"/>
    <w:rsid w:val="000367DB"/>
    <w:rsid w:val="000435EF"/>
    <w:rsid w:val="000467D4"/>
    <w:rsid w:val="000517D7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2855"/>
    <w:rsid w:val="000A31D4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43E4"/>
    <w:rsid w:val="000F609A"/>
    <w:rsid w:val="000F6E88"/>
    <w:rsid w:val="000F73E4"/>
    <w:rsid w:val="00103203"/>
    <w:rsid w:val="00107DF7"/>
    <w:rsid w:val="00111A5F"/>
    <w:rsid w:val="00115FD5"/>
    <w:rsid w:val="00134125"/>
    <w:rsid w:val="0013655D"/>
    <w:rsid w:val="00141247"/>
    <w:rsid w:val="00150161"/>
    <w:rsid w:val="00150748"/>
    <w:rsid w:val="001538E4"/>
    <w:rsid w:val="00154D92"/>
    <w:rsid w:val="001646C4"/>
    <w:rsid w:val="00173426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D2BB6"/>
    <w:rsid w:val="001E1F1C"/>
    <w:rsid w:val="001E25E6"/>
    <w:rsid w:val="001E4B0D"/>
    <w:rsid w:val="001E786D"/>
    <w:rsid w:val="001E7B67"/>
    <w:rsid w:val="001F22E3"/>
    <w:rsid w:val="00200A0F"/>
    <w:rsid w:val="00203B55"/>
    <w:rsid w:val="00206056"/>
    <w:rsid w:val="002228C0"/>
    <w:rsid w:val="00223F7A"/>
    <w:rsid w:val="00227B5E"/>
    <w:rsid w:val="002326FE"/>
    <w:rsid w:val="0023362F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1D8A"/>
    <w:rsid w:val="002920FE"/>
    <w:rsid w:val="00296D79"/>
    <w:rsid w:val="002A03A5"/>
    <w:rsid w:val="002A1FDC"/>
    <w:rsid w:val="002A3967"/>
    <w:rsid w:val="002A3B63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1E0F"/>
    <w:rsid w:val="003C40A4"/>
    <w:rsid w:val="003C66D9"/>
    <w:rsid w:val="004003AB"/>
    <w:rsid w:val="00400A9A"/>
    <w:rsid w:val="00405096"/>
    <w:rsid w:val="004103E6"/>
    <w:rsid w:val="004116E3"/>
    <w:rsid w:val="004166F3"/>
    <w:rsid w:val="0041671C"/>
    <w:rsid w:val="00425F90"/>
    <w:rsid w:val="00430A89"/>
    <w:rsid w:val="00431C85"/>
    <w:rsid w:val="00440866"/>
    <w:rsid w:val="00442618"/>
    <w:rsid w:val="00450D9F"/>
    <w:rsid w:val="00451224"/>
    <w:rsid w:val="00452C91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251B"/>
    <w:rsid w:val="004C3E12"/>
    <w:rsid w:val="004D336F"/>
    <w:rsid w:val="004E32A3"/>
    <w:rsid w:val="004E6E3B"/>
    <w:rsid w:val="004F1D5C"/>
    <w:rsid w:val="004F7238"/>
    <w:rsid w:val="004F7548"/>
    <w:rsid w:val="005226F9"/>
    <w:rsid w:val="005316AF"/>
    <w:rsid w:val="00534E1B"/>
    <w:rsid w:val="005374A5"/>
    <w:rsid w:val="005418DC"/>
    <w:rsid w:val="00543572"/>
    <w:rsid w:val="005459B9"/>
    <w:rsid w:val="00564FE8"/>
    <w:rsid w:val="00566BD6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E9C"/>
    <w:rsid w:val="00601DB7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C7B5A"/>
    <w:rsid w:val="006D5FA8"/>
    <w:rsid w:val="006E0048"/>
    <w:rsid w:val="006E3145"/>
    <w:rsid w:val="006E59E4"/>
    <w:rsid w:val="006F7DAD"/>
    <w:rsid w:val="00705E2A"/>
    <w:rsid w:val="00706D86"/>
    <w:rsid w:val="00716ACF"/>
    <w:rsid w:val="00720BB7"/>
    <w:rsid w:val="00721F3E"/>
    <w:rsid w:val="007302B6"/>
    <w:rsid w:val="00730FBF"/>
    <w:rsid w:val="00737B8C"/>
    <w:rsid w:val="00743470"/>
    <w:rsid w:val="007541D4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2D68"/>
    <w:rsid w:val="007B4D14"/>
    <w:rsid w:val="007B7E68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70A6"/>
    <w:rsid w:val="00840364"/>
    <w:rsid w:val="00846BC7"/>
    <w:rsid w:val="00867250"/>
    <w:rsid w:val="008676A7"/>
    <w:rsid w:val="00872BF4"/>
    <w:rsid w:val="00874FC0"/>
    <w:rsid w:val="0087542E"/>
    <w:rsid w:val="008803B4"/>
    <w:rsid w:val="008915D8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F3B7C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62067"/>
    <w:rsid w:val="00975CDF"/>
    <w:rsid w:val="00991153"/>
    <w:rsid w:val="009949A2"/>
    <w:rsid w:val="00994DB6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4373"/>
    <w:rsid w:val="00A169EC"/>
    <w:rsid w:val="00A3397D"/>
    <w:rsid w:val="00A36A0D"/>
    <w:rsid w:val="00A40938"/>
    <w:rsid w:val="00A41DCC"/>
    <w:rsid w:val="00A5459A"/>
    <w:rsid w:val="00A56C47"/>
    <w:rsid w:val="00A663E1"/>
    <w:rsid w:val="00A7179D"/>
    <w:rsid w:val="00A90DD1"/>
    <w:rsid w:val="00A9659F"/>
    <w:rsid w:val="00AB1D7B"/>
    <w:rsid w:val="00AC3F7C"/>
    <w:rsid w:val="00AD5F6F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607CB"/>
    <w:rsid w:val="00B727EE"/>
    <w:rsid w:val="00B728AF"/>
    <w:rsid w:val="00B72994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BD748A"/>
    <w:rsid w:val="00C023E3"/>
    <w:rsid w:val="00C02511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B6DD2"/>
    <w:rsid w:val="00CC4754"/>
    <w:rsid w:val="00CD4C7D"/>
    <w:rsid w:val="00CE18EA"/>
    <w:rsid w:val="00CE2D93"/>
    <w:rsid w:val="00CE3FC4"/>
    <w:rsid w:val="00CE5B30"/>
    <w:rsid w:val="00D0306C"/>
    <w:rsid w:val="00D03227"/>
    <w:rsid w:val="00D066D7"/>
    <w:rsid w:val="00D067EE"/>
    <w:rsid w:val="00D23A05"/>
    <w:rsid w:val="00D315B6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2961"/>
    <w:rsid w:val="00DA3169"/>
    <w:rsid w:val="00DB2427"/>
    <w:rsid w:val="00DB5B07"/>
    <w:rsid w:val="00DB73B9"/>
    <w:rsid w:val="00DC60C8"/>
    <w:rsid w:val="00DD2AD8"/>
    <w:rsid w:val="00DD7516"/>
    <w:rsid w:val="00DE7085"/>
    <w:rsid w:val="00DE7CCC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583D"/>
    <w:rsid w:val="00ED0C8F"/>
    <w:rsid w:val="00ED4263"/>
    <w:rsid w:val="00ED6192"/>
    <w:rsid w:val="00ED6A83"/>
    <w:rsid w:val="00EE1A82"/>
    <w:rsid w:val="00EF1692"/>
    <w:rsid w:val="00EF3EEB"/>
    <w:rsid w:val="00F06B72"/>
    <w:rsid w:val="00F1496F"/>
    <w:rsid w:val="00F156FA"/>
    <w:rsid w:val="00F1605A"/>
    <w:rsid w:val="00F22302"/>
    <w:rsid w:val="00F26A3A"/>
    <w:rsid w:val="00F32F95"/>
    <w:rsid w:val="00F33879"/>
    <w:rsid w:val="00F35C3F"/>
    <w:rsid w:val="00F36F4C"/>
    <w:rsid w:val="00F370B7"/>
    <w:rsid w:val="00F407F6"/>
    <w:rsid w:val="00F436C7"/>
    <w:rsid w:val="00F45225"/>
    <w:rsid w:val="00F53674"/>
    <w:rsid w:val="00F6379C"/>
    <w:rsid w:val="00F9686B"/>
    <w:rsid w:val="00F96C11"/>
    <w:rsid w:val="00FA1036"/>
    <w:rsid w:val="00FA11AF"/>
    <w:rsid w:val="00FA2E6A"/>
    <w:rsid w:val="00FA4A2C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s/productos/automatizacion-del-moldeo-por-inyeccion" TargetMode="External"/><Relationship Id="rId13" Type="http://schemas.openxmlformats.org/officeDocument/2006/relationships/hyperlink" Target="mailto:tobias.neumann@engel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engelglobal.com/en/fairs-events/K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elglobal.com/es/productos/automatizacion-del-moldeo-por-inyeccion/robot-articula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ngelglobal.com/es/soluciones-digitales/muestreo-de-moldes-de-inyeccion/movimiento-de-un-robo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es/productos/automatizacion-del-moldeo-por-inyeccion/robot-lineal" TargetMode="External"/><Relationship Id="rId14" Type="http://schemas.openxmlformats.org/officeDocument/2006/relationships/hyperlink" Target="http://www.engelglob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D1881-F1C9-4245-BA4B-6200C2E1B243}"/>
</file>

<file path=customXml/itemProps3.xml><?xml version="1.0" encoding="utf-8"?>
<ds:datastoreItem xmlns:ds="http://schemas.openxmlformats.org/officeDocument/2006/customXml" ds:itemID="{6BFF100F-4068-4992-B665-AB70C50258D7}"/>
</file>

<file path=customXml/itemProps4.xml><?xml version="1.0" encoding="utf-8"?>
<ds:datastoreItem xmlns:ds="http://schemas.openxmlformats.org/officeDocument/2006/customXml" ds:itemID="{26F3395A-632C-4657-A3CE-7C328CC3930D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1143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8235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2025-09-09T12:52:00Z</cp:lastPrinted>
  <dcterms:created xsi:type="dcterms:W3CDTF">2025-09-09T12:53:00Z</dcterms:created>
  <dcterms:modified xsi:type="dcterms:W3CDTF">2025-09-09T12:53:00Z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