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9D94" w14:textId="488F1CF7" w:rsidR="00DA1C03" w:rsidRPr="00AD470F" w:rsidRDefault="008D5EBB" w:rsidP="00DA1C03">
      <w:pPr>
        <w:spacing w:after="120"/>
        <w:rPr>
          <w:b/>
          <w:bCs/>
          <w:szCs w:val="22"/>
          <w:lang w:val="cs-CZ"/>
        </w:rPr>
      </w:pPr>
      <w:r w:rsidRPr="00AD470F">
        <w:rPr>
          <w:sz w:val="32"/>
          <w:szCs w:val="32"/>
          <w:lang w:val="cs-CZ"/>
        </w:rPr>
        <w:t>Vyšší produktivita díky menšímu množství zmetků:</w:t>
      </w:r>
      <w:r w:rsidR="00DA1C03" w:rsidRPr="00AD470F">
        <w:rPr>
          <w:b/>
          <w:bCs/>
          <w:szCs w:val="22"/>
          <w:lang w:val="cs-CZ"/>
        </w:rPr>
        <w:br/>
      </w:r>
      <w:r w:rsidRPr="00AD470F">
        <w:rPr>
          <w:b/>
          <w:bCs/>
          <w:sz w:val="28"/>
          <w:szCs w:val="28"/>
          <w:lang w:val="cs-CZ"/>
        </w:rPr>
        <w:t>Vyšší spolehlivost procesu díky řešením regulace teploty od společnosti ENGEL</w:t>
      </w:r>
    </w:p>
    <w:p w14:paraId="0C4BECA4" w14:textId="77777777" w:rsidR="00DA1C03" w:rsidRPr="00AD470F" w:rsidRDefault="00DA1C03" w:rsidP="00DA1C03">
      <w:pPr>
        <w:spacing w:after="120"/>
        <w:rPr>
          <w:szCs w:val="22"/>
          <w:lang w:val="cs-CZ"/>
        </w:rPr>
      </w:pPr>
    </w:p>
    <w:p w14:paraId="6231D171" w14:textId="62D51444" w:rsidR="00716498" w:rsidRPr="00AD470F" w:rsidRDefault="00DA1C03" w:rsidP="00DA1C03">
      <w:pPr>
        <w:spacing w:after="120"/>
        <w:rPr>
          <w:b/>
          <w:bCs/>
          <w:szCs w:val="22"/>
          <w:lang w:val="cs-CZ"/>
        </w:rPr>
      </w:pPr>
      <w:r w:rsidRPr="00AD470F">
        <w:rPr>
          <w:i/>
          <w:iCs/>
          <w:szCs w:val="22"/>
          <w:lang w:val="cs-CZ"/>
        </w:rPr>
        <w:t>Schwertberg - Rakousko, září 2025</w:t>
      </w:r>
      <w:r w:rsidRPr="00AD470F">
        <w:rPr>
          <w:lang w:val="cs-CZ"/>
        </w:rPr>
        <w:br/>
      </w:r>
      <w:r w:rsidR="00716498" w:rsidRPr="00AD470F">
        <w:rPr>
          <w:b/>
          <w:bCs/>
          <w:szCs w:val="22"/>
          <w:lang w:val="cs-CZ"/>
        </w:rPr>
        <w:t xml:space="preserve">S inovativními řešeními pro regulaci teploty forem stanovuje společnost ENGEL na veletrhu K 2025 nová měřítka v oblasti efektivity, kvality a udržitelnosti. Společnost ENGEL představuje kompletní portfolio regulace </w:t>
      </w:r>
      <w:r w:rsidR="00D8163C" w:rsidRPr="00AD470F">
        <w:rPr>
          <w:b/>
          <w:bCs/>
          <w:szCs w:val="22"/>
          <w:lang w:val="cs-CZ"/>
        </w:rPr>
        <w:t>tempera</w:t>
      </w:r>
      <w:r w:rsidR="00D8163C">
        <w:rPr>
          <w:b/>
          <w:bCs/>
          <w:szCs w:val="22"/>
          <w:lang w:val="cs-CZ"/>
        </w:rPr>
        <w:t>ce</w:t>
      </w:r>
      <w:r w:rsidR="00D8163C" w:rsidRPr="00AD470F">
        <w:rPr>
          <w:b/>
          <w:bCs/>
          <w:szCs w:val="22"/>
          <w:lang w:val="cs-CZ"/>
        </w:rPr>
        <w:t xml:space="preserve"> </w:t>
      </w:r>
      <w:r w:rsidR="00716498" w:rsidRPr="00AD470F">
        <w:rPr>
          <w:b/>
          <w:bCs/>
          <w:szCs w:val="22"/>
          <w:lang w:val="cs-CZ"/>
        </w:rPr>
        <w:t>pokrývající různé rozsahy teplot a průtoků. Důraz je kladen na snížení spotřeby chladicí vody o 50 %, dosažení vysokých průtoků a zavedení nových, robustnějších systémů distribuce vody s regulací teploty s ultrazvukovými senzory. Díky tomu může společnost ENGEL zajistit spolehlivou regulaci teploty forem od velmi nízkých teplot až do 160 °C – hmatatelný krok vpřed směrem ke stabilním vstřikovacím procesům s efektivním využíváním zdrojů.</w:t>
      </w:r>
    </w:p>
    <w:p w14:paraId="0F2231C1" w14:textId="428B954F" w:rsidR="00293AE2" w:rsidRPr="00AD470F" w:rsidRDefault="00293AE2" w:rsidP="00DA1C03">
      <w:pPr>
        <w:spacing w:after="120"/>
        <w:rPr>
          <w:szCs w:val="22"/>
          <w:lang w:val="cs-CZ"/>
        </w:rPr>
      </w:pPr>
      <w:r w:rsidRPr="00AD470F">
        <w:rPr>
          <w:szCs w:val="22"/>
          <w:lang w:val="cs-CZ"/>
        </w:rPr>
        <w:t xml:space="preserve">Regulace teploty formy je jedním z nejcitlivějších ovlivňujících faktorů při výrobě vstřikovacích forem. Chyby v této oblasti patří mezi nejčastější příčiny zmetkovitosti dílů. Změny v zásobování vodou nebo okolních podmínkách mohou vést ke zmetkovitosti nebo neplánovaným odstávkám. Regulace teploty formy zároveň často představuje více než 40 % celkové spotřeby energie při vstřikování. Společnost ENGEL reaguje na tyto výzvy s více než 15 lety zkušeností s vývojem a konzistentní strategií </w:t>
      </w:r>
      <w:r w:rsidRPr="00AD470F">
        <w:rPr>
          <w:color w:val="000000" w:themeColor="text1"/>
          <w:szCs w:val="22"/>
          <w:lang w:val="cs-CZ"/>
        </w:rPr>
        <w:t xml:space="preserve">procesně </w:t>
      </w:r>
      <w:r w:rsidRPr="00064FD5">
        <w:rPr>
          <w:szCs w:val="22"/>
          <w:lang w:val="cs-CZ"/>
        </w:rPr>
        <w:t>integrovaného monitorování teploty</w:t>
      </w:r>
      <w:r w:rsidRPr="00AD470F">
        <w:rPr>
          <w:color w:val="000000" w:themeColor="text1"/>
          <w:szCs w:val="22"/>
          <w:lang w:val="cs-CZ"/>
        </w:rPr>
        <w:t xml:space="preserve"> </w:t>
      </w:r>
      <w:r w:rsidRPr="00AD470F">
        <w:rPr>
          <w:szCs w:val="22"/>
          <w:lang w:val="cs-CZ"/>
        </w:rPr>
        <w:t>– umístěného v blízkosti stroje, plně integrovaného a navrženého pro praktické použití.</w:t>
      </w:r>
    </w:p>
    <w:p w14:paraId="48D37241" w14:textId="77777777" w:rsidR="00497107" w:rsidRDefault="00497107" w:rsidP="00DA1C03">
      <w:pPr>
        <w:spacing w:after="120"/>
        <w:rPr>
          <w:b/>
          <w:bCs/>
          <w:szCs w:val="22"/>
          <w:lang w:val="cs-CZ"/>
        </w:rPr>
      </w:pPr>
    </w:p>
    <w:p w14:paraId="454D454D" w14:textId="463DB848" w:rsidR="00DA1C03" w:rsidRPr="00AD470F" w:rsidRDefault="002A558F" w:rsidP="00DA1C03">
      <w:pPr>
        <w:spacing w:after="120"/>
        <w:rPr>
          <w:szCs w:val="22"/>
          <w:lang w:val="cs-CZ"/>
        </w:rPr>
      </w:pPr>
      <w:r w:rsidRPr="00AD470F">
        <w:rPr>
          <w:b/>
          <w:bCs/>
          <w:szCs w:val="22"/>
          <w:lang w:val="cs-CZ"/>
        </w:rPr>
        <w:t>e-flomo a eco-flomo temperační rozvody vody s ultrazvukovými senzory pro teploty do 160°C</w:t>
      </w:r>
    </w:p>
    <w:p w14:paraId="40686920" w14:textId="0C1611FF" w:rsidR="00DA1C03" w:rsidRPr="00AD470F" w:rsidRDefault="002A558F" w:rsidP="00DA1C03">
      <w:pPr>
        <w:spacing w:after="120"/>
        <w:rPr>
          <w:szCs w:val="22"/>
          <w:lang w:val="cs-CZ"/>
        </w:rPr>
      </w:pPr>
      <w:r w:rsidRPr="00AD470F">
        <w:rPr>
          <w:szCs w:val="22"/>
          <w:lang w:val="cs-CZ"/>
        </w:rPr>
        <w:t>Společnost ENGEL dále rozvinula úspěšnou historii flomo a e-flomo a na veletrhu K 2025 představí novou generaci. Nové materiály – například v oblasti e-mobility a lékařské techniky – vyžadují stále vyšší teploty forem. Z tohoto důvodu je k dispozici nová generace systémů rozvodu vody s regulací teploty pro použití při teplotách až 160 °C.  Zejména při vysokých teplotách je kvalita chladicí vody často kritická a přesné měření průtoku se stává problematickým. Z tohoto důvodu jsou vylepšené verze engel e-flomo a eco-flomo k dispozici s ultrazvukovými senzory. Díky tomuto bezkontaktnímu měření průtoku jsou zařízení obzvláště robustní, spolehlivá a zároveň přesná – i při velmi nízkých průto</w:t>
      </w:r>
      <w:r w:rsidR="00BB5242">
        <w:rPr>
          <w:szCs w:val="22"/>
          <w:lang w:val="cs-CZ"/>
        </w:rPr>
        <w:t>cích</w:t>
      </w:r>
      <w:r w:rsidRPr="00AD470F">
        <w:rPr>
          <w:szCs w:val="22"/>
          <w:lang w:val="cs-CZ"/>
        </w:rPr>
        <w:t xml:space="preserve">. </w:t>
      </w:r>
    </w:p>
    <w:p w14:paraId="0095B56A" w14:textId="1377C446" w:rsidR="00DA1C03" w:rsidRPr="00AD470F" w:rsidRDefault="002A558F" w:rsidP="00DA1C03">
      <w:pPr>
        <w:spacing w:after="120"/>
        <w:rPr>
          <w:b/>
          <w:bCs/>
          <w:lang w:val="cs-CZ"/>
        </w:rPr>
      </w:pPr>
      <w:r w:rsidRPr="00AD470F">
        <w:rPr>
          <w:szCs w:val="22"/>
          <w:lang w:val="cs-CZ"/>
        </w:rPr>
        <w:t xml:space="preserve">Společnost ENGEL nyní rozšiřuje svou osvědčenou stabilitu procesů a energetickou účinnost i na aplikace v tomto velmi vysokém teplotním rozsahu – bez ohledu na konkrétní požadavky – tím, že nabízí toto rozšíření portfolia jako jednotné kontaktní místo. </w:t>
      </w:r>
      <w:r w:rsidRPr="00AD470F">
        <w:rPr>
          <w:szCs w:val="22"/>
          <w:lang w:val="cs-CZ"/>
        </w:rPr>
        <w:br/>
      </w:r>
    </w:p>
    <w:p w14:paraId="0A5D4D3F" w14:textId="2CB9BDE4" w:rsidR="00DA1C03" w:rsidRPr="00AD470F" w:rsidRDefault="00CF71D4" w:rsidP="002A558F">
      <w:pPr>
        <w:spacing w:after="120"/>
        <w:rPr>
          <w:b/>
          <w:bCs/>
          <w:szCs w:val="22"/>
          <w:lang w:val="cs-CZ"/>
        </w:rPr>
      </w:pPr>
      <w:r w:rsidRPr="00AD470F">
        <w:rPr>
          <w:b/>
          <w:bCs/>
          <w:szCs w:val="22"/>
          <w:lang w:val="cs-CZ"/>
        </w:rPr>
        <w:lastRenderedPageBreak/>
        <w:t>e-flomo one: Inteligentní regulace chladicí vody pro objem</w:t>
      </w:r>
      <w:r w:rsidR="005F3D3F">
        <w:rPr>
          <w:b/>
          <w:bCs/>
          <w:szCs w:val="22"/>
          <w:lang w:val="cs-CZ"/>
        </w:rPr>
        <w:t>n</w:t>
      </w:r>
      <w:r w:rsidRPr="00AD470F">
        <w:rPr>
          <w:b/>
          <w:bCs/>
          <w:szCs w:val="22"/>
          <w:lang w:val="cs-CZ"/>
        </w:rPr>
        <w:t>é proudy</w:t>
      </w:r>
    </w:p>
    <w:p w14:paraId="70EEF775" w14:textId="32329A6F" w:rsidR="00CF71D4" w:rsidRPr="00AD470F" w:rsidRDefault="00CF71D4" w:rsidP="002A558F">
      <w:pPr>
        <w:spacing w:after="120"/>
        <w:rPr>
          <w:szCs w:val="22"/>
          <w:lang w:val="cs-CZ"/>
        </w:rPr>
      </w:pPr>
      <w:r w:rsidRPr="00AD470F">
        <w:rPr>
          <w:szCs w:val="22"/>
          <w:lang w:val="cs-CZ"/>
        </w:rPr>
        <w:t xml:space="preserve">Dalším vrcholem v oblasti regulace teploty je nový e-flomo. Byl vyvinut speciálně pro aplikace s vysokou potřebou chladicí vody a vysokou dostupností systému, například v oblasti obalů. Formy používané v těchto aplikacích jsou často </w:t>
      </w:r>
      <w:r w:rsidR="00F63451">
        <w:rPr>
          <w:szCs w:val="22"/>
          <w:lang w:val="cs-CZ"/>
        </w:rPr>
        <w:t>chlazeny</w:t>
      </w:r>
      <w:r w:rsidRPr="00AD470F">
        <w:rPr>
          <w:szCs w:val="22"/>
          <w:lang w:val="cs-CZ"/>
        </w:rPr>
        <w:t xml:space="preserve"> prostřednictvím centrálního chladicího okruhu. Tyto zdroje jsou často vystaveny kolísání tlaku a průtoku v závislosti na úrovni využití výroby. E-flomo one kompenzuje takové výkyvy v dodávkách během několika sekund – rozhodujícím způsobem přispívá ke snížení zmetkovitosti a zvýšení konzistence procesu. E-flomo one řídí jak průtok, tak teplotní rozdíl přímo na hlavním vstupu chladicí vody do vstřikolisu. Díky tomu může e-flomo one snížit spotřebu chladicí vody až o 50 %, což odpovídá potenciálním úsporám až 10 000 € ročně.</w:t>
      </w:r>
    </w:p>
    <w:p w14:paraId="31610612" w14:textId="1A973FFA" w:rsidR="00EC346D" w:rsidRPr="00497107" w:rsidRDefault="00CF71D4" w:rsidP="00497107">
      <w:pPr>
        <w:spacing w:after="120"/>
        <w:rPr>
          <w:szCs w:val="22"/>
          <w:lang w:val="cs-CZ"/>
        </w:rPr>
      </w:pPr>
      <w:r w:rsidRPr="00AD470F">
        <w:rPr>
          <w:szCs w:val="22"/>
          <w:lang w:val="cs-CZ"/>
        </w:rPr>
        <w:t xml:space="preserve">E-flomo one byl vyvinut pro formy s vysokou potřebou chladicí vody a reguluje průtoky až 600 l/min. </w:t>
      </w:r>
    </w:p>
    <w:p w14:paraId="14CA82A2" w14:textId="77777777" w:rsidR="00497107" w:rsidRDefault="00497107" w:rsidP="00DA1C03">
      <w:pPr>
        <w:spacing w:after="120"/>
        <w:rPr>
          <w:b/>
          <w:bCs/>
          <w:szCs w:val="22"/>
          <w:lang w:val="cs-CZ"/>
        </w:rPr>
      </w:pPr>
    </w:p>
    <w:p w14:paraId="4A65DE89" w14:textId="3D7035BE" w:rsidR="00DA1C03" w:rsidRPr="00AD470F" w:rsidRDefault="00EC346D" w:rsidP="00DA1C03">
      <w:pPr>
        <w:spacing w:after="120"/>
        <w:rPr>
          <w:b/>
          <w:bCs/>
          <w:szCs w:val="22"/>
          <w:lang w:val="cs-CZ"/>
        </w:rPr>
      </w:pPr>
      <w:r w:rsidRPr="00AD470F">
        <w:rPr>
          <w:b/>
          <w:bCs/>
          <w:szCs w:val="22"/>
          <w:lang w:val="cs-CZ"/>
        </w:rPr>
        <w:t>e-flomo ONE &amp; eco-flomo XL: Procesní spolehlivost a efektivita pro vysoké průtoky</w:t>
      </w:r>
    </w:p>
    <w:p w14:paraId="3B75BDB2" w14:textId="19014FF5" w:rsidR="00EC346D" w:rsidRPr="00AD470F" w:rsidRDefault="00EC346D" w:rsidP="00DA1C03">
      <w:pPr>
        <w:spacing w:after="120"/>
        <w:rPr>
          <w:szCs w:val="22"/>
          <w:lang w:val="cs-CZ"/>
        </w:rPr>
      </w:pPr>
      <w:r w:rsidRPr="00AD470F">
        <w:rPr>
          <w:szCs w:val="22"/>
          <w:lang w:val="cs-CZ"/>
        </w:rPr>
        <w:t xml:space="preserve">Nový ENGEL eco-flomo XL se již osvědčil v obalovém sektoru jako vysoce výkonné řešení pro formy a výrobní systémy s průtokem chladicí vody až 100 l/min na chladicí okruh a je považován za úspěch. Pro další zvýšení spolehlivosti procesů a energetické účinnosti nabízí společnost ENGEL také kombinaci eco-flomo XL s novým e-flomo one. To umožňuje přesné jednookruhové monitorování a zajišťuje maximální konzistenci procesu. Jednotka e-flomo one zároveň udržuje </w:t>
      </w:r>
      <w:r w:rsidRPr="00AD470F">
        <w:rPr>
          <w:szCs w:val="22"/>
          <w:lang w:val="cs-CZ"/>
        </w:rPr>
        <w:lastRenderedPageBreak/>
        <w:t>konstantní průtok, což optimalizuje chladicí výkon a přispívá ke stabilizaci celého procesu vstřikování.</w:t>
      </w:r>
    </w:p>
    <w:p w14:paraId="47ACAB8A" w14:textId="77777777" w:rsidR="00497107" w:rsidRDefault="00497107" w:rsidP="00DA1C03">
      <w:pPr>
        <w:spacing w:after="120"/>
        <w:rPr>
          <w:b/>
          <w:bCs/>
          <w:szCs w:val="22"/>
          <w:lang w:val="cs-CZ"/>
        </w:rPr>
      </w:pPr>
    </w:p>
    <w:p w14:paraId="194599D4" w14:textId="380234B4" w:rsidR="00DA1C03" w:rsidRPr="00AD470F" w:rsidRDefault="00EC346D" w:rsidP="00DA1C03">
      <w:pPr>
        <w:spacing w:after="120"/>
        <w:rPr>
          <w:szCs w:val="22"/>
          <w:lang w:val="cs-CZ"/>
        </w:rPr>
      </w:pPr>
      <w:r w:rsidRPr="00AD470F">
        <w:rPr>
          <w:b/>
          <w:bCs/>
          <w:szCs w:val="22"/>
          <w:lang w:val="cs-CZ"/>
        </w:rPr>
        <w:t>Zaměřeno na výhody pro zákazníky – kompaktní shrnutí:</w:t>
      </w:r>
    </w:p>
    <w:p w14:paraId="0E80AA1C" w14:textId="751526DD" w:rsidR="00EC346D" w:rsidRPr="00AD470F" w:rsidRDefault="00EC346D" w:rsidP="00DA1C03">
      <w:pPr>
        <w:spacing w:after="120"/>
        <w:rPr>
          <w:szCs w:val="22"/>
          <w:lang w:val="cs-CZ"/>
        </w:rPr>
      </w:pPr>
      <w:r w:rsidRPr="00AD470F">
        <w:rPr>
          <w:szCs w:val="22"/>
          <w:lang w:val="cs-CZ"/>
        </w:rPr>
        <w:t>S novými řešeními regulace teploty od společnosti ENGEL mají vstřikovací lisy výhody několika způsoby: systémy aktivně pomáhají předcházet zmetkovitosti, okamžitě upozorňují na slabá místa v procesu regulace teploty a trvale zlepšují stabilitu procesu. Současně výrazně snižují spotřebu vody a energie – a to i při kolísavých okolních podmínkách. Plná integrace do řídicího systému stroje snižuje pracovní zátěž obsluhy a potenciál chyb. Společnost ENGEL tak poskytuje komplexní řešení, které trvale zvyšuje kvalitu i hospodárnost výroby.</w:t>
      </w:r>
    </w:p>
    <w:p w14:paraId="45F3FFB3" w14:textId="77777777" w:rsidR="008D5EBB" w:rsidRPr="00AD470F" w:rsidRDefault="008D5EBB" w:rsidP="008D5EBB">
      <w:pPr>
        <w:spacing w:after="120"/>
        <w:rPr>
          <w:lang w:val="cs-CZ"/>
        </w:rPr>
      </w:pPr>
    </w:p>
    <w:p w14:paraId="3CA5514A" w14:textId="77777777" w:rsidR="008D5EBB" w:rsidRPr="00AD470F" w:rsidRDefault="008D5EBB" w:rsidP="008D5EBB">
      <w:pPr>
        <w:spacing w:after="120"/>
        <w:rPr>
          <w:b/>
          <w:bCs/>
          <w:color w:val="8AB73E"/>
          <w:szCs w:val="22"/>
          <w:u w:val="single"/>
          <w:lang w:val="cs-CZ"/>
        </w:rPr>
      </w:pPr>
      <w:hyperlink r:id="rId8" w:history="1">
        <w:r w:rsidRPr="00AD470F">
          <w:rPr>
            <w:rStyle w:val="Hyperlink"/>
            <w:b/>
            <w:bCs/>
            <w:color w:val="8AB73E"/>
            <w:szCs w:val="22"/>
            <w:lang w:val="cs-CZ"/>
          </w:rPr>
          <w:t>Navštivte nás na veletrhu K 2025 v Düsseldorfu, hala 15, stánek B42 &amp; C58</w:t>
        </w:r>
      </w:hyperlink>
    </w:p>
    <w:p w14:paraId="2D2C66DD" w14:textId="77777777" w:rsidR="008D5EBB" w:rsidRDefault="008D5EBB" w:rsidP="008D5EBB">
      <w:pPr>
        <w:spacing w:after="120"/>
        <w:rPr>
          <w:szCs w:val="22"/>
          <w:lang w:val="cs-CZ"/>
        </w:rPr>
      </w:pPr>
    </w:p>
    <w:p w14:paraId="400A30D2" w14:textId="64AA036C" w:rsidR="00497107" w:rsidRDefault="00497107" w:rsidP="008D5EBB">
      <w:pPr>
        <w:spacing w:after="120"/>
        <w:rPr>
          <w:szCs w:val="22"/>
          <w:lang w:val="cs-CZ"/>
        </w:rPr>
      </w:pPr>
      <w:r w:rsidRPr="00AD470F">
        <w:rPr>
          <w:szCs w:val="22"/>
          <w:lang w:val="cs-CZ"/>
        </w:rPr>
        <w:t>Obrázky</w:t>
      </w:r>
    </w:p>
    <w:p w14:paraId="74A8D1DF" w14:textId="77777777" w:rsidR="00497107" w:rsidRPr="00AD470F" w:rsidRDefault="00497107" w:rsidP="00497107">
      <w:pPr>
        <w:spacing w:after="120"/>
        <w:rPr>
          <w:i/>
          <w:iCs/>
          <w:sz w:val="20"/>
          <w:lang w:val="cs-CZ"/>
        </w:rPr>
      </w:pPr>
      <w:r w:rsidRPr="00AD470F">
        <w:rPr>
          <w:b/>
          <w:bCs/>
          <w:i/>
          <w:iCs/>
          <w:sz w:val="20"/>
          <w:lang w:val="cs-CZ"/>
        </w:rPr>
        <w:t xml:space="preserve">Živě na výstavě Packaging na veletrhu K 2025: </w:t>
      </w:r>
      <w:r w:rsidRPr="00AD470F">
        <w:rPr>
          <w:i/>
          <w:iCs/>
          <w:sz w:val="20"/>
          <w:lang w:val="cs-CZ"/>
        </w:rPr>
        <w:t>nový ENGEL e-flomo one v provozu na stroji</w:t>
      </w:r>
      <w:r w:rsidRPr="00AD470F">
        <w:rPr>
          <w:i/>
          <w:iCs/>
          <w:sz w:val="20"/>
          <w:lang w:val="cs-CZ"/>
        </w:rPr>
        <w:br/>
        <w:t>ENGEL e-motion 420, který dosahuje až 50% snížení spotřeby chladicí vody.</w:t>
      </w:r>
    </w:p>
    <w:p w14:paraId="0E9CAAF7" w14:textId="204B06B9" w:rsidR="00497107" w:rsidRDefault="00497107" w:rsidP="008D5EBB">
      <w:pPr>
        <w:spacing w:after="120"/>
        <w:rPr>
          <w:szCs w:val="22"/>
          <w:lang w:val="cs-CZ"/>
        </w:rPr>
      </w:pPr>
      <w:r w:rsidRPr="00AD470F">
        <w:rPr>
          <w:b/>
          <w:bCs/>
          <w:i/>
          <w:iCs/>
          <w:sz w:val="20"/>
          <w:lang w:val="cs-CZ"/>
        </w:rPr>
        <w:t>Snižuje tlakové ztráty a zlepšuje energetickou účinnost:</w:t>
      </w:r>
      <w:r w:rsidRPr="00AD470F">
        <w:rPr>
          <w:i/>
          <w:iCs/>
          <w:sz w:val="20"/>
          <w:lang w:val="cs-CZ"/>
        </w:rPr>
        <w:t xml:space="preserve"> S průtoky až 100 l/min na okruh zajišťuje eco-flomo XL maximální spolehlivost procesu a zabraňuje kolísání teploty.</w:t>
      </w:r>
      <w:r w:rsidRPr="00AD470F">
        <w:rPr>
          <w:i/>
          <w:iCs/>
          <w:sz w:val="20"/>
          <w:lang w:val="cs-CZ"/>
        </w:rPr>
        <w:br/>
      </w:r>
    </w:p>
    <w:p w14:paraId="0AA12F8E" w14:textId="77777777" w:rsidR="00497107" w:rsidRPr="00AD470F" w:rsidRDefault="00497107" w:rsidP="008D5EBB">
      <w:pPr>
        <w:spacing w:after="120"/>
        <w:rPr>
          <w:szCs w:val="22"/>
          <w:lang w:val="cs-CZ"/>
        </w:rPr>
      </w:pPr>
    </w:p>
    <w:p w14:paraId="1B73041B" w14:textId="77777777" w:rsidR="008D5EBB" w:rsidRPr="00AD470F" w:rsidRDefault="008D5EBB" w:rsidP="008D5EBB">
      <w:pPr>
        <w:tabs>
          <w:tab w:val="left" w:pos="8140"/>
        </w:tabs>
        <w:spacing w:after="120"/>
        <w:rPr>
          <w:szCs w:val="22"/>
          <w:lang w:val="cs-CZ"/>
        </w:rPr>
      </w:pPr>
      <w:r w:rsidRPr="00AD470F">
        <w:rPr>
          <w:szCs w:val="22"/>
          <w:lang w:val="cs-CZ"/>
        </w:rPr>
        <w:t>Obrázky: ENGEL</w:t>
      </w:r>
      <w:r w:rsidRPr="00AD470F">
        <w:rPr>
          <w:szCs w:val="22"/>
          <w:lang w:val="cs-CZ"/>
        </w:rPr>
        <w:tab/>
      </w:r>
    </w:p>
    <w:p w14:paraId="5F1CD0F3" w14:textId="77777777" w:rsidR="008D5EBB" w:rsidRPr="00AD470F" w:rsidRDefault="008D5EBB" w:rsidP="008D5EBB">
      <w:pPr>
        <w:spacing w:after="120"/>
        <w:rPr>
          <w:b/>
          <w:bCs/>
          <w:iCs/>
          <w:sz w:val="20"/>
          <w:lang w:val="cs-CZ"/>
        </w:rPr>
      </w:pPr>
    </w:p>
    <w:p w14:paraId="02785D47" w14:textId="77777777" w:rsidR="008D5EBB" w:rsidRPr="00AD470F" w:rsidRDefault="008D5EBB" w:rsidP="008D5EBB">
      <w:pPr>
        <w:spacing w:after="120"/>
        <w:rPr>
          <w:b/>
          <w:bCs/>
          <w:iCs/>
          <w:sz w:val="20"/>
          <w:lang w:val="cs-CZ"/>
        </w:rPr>
      </w:pPr>
      <w:r w:rsidRPr="00AD470F">
        <w:rPr>
          <w:b/>
          <w:bCs/>
          <w:iCs/>
          <w:sz w:val="20"/>
          <w:lang w:val="cs-CZ"/>
        </w:rPr>
        <w:t xml:space="preserve">ENGEL AUSTRIA GmbH </w:t>
      </w:r>
    </w:p>
    <w:p w14:paraId="5E9F30FA" w14:textId="77777777" w:rsidR="008D5EBB" w:rsidRPr="00AD470F" w:rsidRDefault="008D5EBB" w:rsidP="008D5EBB">
      <w:pPr>
        <w:spacing w:after="120"/>
        <w:rPr>
          <w:iCs/>
          <w:sz w:val="20"/>
          <w:lang w:val="cs-CZ"/>
        </w:rPr>
      </w:pPr>
      <w:r w:rsidRPr="00AD470F">
        <w:rPr>
          <w:iCs/>
          <w:sz w:val="20"/>
          <w:lang w:val="cs-CZ"/>
        </w:rPr>
        <w:t xml:space="preserve">Společnost ENGEL je jedním z předních světových výrobců strojů na zpracování plastů. Skupina ENGEL dnes nabízí celou řadu technologických modulů pro zpracování plastů jako jediný dodavatel: vstřikovací stroje na termoplasty a elastomery spolu s automatizací, ale také jednotlivé komponenty, které jsou na trhu konkurenceschopné a úspěšné. S deseti výrobními závody v Evropě, Severní Americe a Asii (Čína a Korea) a dceřinými společnostmi a zastoupeními ve více než 85 zemích nabízí společnost ENGEL svým zákazníkům po celém světě optimální podporu, kterou potřebují, aby mohli konkurovat a uspět s novými technologiemi a špičkovými výrobními systémy. </w:t>
      </w:r>
    </w:p>
    <w:p w14:paraId="1C26CBE7" w14:textId="77777777" w:rsidR="008D5EBB" w:rsidRPr="00AD470F" w:rsidRDefault="008D5EBB" w:rsidP="008D5EBB">
      <w:pPr>
        <w:spacing w:after="120"/>
        <w:rPr>
          <w:b/>
          <w:bCs/>
          <w:iCs/>
          <w:sz w:val="20"/>
          <w:lang w:val="cs-CZ"/>
        </w:rPr>
      </w:pPr>
    </w:p>
    <w:p w14:paraId="176928AC" w14:textId="77777777" w:rsidR="008D5EBB" w:rsidRPr="00AD470F" w:rsidRDefault="008D5EBB" w:rsidP="008D5EBB">
      <w:pPr>
        <w:spacing w:after="120"/>
        <w:rPr>
          <w:iCs/>
          <w:sz w:val="20"/>
          <w:lang w:val="cs-CZ"/>
        </w:rPr>
      </w:pPr>
      <w:r w:rsidRPr="00AD470F">
        <w:rPr>
          <w:b/>
          <w:bCs/>
          <w:iCs/>
          <w:sz w:val="20"/>
          <w:lang w:val="cs-CZ"/>
        </w:rPr>
        <w:t xml:space="preserve">Kontakt pro novináře: </w:t>
      </w:r>
      <w:r w:rsidRPr="00AD470F">
        <w:rPr>
          <w:b/>
          <w:bCs/>
          <w:iCs/>
          <w:sz w:val="20"/>
          <w:lang w:val="cs-CZ"/>
        </w:rPr>
        <w:br/>
      </w:r>
      <w:r w:rsidRPr="00AD470F">
        <w:rPr>
          <w:iCs/>
          <w:sz w:val="20"/>
          <w:lang w:val="cs-CZ"/>
        </w:rPr>
        <w:t xml:space="preserve">Tobias Neumann, tiskový mluvčí, ENGEL AUSTRIA GmbHLudwig-Engel-Straße 1, A-4311 Schwertberg, Rakousko Tel.: +43 (0)50 6207 3807 e-mail: </w:t>
      </w:r>
      <w:bookmarkStart w:id="0" w:name="_Hlk130909927"/>
      <w:r w:rsidRPr="00AD470F">
        <w:fldChar w:fldCharType="begin"/>
      </w:r>
      <w:r w:rsidRPr="00AD470F">
        <w:rPr>
          <w:lang w:val="cs-CZ"/>
        </w:rPr>
        <w:instrText>HYPERLINK "mailto:tobias.neumann@engel.at"</w:instrText>
      </w:r>
      <w:r w:rsidRPr="00AD470F">
        <w:fldChar w:fldCharType="separate"/>
      </w:r>
      <w:r w:rsidRPr="00AD470F">
        <w:rPr>
          <w:rStyle w:val="Hyperlink"/>
          <w:iCs/>
          <w:color w:val="000000"/>
          <w:sz w:val="20"/>
          <w:lang w:val="cs-CZ"/>
        </w:rPr>
        <w:t>tobias.neumann@engel.at</w:t>
      </w:r>
      <w:r w:rsidRPr="00AD470F">
        <w:rPr>
          <w:rStyle w:val="Hyperlink"/>
          <w:iCs/>
          <w:color w:val="000000"/>
          <w:sz w:val="20"/>
          <w:lang w:val="cs-CZ"/>
        </w:rPr>
        <w:fldChar w:fldCharType="end"/>
      </w:r>
      <w:r w:rsidRPr="00AD470F">
        <w:rPr>
          <w:iCs/>
          <w:sz w:val="20"/>
          <w:lang w:val="cs-CZ"/>
        </w:rPr>
        <w:t xml:space="preserve"> </w:t>
      </w:r>
    </w:p>
    <w:p w14:paraId="384A1A76" w14:textId="77777777" w:rsidR="008D5EBB" w:rsidRPr="00AD470F" w:rsidRDefault="008D5EBB" w:rsidP="008D5EBB">
      <w:pPr>
        <w:tabs>
          <w:tab w:val="left" w:pos="1210"/>
        </w:tabs>
        <w:spacing w:after="120"/>
        <w:rPr>
          <w:b/>
          <w:bCs/>
          <w:iCs/>
          <w:sz w:val="20"/>
          <w:lang w:val="cs-CZ"/>
        </w:rPr>
      </w:pPr>
    </w:p>
    <w:bookmarkEnd w:id="0"/>
    <w:p w14:paraId="0DE601C1" w14:textId="77777777" w:rsidR="008D5EBB" w:rsidRPr="00AD470F" w:rsidRDefault="008D5EBB" w:rsidP="008D5EBB">
      <w:pPr>
        <w:spacing w:after="120"/>
        <w:rPr>
          <w:sz w:val="20"/>
          <w:lang w:val="cs-CZ"/>
        </w:rPr>
      </w:pPr>
      <w:r w:rsidRPr="00AD470F">
        <w:rPr>
          <w:sz w:val="20"/>
          <w:u w:val="single"/>
          <w:lang w:val="cs-CZ"/>
        </w:rPr>
        <w:t xml:space="preserve">Právní upozornění: </w:t>
      </w:r>
      <w:r w:rsidRPr="00AD470F">
        <w:rPr>
          <w:sz w:val="20"/>
          <w:u w:val="single"/>
          <w:lang w:val="cs-CZ"/>
        </w:rPr>
        <w:br/>
      </w:r>
      <w:r w:rsidRPr="00AD470F">
        <w:rPr>
          <w:sz w:val="20"/>
          <w:lang w:val="cs-CZ"/>
        </w:rPr>
        <w:t>Běžné názvy, obchodní názvy, názvy produktů a podobné názvy uvedené v této tiskové zprávě jsou chráněny autorským právem. Mohou také obsahovat ochranné známky a být jako takové chráněny, aniž by byly výslovně zvýrazněny.</w:t>
      </w:r>
    </w:p>
    <w:p w14:paraId="4BDDF745" w14:textId="77777777" w:rsidR="008D5EBB" w:rsidRPr="00AD470F" w:rsidRDefault="008D5EBB" w:rsidP="008D5EBB">
      <w:pPr>
        <w:tabs>
          <w:tab w:val="left" w:pos="6550"/>
        </w:tabs>
        <w:spacing w:after="120"/>
        <w:rPr>
          <w:sz w:val="20"/>
          <w:lang w:val="cs-CZ"/>
        </w:rPr>
      </w:pPr>
      <w:r w:rsidRPr="00AD470F">
        <w:rPr>
          <w:sz w:val="20"/>
          <w:lang w:val="cs-CZ"/>
        </w:rPr>
        <w:t xml:space="preserve"> </w:t>
      </w:r>
      <w:r w:rsidRPr="00AD470F">
        <w:rPr>
          <w:sz w:val="20"/>
          <w:lang w:val="cs-CZ"/>
        </w:rPr>
        <w:tab/>
      </w:r>
    </w:p>
    <w:p w14:paraId="1D63E7B6" w14:textId="77777777" w:rsidR="008D5EBB" w:rsidRPr="00AD470F" w:rsidRDefault="008D5EBB" w:rsidP="008D5EBB">
      <w:pPr>
        <w:spacing w:after="120"/>
        <w:rPr>
          <w:color w:val="8AB73E"/>
          <w:szCs w:val="22"/>
          <w:lang w:val="cs-CZ"/>
        </w:rPr>
      </w:pPr>
      <w:hyperlink r:id="rId9" w:history="1">
        <w:r w:rsidRPr="00AD470F">
          <w:rPr>
            <w:rStyle w:val="Hyperlink"/>
            <w:color w:val="8AB73E"/>
            <w:lang w:val="cs-CZ"/>
          </w:rPr>
          <w:t>www.engelglobal.com</w:t>
        </w:r>
      </w:hyperlink>
    </w:p>
    <w:sectPr w:rsidR="008D5EBB" w:rsidRPr="00AD470F" w:rsidSect="00497107">
      <w:headerReference w:type="default" r:id="rId10"/>
      <w:footerReference w:type="default" r:id="rId11"/>
      <w:pgSz w:w="11906" w:h="16838"/>
      <w:pgMar w:top="2269" w:right="707" w:bottom="1135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727E2" w14:textId="77777777" w:rsidR="00D7467E" w:rsidRDefault="00D7467E">
      <w:r>
        <w:separator/>
      </w:r>
    </w:p>
  </w:endnote>
  <w:endnote w:type="continuationSeparator" w:id="0">
    <w:p w14:paraId="5867EE87" w14:textId="77777777" w:rsidR="00D7467E" w:rsidRDefault="00D7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759A" w14:textId="77777777" w:rsidR="00D7467E" w:rsidRDefault="00D7467E">
      <w:r>
        <w:separator/>
      </w:r>
    </w:p>
  </w:footnote>
  <w:footnote w:type="continuationSeparator" w:id="0">
    <w:p w14:paraId="6CA23EBE" w14:textId="77777777" w:rsidR="00D7467E" w:rsidRDefault="00D7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13E6ECB4" w:rsidR="00330AAD" w:rsidRDefault="004C4C91" w:rsidP="000A409F">
    <w:pPr>
      <w:jc w:val="right"/>
    </w:pPr>
    <w:r>
      <w:rPr>
        <w:sz w:val="32"/>
        <w:szCs w:val="22"/>
      </w:rPr>
      <w:t>press</w:t>
    </w:r>
    <w:r w:rsidR="000A409F" w:rsidRPr="000A409F">
      <w:rPr>
        <w:sz w:val="32"/>
        <w:szCs w:val="22"/>
      </w:rPr>
      <w:t xml:space="preserve"> | </w:t>
    </w:r>
    <w:r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64FD5"/>
    <w:rsid w:val="000823E0"/>
    <w:rsid w:val="0008365F"/>
    <w:rsid w:val="00090455"/>
    <w:rsid w:val="00091BF7"/>
    <w:rsid w:val="00091D0C"/>
    <w:rsid w:val="00092329"/>
    <w:rsid w:val="00093FB9"/>
    <w:rsid w:val="000A1851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E6E1D"/>
    <w:rsid w:val="000F3478"/>
    <w:rsid w:val="000F3615"/>
    <w:rsid w:val="000F609A"/>
    <w:rsid w:val="000F6E88"/>
    <w:rsid w:val="000F73E4"/>
    <w:rsid w:val="00103203"/>
    <w:rsid w:val="00107FA8"/>
    <w:rsid w:val="00111A5F"/>
    <w:rsid w:val="00115FD5"/>
    <w:rsid w:val="001212C5"/>
    <w:rsid w:val="00134125"/>
    <w:rsid w:val="0013655D"/>
    <w:rsid w:val="00141247"/>
    <w:rsid w:val="00150748"/>
    <w:rsid w:val="001538E4"/>
    <w:rsid w:val="00154D92"/>
    <w:rsid w:val="001646C4"/>
    <w:rsid w:val="00173426"/>
    <w:rsid w:val="001757ED"/>
    <w:rsid w:val="00176B68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F1C"/>
    <w:rsid w:val="001E25E6"/>
    <w:rsid w:val="001E4B0D"/>
    <w:rsid w:val="001E7B67"/>
    <w:rsid w:val="001F22E3"/>
    <w:rsid w:val="00200A0F"/>
    <w:rsid w:val="00206056"/>
    <w:rsid w:val="002228C0"/>
    <w:rsid w:val="00223F7A"/>
    <w:rsid w:val="00225B70"/>
    <w:rsid w:val="00227B5E"/>
    <w:rsid w:val="002326FE"/>
    <w:rsid w:val="0023362F"/>
    <w:rsid w:val="0024024B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43DC"/>
    <w:rsid w:val="00285E24"/>
    <w:rsid w:val="00291D8A"/>
    <w:rsid w:val="002920FE"/>
    <w:rsid w:val="00293AE2"/>
    <w:rsid w:val="00296D79"/>
    <w:rsid w:val="002A03A5"/>
    <w:rsid w:val="002A3967"/>
    <w:rsid w:val="002A558F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C33"/>
    <w:rsid w:val="00353D48"/>
    <w:rsid w:val="003540D7"/>
    <w:rsid w:val="00354800"/>
    <w:rsid w:val="003566C9"/>
    <w:rsid w:val="003707E7"/>
    <w:rsid w:val="00372E35"/>
    <w:rsid w:val="00373012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40A4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97107"/>
    <w:rsid w:val="004A7CB5"/>
    <w:rsid w:val="004B1AAA"/>
    <w:rsid w:val="004C3E12"/>
    <w:rsid w:val="004C4C91"/>
    <w:rsid w:val="004C7426"/>
    <w:rsid w:val="004D336F"/>
    <w:rsid w:val="004E32A3"/>
    <w:rsid w:val="004F1D5C"/>
    <w:rsid w:val="004F7238"/>
    <w:rsid w:val="004F7548"/>
    <w:rsid w:val="005226F9"/>
    <w:rsid w:val="00534E1B"/>
    <w:rsid w:val="005418DC"/>
    <w:rsid w:val="00543572"/>
    <w:rsid w:val="005459B9"/>
    <w:rsid w:val="00564FE8"/>
    <w:rsid w:val="00566BD6"/>
    <w:rsid w:val="00570E90"/>
    <w:rsid w:val="005724E7"/>
    <w:rsid w:val="00573E63"/>
    <w:rsid w:val="00574E03"/>
    <w:rsid w:val="005765BE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075"/>
    <w:rsid w:val="005F1E9C"/>
    <w:rsid w:val="005F2931"/>
    <w:rsid w:val="005F3391"/>
    <w:rsid w:val="005F3D3F"/>
    <w:rsid w:val="00601DB7"/>
    <w:rsid w:val="00611D04"/>
    <w:rsid w:val="00620837"/>
    <w:rsid w:val="00625812"/>
    <w:rsid w:val="00631F9B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1A9E"/>
    <w:rsid w:val="006D5FA8"/>
    <w:rsid w:val="006E3145"/>
    <w:rsid w:val="006E59E4"/>
    <w:rsid w:val="006F7DAD"/>
    <w:rsid w:val="00700E85"/>
    <w:rsid w:val="00705E2A"/>
    <w:rsid w:val="00706D86"/>
    <w:rsid w:val="00716498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71E3"/>
    <w:rsid w:val="007B4D14"/>
    <w:rsid w:val="007B7E68"/>
    <w:rsid w:val="007C1729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5994"/>
    <w:rsid w:val="00823730"/>
    <w:rsid w:val="00825B85"/>
    <w:rsid w:val="00833755"/>
    <w:rsid w:val="008370A6"/>
    <w:rsid w:val="00840364"/>
    <w:rsid w:val="00841CFF"/>
    <w:rsid w:val="00846BC7"/>
    <w:rsid w:val="00867250"/>
    <w:rsid w:val="008676A7"/>
    <w:rsid w:val="00872BF4"/>
    <w:rsid w:val="00874FC0"/>
    <w:rsid w:val="0087542E"/>
    <w:rsid w:val="0088544C"/>
    <w:rsid w:val="00886271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D5EBB"/>
    <w:rsid w:val="008E3C49"/>
    <w:rsid w:val="008F3B7C"/>
    <w:rsid w:val="008F3EDA"/>
    <w:rsid w:val="00903B91"/>
    <w:rsid w:val="0090684B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1EEE"/>
    <w:rsid w:val="00A14373"/>
    <w:rsid w:val="00A169EC"/>
    <w:rsid w:val="00A3397D"/>
    <w:rsid w:val="00A40938"/>
    <w:rsid w:val="00A41DCC"/>
    <w:rsid w:val="00A5459A"/>
    <w:rsid w:val="00A663E1"/>
    <w:rsid w:val="00A7179D"/>
    <w:rsid w:val="00A720F7"/>
    <w:rsid w:val="00A90DD1"/>
    <w:rsid w:val="00A9659F"/>
    <w:rsid w:val="00AB1D7B"/>
    <w:rsid w:val="00AC3F7C"/>
    <w:rsid w:val="00AD470F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07"/>
    <w:rsid w:val="00B30517"/>
    <w:rsid w:val="00B36631"/>
    <w:rsid w:val="00B42353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0F78"/>
    <w:rsid w:val="00BA1184"/>
    <w:rsid w:val="00BA13C6"/>
    <w:rsid w:val="00BB5242"/>
    <w:rsid w:val="00BC6852"/>
    <w:rsid w:val="00C023E3"/>
    <w:rsid w:val="00C02511"/>
    <w:rsid w:val="00C027BB"/>
    <w:rsid w:val="00C11A1D"/>
    <w:rsid w:val="00C12D2D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3FCD"/>
    <w:rsid w:val="00CA5730"/>
    <w:rsid w:val="00CB3B4B"/>
    <w:rsid w:val="00CC4754"/>
    <w:rsid w:val="00CC4DD9"/>
    <w:rsid w:val="00CD2205"/>
    <w:rsid w:val="00CD4C7D"/>
    <w:rsid w:val="00CE18EA"/>
    <w:rsid w:val="00CE2D93"/>
    <w:rsid w:val="00CE3FC4"/>
    <w:rsid w:val="00CE5B30"/>
    <w:rsid w:val="00CE620E"/>
    <w:rsid w:val="00CF71D4"/>
    <w:rsid w:val="00D066D7"/>
    <w:rsid w:val="00D067EE"/>
    <w:rsid w:val="00D23A05"/>
    <w:rsid w:val="00D315B6"/>
    <w:rsid w:val="00D34FAA"/>
    <w:rsid w:val="00D372D9"/>
    <w:rsid w:val="00D42943"/>
    <w:rsid w:val="00D43C53"/>
    <w:rsid w:val="00D53C12"/>
    <w:rsid w:val="00D65BD0"/>
    <w:rsid w:val="00D67626"/>
    <w:rsid w:val="00D7070B"/>
    <w:rsid w:val="00D70DC5"/>
    <w:rsid w:val="00D739D5"/>
    <w:rsid w:val="00D7467E"/>
    <w:rsid w:val="00D8163C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A6F0C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4F83"/>
    <w:rsid w:val="00E13D4B"/>
    <w:rsid w:val="00E14E73"/>
    <w:rsid w:val="00E22B18"/>
    <w:rsid w:val="00E2311F"/>
    <w:rsid w:val="00E36457"/>
    <w:rsid w:val="00E40E45"/>
    <w:rsid w:val="00E43489"/>
    <w:rsid w:val="00E4511B"/>
    <w:rsid w:val="00E46B4D"/>
    <w:rsid w:val="00E50862"/>
    <w:rsid w:val="00E60FA8"/>
    <w:rsid w:val="00E64005"/>
    <w:rsid w:val="00E64608"/>
    <w:rsid w:val="00E712CA"/>
    <w:rsid w:val="00E77B42"/>
    <w:rsid w:val="00E824C6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346D"/>
    <w:rsid w:val="00EC583D"/>
    <w:rsid w:val="00ED0C8F"/>
    <w:rsid w:val="00ED6192"/>
    <w:rsid w:val="00ED6A83"/>
    <w:rsid w:val="00EE1A82"/>
    <w:rsid w:val="00EF1692"/>
    <w:rsid w:val="00EF2B22"/>
    <w:rsid w:val="00EF3EEB"/>
    <w:rsid w:val="00F06B72"/>
    <w:rsid w:val="00F1496F"/>
    <w:rsid w:val="00F156FA"/>
    <w:rsid w:val="00F1605A"/>
    <w:rsid w:val="00F1763E"/>
    <w:rsid w:val="00F32F95"/>
    <w:rsid w:val="00F33879"/>
    <w:rsid w:val="00F35C3F"/>
    <w:rsid w:val="00F36F4C"/>
    <w:rsid w:val="00F407F6"/>
    <w:rsid w:val="00F436C7"/>
    <w:rsid w:val="00F45225"/>
    <w:rsid w:val="00F53674"/>
    <w:rsid w:val="00F63451"/>
    <w:rsid w:val="00F6379C"/>
    <w:rsid w:val="00F80B09"/>
    <w:rsid w:val="00F9686B"/>
    <w:rsid w:val="00FA1036"/>
    <w:rsid w:val="00FA2E6A"/>
    <w:rsid w:val="00FA547E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character" w:styleId="Platzhaltertext">
    <w:name w:val="Placeholder Text"/>
    <w:basedOn w:val="Absatz-Standardschriftart"/>
    <w:uiPriority w:val="99"/>
    <w:unhideWhenUsed/>
    <w:rsid w:val="004C4C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gelglobal.com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1AA29-A4CA-416B-A299-774AD616A3F5}"/>
</file>

<file path=customXml/itemProps3.xml><?xml version="1.0" encoding="utf-8"?>
<ds:datastoreItem xmlns:ds="http://schemas.openxmlformats.org/officeDocument/2006/customXml" ds:itemID="{308DAC10-6DA6-42D5-8BC6-CDBB938DF268}"/>
</file>

<file path=customXml/itemProps4.xml><?xml version="1.0" encoding="utf-8"?>
<ds:datastoreItem xmlns:ds="http://schemas.openxmlformats.org/officeDocument/2006/customXml" ds:itemID="{F255F6C4-126A-4B2B-8160-CBA7F95139E9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879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6382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2025-09-18T07:04:00Z</cp:lastPrinted>
  <dcterms:created xsi:type="dcterms:W3CDTF">2025-09-18T07:06:00Z</dcterms:created>
  <dcterms:modified xsi:type="dcterms:W3CDTF">2025-09-18T07:06:00Z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