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9430" w14:textId="28C91486" w:rsidR="002C2B36" w:rsidRPr="00082DBA" w:rsidRDefault="00346DC4" w:rsidP="00082DBA">
      <w:pPr>
        <w:spacing w:after="120"/>
        <w:jc w:val="both"/>
        <w:rPr>
          <w:sz w:val="28"/>
          <w:szCs w:val="28"/>
          <w:lang w:val="fr-FR"/>
        </w:rPr>
      </w:pPr>
      <w:r w:rsidRPr="00853A3F">
        <w:rPr>
          <w:sz w:val="28"/>
          <w:szCs w:val="28"/>
          <w:lang w:val="fr-FR"/>
        </w:rPr>
        <w:t xml:space="preserve">Injection </w:t>
      </w:r>
      <w:r w:rsidR="007A396D" w:rsidRPr="00853A3F">
        <w:rPr>
          <w:sz w:val="28"/>
          <w:szCs w:val="28"/>
          <w:lang w:val="fr-FR"/>
        </w:rPr>
        <w:t xml:space="preserve">tout électrique </w:t>
      </w:r>
      <w:r w:rsidRPr="00853A3F">
        <w:rPr>
          <w:sz w:val="28"/>
          <w:szCs w:val="28"/>
          <w:lang w:val="fr-FR"/>
        </w:rPr>
        <w:t>de</w:t>
      </w:r>
      <w:r w:rsidR="00853A3F" w:rsidRPr="00853A3F">
        <w:rPr>
          <w:sz w:val="28"/>
          <w:szCs w:val="28"/>
          <w:lang w:val="fr-FR"/>
        </w:rPr>
        <w:t xml:space="preserve"> </w:t>
      </w:r>
      <w:r w:rsidRPr="00853A3F">
        <w:rPr>
          <w:sz w:val="28"/>
          <w:szCs w:val="28"/>
          <w:lang w:val="fr-FR"/>
        </w:rPr>
        <w:t xml:space="preserve">paroi mince en </w:t>
      </w:r>
      <w:r w:rsidR="007A396D" w:rsidRPr="00853A3F">
        <w:rPr>
          <w:sz w:val="28"/>
          <w:szCs w:val="28"/>
          <w:lang w:val="fr-FR"/>
        </w:rPr>
        <w:t>PET et</w:t>
      </w:r>
      <w:r w:rsidRPr="00853A3F">
        <w:rPr>
          <w:sz w:val="28"/>
          <w:szCs w:val="28"/>
          <w:lang w:val="fr-FR"/>
        </w:rPr>
        <w:t xml:space="preserve"> </w:t>
      </w:r>
      <w:proofErr w:type="spellStart"/>
      <w:r w:rsidRPr="00853A3F">
        <w:rPr>
          <w:sz w:val="28"/>
          <w:szCs w:val="28"/>
          <w:lang w:val="fr-FR"/>
        </w:rPr>
        <w:t>rPET</w:t>
      </w:r>
      <w:proofErr w:type="spellEnd"/>
      <w:r w:rsidRPr="00853A3F">
        <w:rPr>
          <w:sz w:val="28"/>
          <w:szCs w:val="28"/>
          <w:lang w:val="fr-FR"/>
        </w:rPr>
        <w:t xml:space="preserve"> à l'échelle </w:t>
      </w:r>
      <w:r w:rsidR="002F6235" w:rsidRPr="00853A3F">
        <w:rPr>
          <w:sz w:val="28"/>
          <w:szCs w:val="28"/>
          <w:lang w:val="fr-FR"/>
        </w:rPr>
        <w:t xml:space="preserve">industrielle </w:t>
      </w:r>
      <w:r w:rsidRPr="00853A3F">
        <w:rPr>
          <w:sz w:val="28"/>
          <w:szCs w:val="28"/>
          <w:lang w:val="fr-FR"/>
        </w:rPr>
        <w:t>:</w:t>
      </w:r>
      <w:r w:rsidRPr="00082DBA">
        <w:rPr>
          <w:sz w:val="28"/>
          <w:szCs w:val="28"/>
          <w:lang w:val="fr-FR"/>
        </w:rPr>
        <w:t> </w:t>
      </w:r>
    </w:p>
    <w:p w14:paraId="573A4109" w14:textId="45252B07" w:rsidR="002D6D7F" w:rsidRPr="00082DBA" w:rsidRDefault="002C2B36" w:rsidP="00082DBA">
      <w:pPr>
        <w:spacing w:after="120"/>
        <w:jc w:val="both"/>
        <w:rPr>
          <w:b/>
          <w:bCs/>
          <w:sz w:val="28"/>
          <w:szCs w:val="28"/>
          <w:lang w:val="fr-FR"/>
        </w:rPr>
      </w:pPr>
      <w:r w:rsidRPr="00082DBA">
        <w:rPr>
          <w:b/>
          <w:bCs/>
          <w:sz w:val="28"/>
          <w:szCs w:val="28"/>
          <w:lang w:val="fr-FR"/>
        </w:rPr>
        <w:t xml:space="preserve">Au K 2025, ENGEL présente une cellule de production haute performance avec </w:t>
      </w:r>
      <w:r w:rsidR="00F00D57">
        <w:rPr>
          <w:b/>
          <w:bCs/>
          <w:sz w:val="28"/>
          <w:szCs w:val="28"/>
          <w:lang w:val="fr-FR"/>
        </w:rPr>
        <w:t xml:space="preserve">IML et </w:t>
      </w:r>
      <w:r w:rsidR="00F00D57" w:rsidRPr="00082DBA">
        <w:rPr>
          <w:b/>
          <w:bCs/>
          <w:sz w:val="28"/>
          <w:szCs w:val="28"/>
          <w:lang w:val="fr-FR"/>
        </w:rPr>
        <w:t xml:space="preserve">30% </w:t>
      </w:r>
      <w:r w:rsidR="00F00D57">
        <w:rPr>
          <w:b/>
          <w:bCs/>
          <w:sz w:val="28"/>
          <w:szCs w:val="28"/>
          <w:lang w:val="fr-FR"/>
        </w:rPr>
        <w:t xml:space="preserve">de </w:t>
      </w:r>
      <w:proofErr w:type="spellStart"/>
      <w:r w:rsidRPr="00082DBA">
        <w:rPr>
          <w:b/>
          <w:bCs/>
          <w:sz w:val="28"/>
          <w:szCs w:val="28"/>
          <w:lang w:val="fr-FR"/>
        </w:rPr>
        <w:t>rPET</w:t>
      </w:r>
      <w:proofErr w:type="spellEnd"/>
      <w:r w:rsidRPr="00082DBA">
        <w:rPr>
          <w:b/>
          <w:bCs/>
          <w:sz w:val="28"/>
          <w:szCs w:val="28"/>
          <w:lang w:val="fr-FR"/>
        </w:rPr>
        <w:t xml:space="preserve"> de qualité bouteille</w:t>
      </w:r>
    </w:p>
    <w:p w14:paraId="1F6CC009" w14:textId="77777777" w:rsidR="002C2B36" w:rsidRPr="00082DBA" w:rsidRDefault="002C2B36" w:rsidP="00082DBA">
      <w:pPr>
        <w:spacing w:after="120"/>
        <w:jc w:val="both"/>
        <w:rPr>
          <w:lang w:val="fr-FR"/>
        </w:rPr>
      </w:pPr>
    </w:p>
    <w:p w14:paraId="367EF327" w14:textId="77777777" w:rsidR="00082DBA" w:rsidRDefault="002D6D7F" w:rsidP="00082DBA">
      <w:pPr>
        <w:spacing w:after="120"/>
        <w:jc w:val="both"/>
        <w:rPr>
          <w:i/>
          <w:iCs/>
          <w:lang w:val="fr-FR"/>
        </w:rPr>
      </w:pPr>
      <w:r w:rsidRPr="00082DBA">
        <w:rPr>
          <w:i/>
          <w:iCs/>
          <w:lang w:val="fr-FR"/>
        </w:rPr>
        <w:t>Schwertberg</w:t>
      </w:r>
      <w:r w:rsidR="003E0BEF" w:rsidRPr="00082DBA">
        <w:rPr>
          <w:i/>
          <w:iCs/>
          <w:lang w:val="fr-FR"/>
        </w:rPr>
        <w:t xml:space="preserve"> - Autri</w:t>
      </w:r>
      <w:r w:rsidR="002C2B36" w:rsidRPr="00082DBA">
        <w:rPr>
          <w:i/>
          <w:iCs/>
          <w:lang w:val="fr-FR"/>
        </w:rPr>
        <w:t>che</w:t>
      </w:r>
      <w:r w:rsidRPr="00082DBA">
        <w:rPr>
          <w:i/>
          <w:iCs/>
          <w:lang w:val="fr-FR"/>
        </w:rPr>
        <w:t xml:space="preserve">, </w:t>
      </w:r>
      <w:r w:rsidR="00012612" w:rsidRPr="00082DBA">
        <w:rPr>
          <w:i/>
          <w:iCs/>
          <w:lang w:val="fr-FR"/>
        </w:rPr>
        <w:t>Septemb</w:t>
      </w:r>
      <w:r w:rsidR="002C2B36" w:rsidRPr="00082DBA">
        <w:rPr>
          <w:i/>
          <w:iCs/>
          <w:lang w:val="fr-FR"/>
        </w:rPr>
        <w:t>re</w:t>
      </w:r>
      <w:r w:rsidRPr="00082DBA">
        <w:rPr>
          <w:i/>
          <w:iCs/>
          <w:lang w:val="fr-FR"/>
        </w:rPr>
        <w:t xml:space="preserve"> 2025</w:t>
      </w:r>
    </w:p>
    <w:p w14:paraId="439958F1" w14:textId="6DEA790E" w:rsidR="00082DBA" w:rsidRDefault="00B5568D" w:rsidP="00082DBA">
      <w:pPr>
        <w:spacing w:after="120"/>
        <w:jc w:val="both"/>
        <w:rPr>
          <w:b/>
          <w:bCs/>
          <w:color w:val="000000" w:themeColor="text1"/>
          <w:lang w:val="fr-FR"/>
        </w:rPr>
      </w:pPr>
      <w:r w:rsidRPr="00082DBA">
        <w:rPr>
          <w:b/>
          <w:bCs/>
          <w:color w:val="000000" w:themeColor="text1"/>
          <w:lang w:val="fr-FR"/>
        </w:rPr>
        <w:t xml:space="preserve">Au K 2025, ENGEL démontre comment la précision, la performance et l'économie circulaire vont de pair avec une cellule de production entièrement intégrée pour des pots de yaourt à paroi mince en PET. Ces pots sont produits pour le compte d'un propriétaire de marque mondial </w:t>
      </w:r>
      <w:r w:rsidR="00BB2D8C">
        <w:rPr>
          <w:b/>
          <w:bCs/>
          <w:color w:val="000000" w:themeColor="text1"/>
          <w:lang w:val="fr-FR"/>
        </w:rPr>
        <w:t>mettant</w:t>
      </w:r>
      <w:r w:rsidRPr="00082DBA">
        <w:rPr>
          <w:b/>
          <w:bCs/>
          <w:color w:val="000000" w:themeColor="text1"/>
          <w:lang w:val="fr-FR"/>
        </w:rPr>
        <w:t xml:space="preserve"> un fort accent sur la durabilité. Contenant 30% de </w:t>
      </w:r>
      <w:proofErr w:type="spellStart"/>
      <w:r w:rsidRPr="00082DBA">
        <w:rPr>
          <w:b/>
          <w:bCs/>
          <w:color w:val="000000" w:themeColor="text1"/>
          <w:lang w:val="fr-FR"/>
        </w:rPr>
        <w:t>rPET</w:t>
      </w:r>
      <w:proofErr w:type="spellEnd"/>
      <w:r w:rsidRPr="00082DBA">
        <w:rPr>
          <w:b/>
          <w:bCs/>
          <w:color w:val="000000" w:themeColor="text1"/>
          <w:lang w:val="fr-FR"/>
        </w:rPr>
        <w:t xml:space="preserve"> de qualité alimentaire issu du recyclage de bouteilles, ils répondent déjà aux objectifs de 2030 du règlement sur les emballages et les déchets d'emballages (PPWR) et sont entièrement recyclables. Au cœur de la cellule de production se trouve une presse à injecter ENGEL e-</w:t>
      </w:r>
      <w:r w:rsidRPr="0004305D">
        <w:rPr>
          <w:b/>
          <w:bCs/>
          <w:color w:val="000000" w:themeColor="text1"/>
          <w:lang w:val="fr-FR"/>
        </w:rPr>
        <w:t>motion 420 tout électrique avec une force de fermeture de 420</w:t>
      </w:r>
      <w:r w:rsidR="003633B3" w:rsidRPr="0004305D">
        <w:rPr>
          <w:b/>
          <w:bCs/>
          <w:color w:val="000000" w:themeColor="text1"/>
          <w:lang w:val="fr-FR"/>
        </w:rPr>
        <w:t xml:space="preserve"> To</w:t>
      </w:r>
      <w:r w:rsidRPr="0004305D">
        <w:rPr>
          <w:b/>
          <w:bCs/>
          <w:color w:val="000000" w:themeColor="text1"/>
          <w:lang w:val="fr-FR"/>
        </w:rPr>
        <w:t xml:space="preserve">, équipée d'un moule </w:t>
      </w:r>
      <w:r w:rsidR="0004305D" w:rsidRPr="0004305D">
        <w:rPr>
          <w:b/>
          <w:bCs/>
          <w:color w:val="000000" w:themeColor="text1"/>
          <w:lang w:val="fr-FR"/>
        </w:rPr>
        <w:t>à étage</w:t>
      </w:r>
      <w:r w:rsidRPr="0004305D">
        <w:rPr>
          <w:b/>
          <w:bCs/>
          <w:color w:val="000000" w:themeColor="text1"/>
          <w:lang w:val="fr-FR"/>
        </w:rPr>
        <w:t xml:space="preserve"> de </w:t>
      </w:r>
      <w:proofErr w:type="spellStart"/>
      <w:r w:rsidRPr="0004305D">
        <w:rPr>
          <w:b/>
          <w:bCs/>
          <w:color w:val="000000" w:themeColor="text1"/>
          <w:lang w:val="fr-FR"/>
        </w:rPr>
        <w:t>Plastisud</w:t>
      </w:r>
      <w:proofErr w:type="spellEnd"/>
      <w:r w:rsidRPr="0004305D">
        <w:rPr>
          <w:b/>
          <w:bCs/>
          <w:color w:val="000000" w:themeColor="text1"/>
          <w:lang w:val="fr-FR"/>
        </w:rPr>
        <w:t>. ENGEL</w:t>
      </w:r>
      <w:r w:rsidRPr="00082DBA">
        <w:rPr>
          <w:b/>
          <w:bCs/>
          <w:color w:val="000000" w:themeColor="text1"/>
          <w:lang w:val="fr-FR"/>
        </w:rPr>
        <w:t xml:space="preserve"> réalise une injection de paroi mince haute performance de PET en utilisant une technologie de moulage par injection-compression - tout électrique, économe en énergie, </w:t>
      </w:r>
      <w:r w:rsidR="00E17F8A">
        <w:rPr>
          <w:b/>
          <w:bCs/>
          <w:color w:val="000000" w:themeColor="text1"/>
          <w:lang w:val="fr-FR"/>
        </w:rPr>
        <w:t>réduisant</w:t>
      </w:r>
      <w:r w:rsidRPr="00082DBA">
        <w:rPr>
          <w:b/>
          <w:bCs/>
          <w:color w:val="000000" w:themeColor="text1"/>
          <w:lang w:val="fr-FR"/>
        </w:rPr>
        <w:t xml:space="preserve"> la</w:t>
      </w:r>
      <w:r w:rsidR="00E17F8A">
        <w:rPr>
          <w:b/>
          <w:bCs/>
          <w:color w:val="000000" w:themeColor="text1"/>
          <w:lang w:val="fr-FR"/>
        </w:rPr>
        <w:t xml:space="preserve"> consommation</w:t>
      </w:r>
      <w:r w:rsidRPr="00082DBA">
        <w:rPr>
          <w:b/>
          <w:bCs/>
          <w:color w:val="000000" w:themeColor="text1"/>
          <w:lang w:val="fr-FR"/>
        </w:rPr>
        <w:t xml:space="preserve"> matière et prêt pour une production à grande échelle.</w:t>
      </w:r>
    </w:p>
    <w:p w14:paraId="70DDE190" w14:textId="6CF5EDAA" w:rsidR="002D6D7F" w:rsidRPr="00082DBA" w:rsidRDefault="002D6D7F" w:rsidP="00082DBA">
      <w:pPr>
        <w:spacing w:after="120"/>
        <w:jc w:val="both"/>
        <w:rPr>
          <w:b/>
          <w:bCs/>
          <w:color w:val="000000" w:themeColor="text1"/>
          <w:lang w:val="fr-FR"/>
        </w:rPr>
      </w:pPr>
    </w:p>
    <w:p w14:paraId="0B2355B7" w14:textId="76234DFF" w:rsidR="002D6D7F" w:rsidRPr="00082DBA" w:rsidRDefault="00B5568D" w:rsidP="00082DBA">
      <w:pPr>
        <w:spacing w:after="120"/>
        <w:jc w:val="both"/>
        <w:rPr>
          <w:color w:val="000000" w:themeColor="text1"/>
          <w:lang w:val="fr-FR"/>
        </w:rPr>
      </w:pPr>
      <w:r w:rsidRPr="00082DBA">
        <w:rPr>
          <w:b/>
          <w:bCs/>
          <w:color w:val="000000" w:themeColor="text1"/>
          <w:lang w:val="fr-FR"/>
        </w:rPr>
        <w:t>Exigences du produit </w:t>
      </w:r>
    </w:p>
    <w:p w14:paraId="4261519D" w14:textId="20256D97" w:rsidR="000C7559" w:rsidRPr="00082DBA" w:rsidRDefault="000C7559" w:rsidP="00082DBA">
      <w:pPr>
        <w:spacing w:after="120"/>
        <w:jc w:val="both"/>
        <w:rPr>
          <w:color w:val="000000" w:themeColor="text1"/>
          <w:lang w:val="fr-FR"/>
        </w:rPr>
      </w:pPr>
      <w:r w:rsidRPr="00082DBA">
        <w:rPr>
          <w:color w:val="000000" w:themeColor="text1"/>
          <w:lang w:val="fr-FR"/>
        </w:rPr>
        <w:t>La production de pots à paroi mince impose des exigences élevées a</w:t>
      </w:r>
      <w:r w:rsidR="00366BEF">
        <w:rPr>
          <w:color w:val="000000" w:themeColor="text1"/>
          <w:lang w:val="fr-FR"/>
        </w:rPr>
        <w:t>ux</w:t>
      </w:r>
      <w:r w:rsidRPr="00082DBA">
        <w:rPr>
          <w:color w:val="000000" w:themeColor="text1"/>
          <w:lang w:val="fr-FR"/>
        </w:rPr>
        <w:t xml:space="preserve"> technologie</w:t>
      </w:r>
      <w:r w:rsidR="00366BEF">
        <w:rPr>
          <w:color w:val="000000" w:themeColor="text1"/>
          <w:lang w:val="fr-FR"/>
        </w:rPr>
        <w:t>s</w:t>
      </w:r>
      <w:r w:rsidRPr="00082DBA">
        <w:rPr>
          <w:color w:val="000000" w:themeColor="text1"/>
          <w:lang w:val="fr-FR"/>
        </w:rPr>
        <w:t xml:space="preserve"> </w:t>
      </w:r>
      <w:r w:rsidR="00366BEF">
        <w:rPr>
          <w:color w:val="000000" w:themeColor="text1"/>
          <w:lang w:val="fr-FR"/>
        </w:rPr>
        <w:t>d’</w:t>
      </w:r>
      <w:r w:rsidRPr="00082DBA">
        <w:rPr>
          <w:color w:val="000000" w:themeColor="text1"/>
          <w:lang w:val="fr-FR"/>
        </w:rPr>
        <w:t>injection, surtout lors du traitement de mat</w:t>
      </w:r>
      <w:r w:rsidR="00366BEF">
        <w:rPr>
          <w:color w:val="000000" w:themeColor="text1"/>
          <w:lang w:val="fr-FR"/>
        </w:rPr>
        <w:t>ières</w:t>
      </w:r>
      <w:r w:rsidRPr="00082DBA">
        <w:rPr>
          <w:color w:val="000000" w:themeColor="text1"/>
          <w:lang w:val="fr-FR"/>
        </w:rPr>
        <w:t xml:space="preserve"> </w:t>
      </w:r>
      <w:r w:rsidR="00366BEF">
        <w:rPr>
          <w:color w:val="000000" w:themeColor="text1"/>
          <w:lang w:val="fr-FR"/>
        </w:rPr>
        <w:t xml:space="preserve">complexes </w:t>
      </w:r>
      <w:r w:rsidRPr="00082DBA">
        <w:rPr>
          <w:color w:val="000000" w:themeColor="text1"/>
          <w:lang w:val="fr-FR"/>
        </w:rPr>
        <w:t xml:space="preserve">comme le PET et le </w:t>
      </w:r>
      <w:proofErr w:type="spellStart"/>
      <w:r w:rsidRPr="00082DBA">
        <w:rPr>
          <w:color w:val="000000" w:themeColor="text1"/>
          <w:lang w:val="fr-FR"/>
        </w:rPr>
        <w:t>rPET</w:t>
      </w:r>
      <w:proofErr w:type="spellEnd"/>
      <w:r w:rsidRPr="00082DBA">
        <w:rPr>
          <w:color w:val="000000" w:themeColor="text1"/>
          <w:lang w:val="fr-FR"/>
        </w:rPr>
        <w:t>. Lors du salon, ENGEL présente une application de con</w:t>
      </w:r>
      <w:r w:rsidR="00366BEF">
        <w:rPr>
          <w:color w:val="000000" w:themeColor="text1"/>
          <w:lang w:val="fr-FR"/>
        </w:rPr>
        <w:t>tenants</w:t>
      </w:r>
      <w:r w:rsidRPr="00082DBA">
        <w:rPr>
          <w:color w:val="000000" w:themeColor="text1"/>
          <w:lang w:val="fr-FR"/>
        </w:rPr>
        <w:t xml:space="preserve"> alimentaire</w:t>
      </w:r>
      <w:r w:rsidR="00366BEF">
        <w:rPr>
          <w:color w:val="000000" w:themeColor="text1"/>
          <w:lang w:val="fr-FR"/>
        </w:rPr>
        <w:t>s</w:t>
      </w:r>
      <w:r w:rsidRPr="00082DBA">
        <w:rPr>
          <w:color w:val="000000" w:themeColor="text1"/>
          <w:lang w:val="fr-FR"/>
        </w:rPr>
        <w:t xml:space="preserve"> utilisant un mélange de matière de 70% de PET vierge de </w:t>
      </w:r>
      <w:proofErr w:type="spellStart"/>
      <w:r w:rsidRPr="00082DBA">
        <w:rPr>
          <w:color w:val="000000" w:themeColor="text1"/>
          <w:lang w:val="fr-FR"/>
        </w:rPr>
        <w:t>Novapet</w:t>
      </w:r>
      <w:proofErr w:type="spellEnd"/>
      <w:r w:rsidRPr="00082DBA">
        <w:rPr>
          <w:color w:val="000000" w:themeColor="text1"/>
          <w:lang w:val="fr-FR"/>
        </w:rPr>
        <w:t xml:space="preserve"> et 30% de </w:t>
      </w:r>
      <w:proofErr w:type="spellStart"/>
      <w:r w:rsidRPr="00082DBA">
        <w:rPr>
          <w:color w:val="000000" w:themeColor="text1"/>
          <w:lang w:val="fr-FR"/>
        </w:rPr>
        <w:t>rPET</w:t>
      </w:r>
      <w:proofErr w:type="spellEnd"/>
      <w:r w:rsidRPr="00082DBA">
        <w:rPr>
          <w:color w:val="000000" w:themeColor="text1"/>
          <w:lang w:val="fr-FR"/>
        </w:rPr>
        <w:t xml:space="preserve"> regranulé fourni par NGR, basé à </w:t>
      </w:r>
      <w:proofErr w:type="spellStart"/>
      <w:r w:rsidRPr="00082DBA">
        <w:rPr>
          <w:color w:val="000000" w:themeColor="text1"/>
          <w:lang w:val="fr-FR"/>
        </w:rPr>
        <w:t>Feldkirchen</w:t>
      </w:r>
      <w:proofErr w:type="spellEnd"/>
      <w:r w:rsidRPr="00082DBA">
        <w:rPr>
          <w:color w:val="000000" w:themeColor="text1"/>
          <w:lang w:val="fr-FR"/>
        </w:rPr>
        <w:t xml:space="preserve">, Autriche. NGR, spécialiste des technologies avancées de recyclage des plastiques, a traité et </w:t>
      </w:r>
      <w:r w:rsidR="00F025FA">
        <w:rPr>
          <w:color w:val="000000" w:themeColor="text1"/>
          <w:lang w:val="fr-FR"/>
        </w:rPr>
        <w:t>regranulé</w:t>
      </w:r>
      <w:r w:rsidRPr="00082DBA">
        <w:rPr>
          <w:color w:val="000000" w:themeColor="text1"/>
          <w:lang w:val="fr-FR"/>
        </w:rPr>
        <w:t xml:space="preserve"> les flocons de </w:t>
      </w:r>
      <w:proofErr w:type="spellStart"/>
      <w:r w:rsidRPr="00082DBA">
        <w:rPr>
          <w:color w:val="000000" w:themeColor="text1"/>
          <w:lang w:val="fr-FR"/>
        </w:rPr>
        <w:t>rPET</w:t>
      </w:r>
      <w:proofErr w:type="spellEnd"/>
      <w:r w:rsidRPr="00082DBA">
        <w:rPr>
          <w:color w:val="000000" w:themeColor="text1"/>
          <w:lang w:val="fr-FR"/>
        </w:rPr>
        <w:t xml:space="preserve"> en utilisant une polycondensation en état liquide pour les rendre adaptés au contact alimentaire. </w:t>
      </w:r>
      <w:proofErr w:type="spellStart"/>
      <w:r w:rsidRPr="00082DBA">
        <w:rPr>
          <w:color w:val="000000" w:themeColor="text1"/>
          <w:lang w:val="fr-FR"/>
        </w:rPr>
        <w:t>Polytainers</w:t>
      </w:r>
      <w:proofErr w:type="spellEnd"/>
      <w:r w:rsidRPr="00082DBA">
        <w:rPr>
          <w:color w:val="000000" w:themeColor="text1"/>
          <w:lang w:val="fr-FR"/>
        </w:rPr>
        <w:t>, basé à Toronto, Canada, est un spécialiste des solutions d'emballage rigide de haute qualité et, avec une vaste expérience et expertise en design et moulage, est responsable de la fabrication de ces pots pour un propriétaire de marque mondial. </w:t>
      </w:r>
    </w:p>
    <w:p w14:paraId="1F5562B9" w14:textId="3547E3D1" w:rsidR="0035018D" w:rsidRPr="00082DBA" w:rsidRDefault="00A84164" w:rsidP="00082DBA">
      <w:pPr>
        <w:spacing w:after="120"/>
        <w:jc w:val="both"/>
        <w:rPr>
          <w:lang w:val="fr-FR"/>
        </w:rPr>
      </w:pPr>
      <w:r w:rsidRPr="00082DBA">
        <w:rPr>
          <w:lang w:val="fr-FR"/>
        </w:rPr>
        <w:t>Ces pots sont un excellent exemple de la manière dont les exigences réglementaires peuvent être mises en œuvre à un stade précoce grâce à un concept d'emballage tourné vers l'avenir. Au K 2025, ENGEL utilise cette application pour démontrer l'ensemble du cycle de l'économie circulaire - de la production des pots au sein de la cellule de fabrication ENGEL à la préparation d</w:t>
      </w:r>
      <w:r w:rsidR="00596E30">
        <w:rPr>
          <w:lang w:val="fr-FR"/>
        </w:rPr>
        <w:t>e la</w:t>
      </w:r>
      <w:r w:rsidRPr="00082DBA">
        <w:rPr>
          <w:lang w:val="fr-FR"/>
        </w:rPr>
        <w:t xml:space="preserve"> mat</w:t>
      </w:r>
      <w:r w:rsidR="00596E30">
        <w:rPr>
          <w:lang w:val="fr-FR"/>
        </w:rPr>
        <w:t>ière</w:t>
      </w:r>
      <w:r w:rsidRPr="00082DBA">
        <w:rPr>
          <w:lang w:val="fr-FR"/>
        </w:rPr>
        <w:t xml:space="preserve"> d'entrée et au processus de recyclage ultérieur effectué par NGR.</w:t>
      </w:r>
    </w:p>
    <w:p w14:paraId="0717CC21" w14:textId="77777777" w:rsidR="00CA2F45" w:rsidRPr="00082DBA" w:rsidRDefault="00CA2F45" w:rsidP="00082DBA">
      <w:pPr>
        <w:spacing w:after="120"/>
        <w:jc w:val="both"/>
        <w:rPr>
          <w:b/>
          <w:bCs/>
          <w:lang w:val="fr-FR"/>
        </w:rPr>
      </w:pPr>
    </w:p>
    <w:p w14:paraId="36F16455" w14:textId="61B9E4F1" w:rsidR="002D6D7F" w:rsidRPr="00082DBA" w:rsidRDefault="00CA2F45" w:rsidP="00082DBA">
      <w:pPr>
        <w:spacing w:after="120"/>
        <w:jc w:val="both"/>
        <w:rPr>
          <w:b/>
          <w:bCs/>
          <w:lang w:val="fr-FR"/>
        </w:rPr>
      </w:pPr>
      <w:r w:rsidRPr="00082DBA">
        <w:rPr>
          <w:b/>
          <w:bCs/>
          <w:lang w:val="fr-FR"/>
        </w:rPr>
        <w:t>Injection de haute performance tout électrique</w:t>
      </w:r>
    </w:p>
    <w:p w14:paraId="07C1F451" w14:textId="33904F05" w:rsidR="0035018D" w:rsidRPr="00082DBA" w:rsidRDefault="00BC3960" w:rsidP="00082DBA">
      <w:pPr>
        <w:spacing w:after="120"/>
        <w:jc w:val="both"/>
        <w:rPr>
          <w:lang w:val="fr-FR"/>
        </w:rPr>
      </w:pPr>
      <w:r w:rsidRPr="00082DBA">
        <w:rPr>
          <w:lang w:val="fr-FR"/>
        </w:rPr>
        <w:t>L</w:t>
      </w:r>
      <w:r w:rsidR="0084108E">
        <w:rPr>
          <w:lang w:val="fr-FR"/>
        </w:rPr>
        <w:t>a</w:t>
      </w:r>
      <w:r w:rsidRPr="00082DBA">
        <w:rPr>
          <w:lang w:val="fr-FR"/>
        </w:rPr>
        <w:t xml:space="preserve"> e-motion 420 tout électrique produit douze pots par cycle, chacun pesant dix grammes, en seulement cinq secondes. Avec cette application, ENGEL démontre que le </w:t>
      </w:r>
      <w:proofErr w:type="spellStart"/>
      <w:r w:rsidRPr="00082DBA">
        <w:rPr>
          <w:lang w:val="fr-FR"/>
        </w:rPr>
        <w:t>rPET</w:t>
      </w:r>
      <w:proofErr w:type="spellEnd"/>
      <w:r w:rsidRPr="00082DBA">
        <w:rPr>
          <w:lang w:val="fr-FR"/>
        </w:rPr>
        <w:t xml:space="preserve"> peut également être traité </w:t>
      </w:r>
      <w:r w:rsidR="0084108E">
        <w:rPr>
          <w:lang w:val="fr-FR"/>
        </w:rPr>
        <w:t xml:space="preserve">sur des </w:t>
      </w:r>
      <w:r w:rsidR="00B37CB6">
        <w:rPr>
          <w:lang w:val="fr-FR"/>
        </w:rPr>
        <w:t xml:space="preserve">équipements </w:t>
      </w:r>
      <w:r w:rsidRPr="00082DBA">
        <w:rPr>
          <w:lang w:val="fr-FR"/>
        </w:rPr>
        <w:t>électrique</w:t>
      </w:r>
      <w:r w:rsidR="00B37CB6">
        <w:rPr>
          <w:lang w:val="fr-FR"/>
        </w:rPr>
        <w:t>s</w:t>
      </w:r>
      <w:r w:rsidRPr="00082DBA">
        <w:rPr>
          <w:lang w:val="fr-FR"/>
        </w:rPr>
        <w:t xml:space="preserve"> dans des scénarios de haute performance - permettant une méthode de fabrication efficace, précise et durable.</w:t>
      </w:r>
    </w:p>
    <w:p w14:paraId="6E5468C0" w14:textId="427D93B2" w:rsidR="0035018D" w:rsidRPr="00082DBA" w:rsidRDefault="00E165A4" w:rsidP="00082DBA">
      <w:pPr>
        <w:spacing w:after="120"/>
        <w:jc w:val="both"/>
        <w:rPr>
          <w:lang w:val="fr-FR"/>
        </w:rPr>
      </w:pPr>
      <w:r w:rsidRPr="00082DBA">
        <w:rPr>
          <w:lang w:val="fr-FR"/>
        </w:rPr>
        <w:t>L</w:t>
      </w:r>
      <w:r w:rsidR="00B349EB">
        <w:rPr>
          <w:lang w:val="fr-FR"/>
        </w:rPr>
        <w:t>a nouvelle u</w:t>
      </w:r>
      <w:r w:rsidRPr="00082DBA">
        <w:rPr>
          <w:lang w:val="fr-FR"/>
        </w:rPr>
        <w:t xml:space="preserve">nité d'injection </w:t>
      </w:r>
      <w:r w:rsidR="00B349EB" w:rsidRPr="00082DBA">
        <w:rPr>
          <w:lang w:val="fr-FR"/>
        </w:rPr>
        <w:t xml:space="preserve">2465 </w:t>
      </w:r>
      <w:r w:rsidRPr="00082DBA">
        <w:rPr>
          <w:lang w:val="fr-FR"/>
        </w:rPr>
        <w:t>haute performance augmente la vitesse d'injection à 500 mm/s - presque 67</w:t>
      </w:r>
      <w:r w:rsidR="00B349EB">
        <w:rPr>
          <w:lang w:val="fr-FR"/>
        </w:rPr>
        <w:t>%</w:t>
      </w:r>
      <w:r w:rsidRPr="00082DBA">
        <w:rPr>
          <w:lang w:val="fr-FR"/>
        </w:rPr>
        <w:t xml:space="preserve"> plus rapide que les solutions standard. En </w:t>
      </w:r>
      <w:r w:rsidR="00B349EB" w:rsidRPr="007971AF">
        <w:rPr>
          <w:lang w:val="fr-FR"/>
        </w:rPr>
        <w:t>parallèle</w:t>
      </w:r>
      <w:r w:rsidRPr="007971AF">
        <w:rPr>
          <w:lang w:val="fr-FR"/>
        </w:rPr>
        <w:t xml:space="preserve">, ENGEL a considérablement amélioré la dynamique du système. Cette </w:t>
      </w:r>
      <w:r w:rsidR="0051409B" w:rsidRPr="007971AF">
        <w:rPr>
          <w:lang w:val="fr-FR"/>
        </w:rPr>
        <w:t>accélération</w:t>
      </w:r>
      <w:r w:rsidRPr="007971AF">
        <w:rPr>
          <w:lang w:val="fr-FR"/>
        </w:rPr>
        <w:t xml:space="preserve"> de</w:t>
      </w:r>
      <w:r w:rsidR="00924C5E" w:rsidRPr="007971AF">
        <w:rPr>
          <w:lang w:val="fr-FR"/>
        </w:rPr>
        <w:t>s</w:t>
      </w:r>
      <w:r w:rsidRPr="007971AF">
        <w:rPr>
          <w:lang w:val="fr-FR"/>
        </w:rPr>
        <w:t xml:space="preserve"> performance</w:t>
      </w:r>
      <w:r w:rsidR="00924C5E" w:rsidRPr="007971AF">
        <w:rPr>
          <w:lang w:val="fr-FR"/>
        </w:rPr>
        <w:t>s</w:t>
      </w:r>
      <w:r w:rsidRPr="007971AF">
        <w:rPr>
          <w:lang w:val="fr-FR"/>
        </w:rPr>
        <w:t xml:space="preserve"> rend non seulement </w:t>
      </w:r>
      <w:r w:rsidR="00CE47D5" w:rsidRPr="007971AF">
        <w:rPr>
          <w:lang w:val="fr-FR"/>
        </w:rPr>
        <w:t xml:space="preserve">techniquement </w:t>
      </w:r>
      <w:r w:rsidR="00F025FA" w:rsidRPr="007971AF">
        <w:rPr>
          <w:lang w:val="fr-FR"/>
        </w:rPr>
        <w:t xml:space="preserve">réalisable </w:t>
      </w:r>
      <w:r w:rsidRPr="007971AF">
        <w:rPr>
          <w:lang w:val="fr-FR"/>
        </w:rPr>
        <w:t xml:space="preserve">le </w:t>
      </w:r>
      <w:r w:rsidR="007C0926" w:rsidRPr="007971AF">
        <w:rPr>
          <w:lang w:val="fr-FR"/>
        </w:rPr>
        <w:t>procédé</w:t>
      </w:r>
      <w:r w:rsidRPr="007971AF">
        <w:rPr>
          <w:lang w:val="fr-FR"/>
        </w:rPr>
        <w:t xml:space="preserve"> </w:t>
      </w:r>
      <w:r w:rsidR="00F025FA" w:rsidRPr="007971AF">
        <w:rPr>
          <w:lang w:val="fr-FR"/>
        </w:rPr>
        <w:t>tout-</w:t>
      </w:r>
      <w:r w:rsidRPr="007971AF">
        <w:rPr>
          <w:lang w:val="fr-FR"/>
        </w:rPr>
        <w:t>électrique d</w:t>
      </w:r>
      <w:r w:rsidR="00F025FA" w:rsidRPr="007971AF">
        <w:rPr>
          <w:lang w:val="fr-FR"/>
        </w:rPr>
        <w:t xml:space="preserve">’une telle </w:t>
      </w:r>
      <w:r w:rsidRPr="007971AF">
        <w:rPr>
          <w:lang w:val="fr-FR"/>
        </w:rPr>
        <w:t>application, mais</w:t>
      </w:r>
      <w:r w:rsidRPr="00082DBA">
        <w:rPr>
          <w:lang w:val="fr-FR"/>
        </w:rPr>
        <w:t xml:space="preserve"> raccourcit également considérablement les temps de cycle. Un entraînement de dosage avec une vitesse circonférentielle de la vis de 1 m/s et une vis optimisée pour le PET assurent un traitement doux d</w:t>
      </w:r>
      <w:r w:rsidR="000B5950">
        <w:rPr>
          <w:lang w:val="fr-FR"/>
        </w:rPr>
        <w:t>e la matière</w:t>
      </w:r>
      <w:r w:rsidRPr="00082DBA">
        <w:rPr>
          <w:lang w:val="fr-FR"/>
        </w:rPr>
        <w:t xml:space="preserve"> et une homogénéité de la masse</w:t>
      </w:r>
      <w:r w:rsidR="000B5950">
        <w:rPr>
          <w:lang w:val="fr-FR"/>
        </w:rPr>
        <w:t xml:space="preserve"> fondue</w:t>
      </w:r>
      <w:r w:rsidRPr="00082DBA">
        <w:rPr>
          <w:lang w:val="fr-FR"/>
        </w:rPr>
        <w:t>, même dans des conditions de haute performance. Une meilleure accessibilité pour la maintenance et l'entretien augmente encore l'efficacité globale de l'équipement (OEE).</w:t>
      </w:r>
    </w:p>
    <w:p w14:paraId="59645A7C" w14:textId="34B29105" w:rsidR="00CC7C3C" w:rsidRPr="00C51155" w:rsidRDefault="00CC7C3C" w:rsidP="00082DBA">
      <w:pPr>
        <w:spacing w:after="120"/>
        <w:jc w:val="both"/>
        <w:rPr>
          <w:spacing w:val="-2"/>
          <w:szCs w:val="22"/>
          <w:lang w:val="fr-FR"/>
        </w:rPr>
      </w:pPr>
      <w:r w:rsidRPr="00C51155">
        <w:rPr>
          <w:spacing w:val="-2"/>
          <w:szCs w:val="22"/>
          <w:lang w:val="fr-FR"/>
        </w:rPr>
        <w:t xml:space="preserve">Le nouveau système d'assistance digitale iQ weight control plus analyse le processus d'injection en temps réel - même à ces vitesses élevées - et ajuste automatiquement le point de commutation et la </w:t>
      </w:r>
      <w:r w:rsidRPr="00C51155">
        <w:rPr>
          <w:spacing w:val="-2"/>
          <w:szCs w:val="22"/>
          <w:lang w:val="fr-FR"/>
        </w:rPr>
        <w:lastRenderedPageBreak/>
        <w:t xml:space="preserve">pression de maintien pour chaque </w:t>
      </w:r>
      <w:r w:rsidR="000B5950" w:rsidRPr="00C51155">
        <w:rPr>
          <w:spacing w:val="-2"/>
          <w:szCs w:val="22"/>
          <w:lang w:val="fr-FR"/>
        </w:rPr>
        <w:t>moulée</w:t>
      </w:r>
      <w:r w:rsidR="0026122B" w:rsidRPr="00C51155">
        <w:rPr>
          <w:spacing w:val="-2"/>
          <w:szCs w:val="22"/>
          <w:lang w:val="fr-FR"/>
        </w:rPr>
        <w:t>.</w:t>
      </w:r>
      <w:r w:rsidR="0026122B" w:rsidRPr="00C51155">
        <w:rPr>
          <w:rFonts w:ascii="Roboto" w:hAnsi="Roboto"/>
          <w:color w:val="3C4043"/>
          <w:spacing w:val="-2"/>
          <w:sz w:val="27"/>
          <w:szCs w:val="27"/>
          <w:shd w:val="clear" w:color="auto" w:fill="F5F5F5"/>
          <w:lang w:val="fr-FR"/>
        </w:rPr>
        <w:t xml:space="preserve"> </w:t>
      </w:r>
      <w:r w:rsidR="0026122B" w:rsidRPr="00C51155">
        <w:rPr>
          <w:spacing w:val="-2"/>
          <w:szCs w:val="22"/>
          <w:lang w:val="fr-FR"/>
        </w:rPr>
        <w:t>Selon le réglage sélectionné, le système fonctionne soit en régulation de vitesse, soit en régulation de pression, sur la base de seulement deux valeurs d'entrée.</w:t>
      </w:r>
    </w:p>
    <w:p w14:paraId="3C34CE9E" w14:textId="2FDF7574" w:rsidR="00BD7AA6" w:rsidRPr="00082DBA" w:rsidRDefault="003428C5" w:rsidP="00082DBA">
      <w:pPr>
        <w:spacing w:after="120"/>
        <w:jc w:val="both"/>
        <w:rPr>
          <w:lang w:val="fr-FR"/>
        </w:rPr>
      </w:pPr>
      <w:r w:rsidRPr="00082DBA">
        <w:rPr>
          <w:lang w:val="fr-FR"/>
        </w:rPr>
        <w:t>Ensemble</w:t>
      </w:r>
      <w:r w:rsidR="00974622">
        <w:rPr>
          <w:lang w:val="fr-FR"/>
        </w:rPr>
        <w:t>,</w:t>
      </w:r>
      <w:r w:rsidRPr="00082DBA">
        <w:rPr>
          <w:lang w:val="fr-FR"/>
        </w:rPr>
        <w:t xml:space="preserve"> </w:t>
      </w:r>
      <w:r w:rsidR="00974622" w:rsidRPr="00082DBA">
        <w:rPr>
          <w:lang w:val="fr-FR"/>
        </w:rPr>
        <w:t xml:space="preserve">ENGEL </w:t>
      </w:r>
      <w:r w:rsidR="00974622">
        <w:rPr>
          <w:lang w:val="fr-FR"/>
        </w:rPr>
        <w:t xml:space="preserve">et </w:t>
      </w:r>
      <w:proofErr w:type="spellStart"/>
      <w:r w:rsidRPr="00D14F28">
        <w:rPr>
          <w:lang w:val="fr-FR"/>
        </w:rPr>
        <w:t>Plastisud</w:t>
      </w:r>
      <w:proofErr w:type="spellEnd"/>
      <w:r w:rsidR="00974622" w:rsidRPr="00D14F28">
        <w:rPr>
          <w:lang w:val="fr-FR"/>
        </w:rPr>
        <w:t xml:space="preserve"> </w:t>
      </w:r>
      <w:r w:rsidRPr="00D14F28">
        <w:rPr>
          <w:lang w:val="fr-FR"/>
        </w:rPr>
        <w:t>présente</w:t>
      </w:r>
      <w:r w:rsidR="00974622" w:rsidRPr="00D14F28">
        <w:rPr>
          <w:lang w:val="fr-FR"/>
        </w:rPr>
        <w:t>nt</w:t>
      </w:r>
      <w:r w:rsidRPr="00D14F28">
        <w:rPr>
          <w:lang w:val="fr-FR"/>
        </w:rPr>
        <w:t xml:space="preserve"> une application à l'échelle industrielle. La base de cela est un moule </w:t>
      </w:r>
      <w:proofErr w:type="spellStart"/>
      <w:r w:rsidR="00D14F28" w:rsidRPr="00D14F28">
        <w:rPr>
          <w:lang w:val="fr-FR"/>
        </w:rPr>
        <w:t>bi-étage</w:t>
      </w:r>
      <w:proofErr w:type="spellEnd"/>
      <w:r w:rsidRPr="00D14F28">
        <w:rPr>
          <w:lang w:val="fr-FR"/>
        </w:rPr>
        <w:t xml:space="preserve"> innovant</w:t>
      </w:r>
      <w:r w:rsidR="00D14F28" w:rsidRPr="00D14F28">
        <w:rPr>
          <w:lang w:val="fr-FR"/>
        </w:rPr>
        <w:t>,</w:t>
      </w:r>
      <w:r w:rsidRPr="00D14F28">
        <w:rPr>
          <w:lang w:val="fr-FR"/>
        </w:rPr>
        <w:t xml:space="preserve"> 6+6 </w:t>
      </w:r>
      <w:r w:rsidR="00D14F28" w:rsidRPr="00D14F28">
        <w:rPr>
          <w:lang w:val="fr-FR"/>
        </w:rPr>
        <w:t xml:space="preserve">empreintes, </w:t>
      </w:r>
      <w:r w:rsidRPr="00D14F28">
        <w:rPr>
          <w:lang w:val="fr-FR"/>
        </w:rPr>
        <w:t xml:space="preserve">développé par le mouliste français </w:t>
      </w:r>
      <w:proofErr w:type="spellStart"/>
      <w:r w:rsidRPr="00D14F28">
        <w:rPr>
          <w:lang w:val="fr-FR"/>
        </w:rPr>
        <w:t>Plastisud</w:t>
      </w:r>
      <w:proofErr w:type="spellEnd"/>
      <w:r w:rsidRPr="00D14F28">
        <w:rPr>
          <w:lang w:val="fr-FR"/>
        </w:rPr>
        <w:t>, qui est renommé dans le secteur d</w:t>
      </w:r>
      <w:r w:rsidR="001E29AE" w:rsidRPr="00D14F28">
        <w:rPr>
          <w:lang w:val="fr-FR"/>
        </w:rPr>
        <w:t xml:space="preserve">u Packaging </w:t>
      </w:r>
      <w:r w:rsidRPr="00D14F28">
        <w:rPr>
          <w:lang w:val="fr-FR"/>
        </w:rPr>
        <w:t xml:space="preserve">pour son expertise dans les moules à paroi mince et le traitement du </w:t>
      </w:r>
      <w:proofErr w:type="spellStart"/>
      <w:r w:rsidRPr="00D14F28">
        <w:rPr>
          <w:lang w:val="fr-FR"/>
        </w:rPr>
        <w:t>rPET</w:t>
      </w:r>
      <w:proofErr w:type="spellEnd"/>
      <w:r w:rsidRPr="00D14F28">
        <w:rPr>
          <w:lang w:val="fr-FR"/>
        </w:rPr>
        <w:t xml:space="preserve"> de qualité bouteille. Le moule </w:t>
      </w:r>
      <w:r w:rsidR="00D14F28" w:rsidRPr="00D14F28">
        <w:rPr>
          <w:lang w:val="fr-FR"/>
        </w:rPr>
        <w:t>à étage</w:t>
      </w:r>
      <w:r w:rsidRPr="00D14F28">
        <w:rPr>
          <w:lang w:val="fr-FR"/>
        </w:rPr>
        <w:t xml:space="preserve"> injecte de</w:t>
      </w:r>
      <w:r w:rsidRPr="00082DBA">
        <w:rPr>
          <w:lang w:val="fr-FR"/>
        </w:rPr>
        <w:t xml:space="preserve"> manière synchrone via un système de canal chaud étendu dans la plaque centrale du moule.</w:t>
      </w:r>
    </w:p>
    <w:p w14:paraId="557EC1B9" w14:textId="502B5266" w:rsidR="00BD7AA6" w:rsidRPr="00082DBA" w:rsidRDefault="003428C5" w:rsidP="00082DBA">
      <w:pPr>
        <w:spacing w:after="120"/>
        <w:jc w:val="both"/>
        <w:rPr>
          <w:lang w:val="fr-FR"/>
        </w:rPr>
      </w:pPr>
      <w:r w:rsidRPr="00082DBA">
        <w:rPr>
          <w:lang w:val="fr-FR"/>
        </w:rPr>
        <w:t xml:space="preserve">La technologie de moulage par injection-compression d'ENGEL joue un rôle clé pour assurer une production stable et efficace des pots en PET. Pendant le processus, la masse est injectée dans un moule </w:t>
      </w:r>
      <w:r w:rsidRPr="00B86100">
        <w:rPr>
          <w:lang w:val="fr-FR"/>
        </w:rPr>
        <w:t>légèrement ouvert qui se ferme pendant que l'injection est encore en cours. Cette approche réduit considérablement la pression et la vitesse d'injection requises, minimisant l</w:t>
      </w:r>
      <w:r w:rsidR="00B86100" w:rsidRPr="00B86100">
        <w:rPr>
          <w:lang w:val="fr-FR"/>
        </w:rPr>
        <w:t xml:space="preserve">es contraintes </w:t>
      </w:r>
      <w:r w:rsidRPr="00B86100">
        <w:rPr>
          <w:lang w:val="fr-FR"/>
        </w:rPr>
        <w:t xml:space="preserve">de cisaillement sur </w:t>
      </w:r>
      <w:r w:rsidR="0093598E" w:rsidRPr="00B86100">
        <w:rPr>
          <w:lang w:val="fr-FR"/>
        </w:rPr>
        <w:t>la</w:t>
      </w:r>
      <w:r w:rsidR="0093598E">
        <w:rPr>
          <w:lang w:val="fr-FR"/>
        </w:rPr>
        <w:t xml:space="preserve"> matière</w:t>
      </w:r>
      <w:r w:rsidRPr="00082DBA">
        <w:rPr>
          <w:lang w:val="fr-FR"/>
        </w:rPr>
        <w:t xml:space="preserve"> et protégeant le PET. Ce processus rend non seulement l'application techniquement réalisable sur un système tout électrique, mais atteint également une qualité de pièce particulièrement élevée avec des structures à paroi mince uniformes - une solution idéale pour le traitement du PET.</w:t>
      </w:r>
    </w:p>
    <w:p w14:paraId="2C107BD3" w14:textId="2B95DD3E" w:rsidR="00BD7AA6" w:rsidRPr="00082DBA" w:rsidRDefault="002102A7" w:rsidP="00082DBA">
      <w:pPr>
        <w:spacing w:after="120"/>
        <w:jc w:val="both"/>
        <w:rPr>
          <w:lang w:val="fr-FR"/>
        </w:rPr>
      </w:pPr>
      <w:r w:rsidRPr="00082DBA">
        <w:rPr>
          <w:lang w:val="fr-FR"/>
        </w:rPr>
        <w:t>Les entraînements tout électriques haute performance et le système d'assistance digitale iQ motion control contribuent tous deux à raccourcir les temps de cycle sur l</w:t>
      </w:r>
      <w:r w:rsidR="003A6570">
        <w:rPr>
          <w:lang w:val="fr-FR"/>
        </w:rPr>
        <w:t>a</w:t>
      </w:r>
      <w:r w:rsidRPr="00082DBA">
        <w:rPr>
          <w:lang w:val="fr-FR"/>
        </w:rPr>
        <w:t xml:space="preserve"> e-motion d'ENGEL. iQ motion control optimise les mouvements côté fermeture et réduit le temps de cycle à vide jusqu'à 12%. Ce système d'assistance digitale apporte une contribution significative à l'efficacité globale des coûts.</w:t>
      </w:r>
    </w:p>
    <w:p w14:paraId="0A147B7E" w14:textId="2DDDC4FA" w:rsidR="002D6D7F" w:rsidRPr="00082DBA" w:rsidRDefault="002D6D7F" w:rsidP="00082DBA">
      <w:pPr>
        <w:spacing w:after="120"/>
        <w:jc w:val="both"/>
        <w:rPr>
          <w:lang w:val="fr-FR"/>
        </w:rPr>
      </w:pPr>
      <w:r w:rsidRPr="00082DBA">
        <w:rPr>
          <w:b/>
          <w:bCs/>
          <w:lang w:val="fr-FR"/>
        </w:rPr>
        <w:br/>
        <w:t>Automati</w:t>
      </w:r>
      <w:r w:rsidR="00082DBA" w:rsidRPr="00082DBA">
        <w:rPr>
          <w:b/>
          <w:bCs/>
          <w:lang w:val="fr-FR"/>
        </w:rPr>
        <w:t>sati</w:t>
      </w:r>
      <w:r w:rsidR="00BD7AA6" w:rsidRPr="00082DBA">
        <w:rPr>
          <w:b/>
          <w:bCs/>
          <w:lang w:val="fr-FR"/>
        </w:rPr>
        <w:t>on</w:t>
      </w:r>
    </w:p>
    <w:p w14:paraId="081DA0CD" w14:textId="073EF218" w:rsidR="00DA5509" w:rsidRPr="00082DBA" w:rsidRDefault="00082DBA" w:rsidP="00082DBA">
      <w:pPr>
        <w:spacing w:after="120"/>
        <w:jc w:val="both"/>
        <w:rPr>
          <w:lang w:val="fr-FR"/>
        </w:rPr>
      </w:pPr>
      <w:r w:rsidRPr="00082DBA">
        <w:rPr>
          <w:lang w:val="fr-FR"/>
        </w:rPr>
        <w:t xml:space="preserve">Le système d'automatisation IML de PAGÉS (France) place les étiquettes précisément dans les cavités, retire les pots finis, les inspecte en ligne, sépare les </w:t>
      </w:r>
      <w:r w:rsidR="002D43B4">
        <w:rPr>
          <w:lang w:val="fr-FR"/>
        </w:rPr>
        <w:t>rebuts</w:t>
      </w:r>
      <w:r w:rsidRPr="00082DBA">
        <w:rPr>
          <w:lang w:val="fr-FR"/>
        </w:rPr>
        <w:t xml:space="preserve"> et emballe directement les bonnes pièces dans des cartons. Les étiquettes IML </w:t>
      </w:r>
      <w:proofErr w:type="spellStart"/>
      <w:r w:rsidRPr="00082DBA">
        <w:rPr>
          <w:lang w:val="fr-FR"/>
        </w:rPr>
        <w:t>NextCycle</w:t>
      </w:r>
      <w:proofErr w:type="spellEnd"/>
      <w:r w:rsidRPr="00082DBA">
        <w:rPr>
          <w:lang w:val="fr-FR"/>
        </w:rPr>
        <w:t xml:space="preserve"> en PET de MCC </w:t>
      </w:r>
      <w:proofErr w:type="spellStart"/>
      <w:r w:rsidRPr="00082DBA">
        <w:rPr>
          <w:lang w:val="fr-FR"/>
        </w:rPr>
        <w:t>Verstraete</w:t>
      </w:r>
      <w:proofErr w:type="spellEnd"/>
      <w:r w:rsidRPr="00082DBA">
        <w:rPr>
          <w:lang w:val="fr-FR"/>
        </w:rPr>
        <w:t xml:space="preserve"> peuvent être facilement séparées des pots lors du recyclage par un courant d'air, permettant la production de </w:t>
      </w:r>
      <w:proofErr w:type="spellStart"/>
      <w:r w:rsidRPr="00082DBA">
        <w:rPr>
          <w:lang w:val="fr-FR"/>
        </w:rPr>
        <w:t>rPET</w:t>
      </w:r>
      <w:proofErr w:type="spellEnd"/>
      <w:r w:rsidRPr="00082DBA">
        <w:rPr>
          <w:lang w:val="fr-FR"/>
        </w:rPr>
        <w:t xml:space="preserve"> pur et sans colorant. Un exemple de recyclage correspondant est présenté au stand NGR.</w:t>
      </w:r>
    </w:p>
    <w:p w14:paraId="76AD5918" w14:textId="139B66D8" w:rsidR="002D6D7F" w:rsidRPr="00082DBA" w:rsidRDefault="002D6D7F" w:rsidP="00082DBA">
      <w:pPr>
        <w:spacing w:after="120"/>
        <w:jc w:val="both"/>
        <w:rPr>
          <w:lang w:val="fr-FR"/>
        </w:rPr>
      </w:pPr>
      <w:r w:rsidRPr="00082DBA">
        <w:rPr>
          <w:b/>
          <w:bCs/>
          <w:lang w:val="fr-FR"/>
        </w:rPr>
        <w:br/>
      </w:r>
      <w:r w:rsidR="00DA5509" w:rsidRPr="00082DBA">
        <w:rPr>
          <w:b/>
          <w:bCs/>
          <w:lang w:val="fr-FR"/>
        </w:rPr>
        <w:t>Conclusion</w:t>
      </w:r>
    </w:p>
    <w:p w14:paraId="77ED592A" w14:textId="742B549C" w:rsidR="002D6D7F" w:rsidRPr="00082DBA" w:rsidRDefault="00082DBA" w:rsidP="00082DBA">
      <w:pPr>
        <w:spacing w:after="120"/>
        <w:jc w:val="both"/>
        <w:rPr>
          <w:i/>
          <w:iCs/>
          <w:sz w:val="20"/>
          <w:lang w:val="fr-FR"/>
        </w:rPr>
      </w:pPr>
      <w:r w:rsidRPr="00082DBA">
        <w:rPr>
          <w:lang w:val="fr-FR"/>
        </w:rPr>
        <w:t xml:space="preserve">Avec cette solution, ENGEL démontre que même les applications exigeantes de </w:t>
      </w:r>
      <w:proofErr w:type="spellStart"/>
      <w:r w:rsidRPr="00082DBA">
        <w:rPr>
          <w:lang w:val="fr-FR"/>
        </w:rPr>
        <w:t>rPET</w:t>
      </w:r>
      <w:proofErr w:type="spellEnd"/>
      <w:r w:rsidRPr="00082DBA">
        <w:rPr>
          <w:lang w:val="fr-FR"/>
        </w:rPr>
        <w:t xml:space="preserve"> de qualité bouteille dans le moulage par injection à paroi mince peuvent être réalisées </w:t>
      </w:r>
      <w:r w:rsidR="0080390A">
        <w:rPr>
          <w:lang w:val="fr-FR"/>
        </w:rPr>
        <w:t>sur des systèmes tout-</w:t>
      </w:r>
      <w:r w:rsidRPr="00082DBA">
        <w:rPr>
          <w:lang w:val="fr-FR"/>
        </w:rPr>
        <w:t xml:space="preserve">électrique, économe en énergie </w:t>
      </w:r>
      <w:r w:rsidRPr="00E66F41">
        <w:rPr>
          <w:lang w:val="fr-FR"/>
        </w:rPr>
        <w:t xml:space="preserve">et </w:t>
      </w:r>
      <w:r w:rsidR="00E66F41" w:rsidRPr="00E66F41">
        <w:rPr>
          <w:color w:val="000000" w:themeColor="text1"/>
          <w:lang w:val="fr-FR"/>
        </w:rPr>
        <w:t>réduisant la consommation matière</w:t>
      </w:r>
      <w:r w:rsidRPr="00E66F41">
        <w:rPr>
          <w:lang w:val="fr-FR"/>
        </w:rPr>
        <w:t>. La</w:t>
      </w:r>
      <w:r w:rsidRPr="00082DBA">
        <w:rPr>
          <w:lang w:val="fr-FR"/>
        </w:rPr>
        <w:t xml:space="preserve"> cellule de production présentée est proche de la production en série et entièrement dimensionnée pour une utilisation industrielle - y compris un moule </w:t>
      </w:r>
      <w:r w:rsidR="00E66F41">
        <w:rPr>
          <w:lang w:val="fr-FR"/>
        </w:rPr>
        <w:t>à étage</w:t>
      </w:r>
      <w:r w:rsidRPr="00082DBA">
        <w:rPr>
          <w:lang w:val="fr-FR"/>
        </w:rPr>
        <w:t>, un étiquetage dans le moule et une automatisation complète.</w:t>
      </w:r>
    </w:p>
    <w:p w14:paraId="0BA99C9C" w14:textId="77777777" w:rsidR="00F11162" w:rsidRPr="00082DBA" w:rsidRDefault="00F11162" w:rsidP="00082DBA">
      <w:pPr>
        <w:spacing w:after="120"/>
        <w:jc w:val="both"/>
        <w:rPr>
          <w:color w:val="81B73E"/>
          <w:szCs w:val="22"/>
          <w:lang w:val="fr-FR"/>
        </w:rPr>
      </w:pPr>
    </w:p>
    <w:p w14:paraId="729A5C11" w14:textId="2720F14B" w:rsidR="00545E0C" w:rsidRPr="00857B71" w:rsidRDefault="00545E0C" w:rsidP="00F97DD3">
      <w:pPr>
        <w:spacing w:after="120"/>
        <w:jc w:val="both"/>
        <w:rPr>
          <w:b/>
          <w:bCs/>
          <w:color w:val="8AB73E"/>
          <w:szCs w:val="22"/>
          <w:u w:val="single"/>
        </w:rPr>
      </w:pPr>
      <w:hyperlink r:id="rId8" w:history="1">
        <w:proofErr w:type="spellStart"/>
        <w:r w:rsidRPr="00857B71">
          <w:rPr>
            <w:rStyle w:val="Hyperlink"/>
            <w:b/>
            <w:bCs/>
            <w:color w:val="8AB73E"/>
            <w:szCs w:val="22"/>
          </w:rPr>
          <w:t>Rendez-nous</w:t>
        </w:r>
        <w:proofErr w:type="spellEnd"/>
        <w:r w:rsidRPr="00857B71">
          <w:rPr>
            <w:rStyle w:val="Hyperlink"/>
            <w:b/>
            <w:bCs/>
            <w:color w:val="8AB73E"/>
            <w:szCs w:val="22"/>
          </w:rPr>
          <w:t xml:space="preserve"> </w:t>
        </w:r>
        <w:proofErr w:type="spellStart"/>
        <w:r w:rsidRPr="00857B71">
          <w:rPr>
            <w:rStyle w:val="Hyperlink"/>
            <w:b/>
            <w:bCs/>
            <w:color w:val="8AB73E"/>
            <w:szCs w:val="22"/>
          </w:rPr>
          <w:t>visite</w:t>
        </w:r>
        <w:proofErr w:type="spellEnd"/>
        <w:r w:rsidRPr="00857B71">
          <w:rPr>
            <w:rStyle w:val="Hyperlink"/>
            <w:b/>
            <w:bCs/>
            <w:color w:val="8AB73E"/>
            <w:szCs w:val="22"/>
          </w:rPr>
          <w:t xml:space="preserve"> au K 2025 à Düsseldorf, Hall 15, Stand B42 &amp; C58</w:t>
        </w:r>
      </w:hyperlink>
    </w:p>
    <w:p w14:paraId="6943B0FE" w14:textId="77777777" w:rsidR="00F97DD3" w:rsidRDefault="00F97DD3" w:rsidP="00082DBA">
      <w:pPr>
        <w:tabs>
          <w:tab w:val="left" w:pos="8140"/>
        </w:tabs>
        <w:spacing w:after="120"/>
        <w:jc w:val="both"/>
        <w:rPr>
          <w:szCs w:val="22"/>
          <w:lang w:val="fr-FR"/>
        </w:rPr>
      </w:pPr>
    </w:p>
    <w:p w14:paraId="4D8F15C4" w14:textId="0542D926" w:rsidR="00123012" w:rsidRDefault="00123012" w:rsidP="00082DBA">
      <w:pPr>
        <w:tabs>
          <w:tab w:val="left" w:pos="8140"/>
        </w:tabs>
        <w:spacing w:after="120"/>
        <w:jc w:val="both"/>
        <w:rPr>
          <w:szCs w:val="22"/>
          <w:lang w:val="fr-FR"/>
        </w:rPr>
      </w:pPr>
      <w:r w:rsidRPr="00082DBA">
        <w:rPr>
          <w:szCs w:val="22"/>
          <w:lang w:val="fr-FR"/>
        </w:rPr>
        <w:t>Images</w:t>
      </w:r>
    </w:p>
    <w:p w14:paraId="4A8D91AB" w14:textId="77777777" w:rsidR="00123012" w:rsidRPr="00082DBA" w:rsidRDefault="00123012" w:rsidP="00123012">
      <w:pPr>
        <w:spacing w:after="120"/>
        <w:rPr>
          <w:i/>
          <w:iCs/>
          <w:sz w:val="20"/>
          <w:lang w:val="fr-FR"/>
        </w:rPr>
      </w:pPr>
      <w:r w:rsidRPr="00082DBA">
        <w:rPr>
          <w:i/>
          <w:iCs/>
          <w:sz w:val="20"/>
          <w:lang w:val="fr-FR"/>
        </w:rPr>
        <w:t xml:space="preserve">Image 1 : </w:t>
      </w:r>
      <w:r w:rsidRPr="00082DBA">
        <w:rPr>
          <w:b/>
          <w:bCs/>
          <w:i/>
          <w:iCs/>
          <w:sz w:val="20"/>
          <w:lang w:val="fr-FR"/>
        </w:rPr>
        <w:t>Recyclable, léger et prêt pour l'avenir :</w:t>
      </w:r>
      <w:r w:rsidRPr="00082DBA">
        <w:rPr>
          <w:i/>
          <w:iCs/>
          <w:sz w:val="20"/>
          <w:lang w:val="fr-FR"/>
        </w:rPr>
        <w:t xml:space="preserve"> </w:t>
      </w:r>
      <w:r>
        <w:rPr>
          <w:i/>
          <w:iCs/>
          <w:sz w:val="20"/>
          <w:lang w:val="fr-FR"/>
        </w:rPr>
        <w:t>c</w:t>
      </w:r>
      <w:r w:rsidRPr="00082DBA">
        <w:rPr>
          <w:i/>
          <w:iCs/>
          <w:sz w:val="20"/>
          <w:lang w:val="fr-FR"/>
        </w:rPr>
        <w:t xml:space="preserve">es pots de yaourt en PET à paroi mince </w:t>
      </w:r>
      <w:r>
        <w:rPr>
          <w:i/>
          <w:iCs/>
          <w:sz w:val="20"/>
          <w:lang w:val="fr-FR"/>
        </w:rPr>
        <w:t>composé de</w:t>
      </w:r>
      <w:r w:rsidRPr="00082DBA">
        <w:rPr>
          <w:i/>
          <w:iCs/>
          <w:sz w:val="20"/>
          <w:lang w:val="fr-FR"/>
        </w:rPr>
        <w:t xml:space="preserve"> 30% de </w:t>
      </w:r>
      <w:proofErr w:type="spellStart"/>
      <w:r w:rsidRPr="00082DBA">
        <w:rPr>
          <w:i/>
          <w:iCs/>
          <w:sz w:val="20"/>
          <w:lang w:val="fr-FR"/>
        </w:rPr>
        <w:t>rPET</w:t>
      </w:r>
      <w:proofErr w:type="spellEnd"/>
      <w:r w:rsidRPr="00082DBA">
        <w:rPr>
          <w:i/>
          <w:iCs/>
          <w:sz w:val="20"/>
          <w:lang w:val="fr-FR"/>
        </w:rPr>
        <w:t xml:space="preserve"> de qualité bouteille répondent déjà aux exigences de 2030 du PPWR et démontrent comment la durabilité et la qualité du produit vont de pair dans le moulage par injection.</w:t>
      </w:r>
    </w:p>
    <w:p w14:paraId="10A59C68" w14:textId="77777777" w:rsidR="00123012" w:rsidRPr="00082DBA" w:rsidRDefault="00123012" w:rsidP="00123012">
      <w:pPr>
        <w:spacing w:after="120"/>
        <w:rPr>
          <w:i/>
          <w:iCs/>
          <w:sz w:val="20"/>
          <w:lang w:val="fr-FR"/>
        </w:rPr>
      </w:pPr>
      <w:r w:rsidRPr="00082DBA">
        <w:rPr>
          <w:i/>
          <w:iCs/>
          <w:sz w:val="20"/>
          <w:lang w:val="fr-FR"/>
        </w:rPr>
        <w:t xml:space="preserve">Image 2 : </w:t>
      </w:r>
      <w:r w:rsidRPr="00082DBA">
        <w:rPr>
          <w:b/>
          <w:bCs/>
          <w:i/>
          <w:iCs/>
          <w:sz w:val="20"/>
          <w:lang w:val="fr-FR"/>
        </w:rPr>
        <w:t>Solution évolutive pour la production en série</w:t>
      </w:r>
      <w:r w:rsidRPr="00082DBA">
        <w:rPr>
          <w:i/>
          <w:iCs/>
          <w:sz w:val="20"/>
          <w:lang w:val="fr-FR"/>
        </w:rPr>
        <w:t xml:space="preserve"> : </w:t>
      </w:r>
      <w:r>
        <w:rPr>
          <w:i/>
          <w:iCs/>
          <w:sz w:val="20"/>
          <w:lang w:val="fr-FR"/>
        </w:rPr>
        <w:t>a</w:t>
      </w:r>
      <w:r w:rsidRPr="00082DBA">
        <w:rPr>
          <w:i/>
          <w:iCs/>
          <w:sz w:val="20"/>
          <w:lang w:val="fr-FR"/>
        </w:rPr>
        <w:t>u K 2025, l</w:t>
      </w:r>
      <w:r>
        <w:rPr>
          <w:i/>
          <w:iCs/>
          <w:sz w:val="20"/>
          <w:lang w:val="fr-FR"/>
        </w:rPr>
        <w:t>a</w:t>
      </w:r>
      <w:r w:rsidRPr="00082DBA">
        <w:rPr>
          <w:i/>
          <w:iCs/>
          <w:sz w:val="20"/>
          <w:lang w:val="fr-FR"/>
        </w:rPr>
        <w:t xml:space="preserve"> e-motion 420 tout électrique d'ENGEL démontre comment des applications exigeantes à paroi mince avec </w:t>
      </w:r>
      <w:proofErr w:type="spellStart"/>
      <w:r w:rsidRPr="00082DBA">
        <w:rPr>
          <w:i/>
          <w:iCs/>
          <w:sz w:val="20"/>
          <w:lang w:val="fr-FR"/>
        </w:rPr>
        <w:t>rPET</w:t>
      </w:r>
      <w:proofErr w:type="spellEnd"/>
      <w:r w:rsidRPr="00082DBA">
        <w:rPr>
          <w:i/>
          <w:iCs/>
          <w:sz w:val="20"/>
          <w:lang w:val="fr-FR"/>
        </w:rPr>
        <w:t xml:space="preserve"> peuvent être réalisées à l'échelle de production </w:t>
      </w:r>
      <w:r>
        <w:rPr>
          <w:i/>
          <w:iCs/>
          <w:sz w:val="20"/>
          <w:lang w:val="fr-FR"/>
        </w:rPr>
        <w:t>–</w:t>
      </w:r>
      <w:r w:rsidRPr="00082DBA">
        <w:rPr>
          <w:i/>
          <w:iCs/>
          <w:sz w:val="20"/>
          <w:lang w:val="fr-FR"/>
        </w:rPr>
        <w:t xml:space="preserve"> précise</w:t>
      </w:r>
      <w:r>
        <w:rPr>
          <w:i/>
          <w:iCs/>
          <w:sz w:val="20"/>
          <w:lang w:val="fr-FR"/>
        </w:rPr>
        <w:t>,</w:t>
      </w:r>
      <w:r w:rsidRPr="00082DBA">
        <w:rPr>
          <w:i/>
          <w:iCs/>
          <w:sz w:val="20"/>
          <w:lang w:val="fr-FR"/>
        </w:rPr>
        <w:t xml:space="preserve"> rentable</w:t>
      </w:r>
      <w:r>
        <w:rPr>
          <w:i/>
          <w:iCs/>
          <w:sz w:val="20"/>
          <w:lang w:val="fr-FR"/>
        </w:rPr>
        <w:t xml:space="preserve"> et</w:t>
      </w:r>
      <w:r w:rsidRPr="00FC1010">
        <w:rPr>
          <w:i/>
          <w:iCs/>
          <w:sz w:val="20"/>
          <w:lang w:val="fr-FR"/>
        </w:rPr>
        <w:t xml:space="preserve"> </w:t>
      </w:r>
      <w:r w:rsidRPr="00082DBA">
        <w:rPr>
          <w:i/>
          <w:iCs/>
          <w:sz w:val="20"/>
          <w:lang w:val="fr-FR"/>
        </w:rPr>
        <w:t>économe en énergie.</w:t>
      </w:r>
    </w:p>
    <w:p w14:paraId="4236AB46" w14:textId="77777777" w:rsidR="00123012" w:rsidRDefault="00123012" w:rsidP="00082DBA">
      <w:pPr>
        <w:tabs>
          <w:tab w:val="left" w:pos="8140"/>
        </w:tabs>
        <w:spacing w:after="120"/>
        <w:jc w:val="both"/>
        <w:rPr>
          <w:szCs w:val="22"/>
          <w:lang w:val="fr-FR"/>
        </w:rPr>
      </w:pPr>
    </w:p>
    <w:p w14:paraId="26CAE9EC" w14:textId="5B0D4241" w:rsidR="00545E0C" w:rsidRPr="00082DBA" w:rsidRDefault="00545E0C" w:rsidP="00082DBA">
      <w:pPr>
        <w:tabs>
          <w:tab w:val="left" w:pos="8140"/>
        </w:tabs>
        <w:spacing w:after="120"/>
        <w:jc w:val="both"/>
        <w:rPr>
          <w:szCs w:val="22"/>
          <w:lang w:val="fr-FR"/>
        </w:rPr>
      </w:pPr>
      <w:r w:rsidRPr="00082DBA">
        <w:rPr>
          <w:szCs w:val="22"/>
          <w:lang w:val="fr-FR"/>
        </w:rPr>
        <w:t>Images : ENGEL</w:t>
      </w:r>
    </w:p>
    <w:p w14:paraId="47F61986" w14:textId="3DF442C6" w:rsidR="00545E0C" w:rsidRDefault="00545E0C" w:rsidP="00082DBA">
      <w:pPr>
        <w:spacing w:line="240" w:lineRule="auto"/>
        <w:jc w:val="both"/>
        <w:rPr>
          <w:b/>
          <w:bCs/>
          <w:iCs/>
          <w:sz w:val="20"/>
          <w:lang w:val="fr-FR"/>
        </w:rPr>
      </w:pPr>
    </w:p>
    <w:p w14:paraId="1179B5F8" w14:textId="77777777" w:rsidR="00123012" w:rsidRPr="00082DBA" w:rsidRDefault="00123012" w:rsidP="00082DBA">
      <w:pPr>
        <w:spacing w:line="240" w:lineRule="auto"/>
        <w:jc w:val="both"/>
        <w:rPr>
          <w:b/>
          <w:bCs/>
          <w:iCs/>
          <w:sz w:val="20"/>
          <w:lang w:val="fr-FR"/>
        </w:rPr>
      </w:pPr>
    </w:p>
    <w:p w14:paraId="473DFDE6" w14:textId="77777777" w:rsidR="00545E0C" w:rsidRPr="00082DBA" w:rsidRDefault="00545E0C" w:rsidP="00082DBA">
      <w:pPr>
        <w:spacing w:after="120"/>
        <w:jc w:val="both"/>
        <w:rPr>
          <w:b/>
          <w:bCs/>
          <w:iCs/>
          <w:sz w:val="20"/>
          <w:lang w:val="fr-FR"/>
        </w:rPr>
      </w:pPr>
      <w:r w:rsidRPr="00082DBA">
        <w:rPr>
          <w:b/>
          <w:bCs/>
          <w:iCs/>
          <w:sz w:val="20"/>
          <w:lang w:val="fr-FR"/>
        </w:rPr>
        <w:t xml:space="preserve">ENGEL AUSTRIA GmbH </w:t>
      </w:r>
    </w:p>
    <w:p w14:paraId="304240B0" w14:textId="77777777" w:rsidR="00545E0C" w:rsidRPr="00082DBA" w:rsidRDefault="00545E0C" w:rsidP="00082DBA">
      <w:pPr>
        <w:spacing w:after="120"/>
        <w:jc w:val="both"/>
        <w:rPr>
          <w:iCs/>
          <w:sz w:val="20"/>
          <w:lang w:val="fr-FR"/>
        </w:rPr>
      </w:pPr>
      <w:r w:rsidRPr="00082DBA">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78B87B7F" w14:textId="77777777" w:rsidR="00545E0C" w:rsidRPr="00082DBA" w:rsidRDefault="00545E0C" w:rsidP="00082DBA">
      <w:pPr>
        <w:spacing w:line="240" w:lineRule="auto"/>
        <w:jc w:val="both"/>
        <w:rPr>
          <w:b/>
          <w:bCs/>
          <w:iCs/>
          <w:sz w:val="20"/>
          <w:lang w:val="fr-FR"/>
        </w:rPr>
      </w:pPr>
    </w:p>
    <w:p w14:paraId="5866B5FD" w14:textId="77777777" w:rsidR="00545E0C" w:rsidRPr="00082DBA" w:rsidRDefault="00545E0C" w:rsidP="00082DBA">
      <w:pPr>
        <w:spacing w:after="120"/>
        <w:jc w:val="both"/>
        <w:rPr>
          <w:b/>
          <w:bCs/>
          <w:iCs/>
          <w:sz w:val="20"/>
          <w:lang w:val="fr-FR"/>
        </w:rPr>
      </w:pPr>
      <w:bookmarkStart w:id="0" w:name="_Hlk130909927"/>
      <w:r w:rsidRPr="00082DBA">
        <w:rPr>
          <w:b/>
          <w:bCs/>
          <w:iCs/>
          <w:sz w:val="20"/>
          <w:lang w:val="fr-FR"/>
        </w:rPr>
        <w:lastRenderedPageBreak/>
        <w:t xml:space="preserve">Contact pour les journalistes </w:t>
      </w:r>
    </w:p>
    <w:p w14:paraId="776098AD" w14:textId="77777777" w:rsidR="00545E0C" w:rsidRPr="00082DBA" w:rsidRDefault="00545E0C" w:rsidP="00082DBA">
      <w:pPr>
        <w:spacing w:after="120"/>
        <w:rPr>
          <w:iCs/>
          <w:sz w:val="20"/>
          <w:lang w:val="fr-FR"/>
        </w:rPr>
      </w:pPr>
      <w:r w:rsidRPr="00082DBA">
        <w:rPr>
          <w:iCs/>
          <w:sz w:val="20"/>
          <w:lang w:val="fr-FR"/>
        </w:rPr>
        <w:t>Tobias Neumann, Attaché de presse, ENGEL AUSTRIA GmbH</w:t>
      </w:r>
      <w:r w:rsidRPr="00082DBA">
        <w:rPr>
          <w:iCs/>
          <w:sz w:val="20"/>
          <w:lang w:val="fr-FR"/>
        </w:rPr>
        <w:br/>
        <w:t>Ludwig-Engel-Strasse 1, A-4311 Schwertberg, Austria</w:t>
      </w:r>
      <w:r w:rsidRPr="00082DBA">
        <w:rPr>
          <w:iCs/>
          <w:sz w:val="20"/>
          <w:lang w:val="fr-FR"/>
        </w:rPr>
        <w:br/>
        <w:t xml:space="preserve">Tel. : +43 (0)50 6207 3807 | </w:t>
      </w:r>
      <w:proofErr w:type="gramStart"/>
      <w:r w:rsidRPr="00082DBA">
        <w:rPr>
          <w:iCs/>
          <w:sz w:val="20"/>
          <w:lang w:val="fr-FR"/>
        </w:rPr>
        <w:t>email</w:t>
      </w:r>
      <w:proofErr w:type="gramEnd"/>
      <w:r w:rsidRPr="00082DBA">
        <w:rPr>
          <w:iCs/>
          <w:sz w:val="20"/>
          <w:lang w:val="fr-FR"/>
        </w:rPr>
        <w:t xml:space="preserve"> : tobias.neumann@engel.at  </w:t>
      </w:r>
    </w:p>
    <w:bookmarkEnd w:id="0"/>
    <w:p w14:paraId="4FCE2905" w14:textId="77777777" w:rsidR="00545E0C" w:rsidRPr="00082DBA" w:rsidRDefault="00545E0C" w:rsidP="00082DBA">
      <w:pPr>
        <w:tabs>
          <w:tab w:val="left" w:pos="6550"/>
        </w:tabs>
        <w:spacing w:line="240" w:lineRule="auto"/>
        <w:jc w:val="both"/>
        <w:rPr>
          <w:b/>
          <w:bCs/>
          <w:iCs/>
          <w:sz w:val="20"/>
          <w:lang w:val="fr-FR"/>
        </w:rPr>
      </w:pPr>
    </w:p>
    <w:p w14:paraId="33088E8B" w14:textId="77777777" w:rsidR="00545E0C" w:rsidRPr="00082DBA" w:rsidRDefault="00545E0C" w:rsidP="00082DBA">
      <w:pPr>
        <w:tabs>
          <w:tab w:val="left" w:pos="6550"/>
        </w:tabs>
        <w:spacing w:after="120"/>
        <w:jc w:val="both"/>
        <w:rPr>
          <w:b/>
          <w:bCs/>
          <w:iCs/>
          <w:sz w:val="20"/>
          <w:lang w:val="fr-FR"/>
        </w:rPr>
      </w:pPr>
      <w:r w:rsidRPr="00082DBA">
        <w:rPr>
          <w:b/>
          <w:bCs/>
          <w:iCs/>
          <w:sz w:val="20"/>
          <w:lang w:val="fr-FR"/>
        </w:rPr>
        <w:t xml:space="preserve">Mentions légales </w:t>
      </w:r>
    </w:p>
    <w:p w14:paraId="6A512949" w14:textId="77777777" w:rsidR="00545E0C" w:rsidRPr="00082DBA" w:rsidRDefault="00545E0C" w:rsidP="00082DBA">
      <w:pPr>
        <w:tabs>
          <w:tab w:val="left" w:pos="6550"/>
        </w:tabs>
        <w:spacing w:after="120"/>
        <w:jc w:val="both"/>
        <w:rPr>
          <w:sz w:val="20"/>
          <w:lang w:val="fr-FR"/>
        </w:rPr>
      </w:pPr>
      <w:r w:rsidRPr="00082DBA">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082DBA">
        <w:rPr>
          <w:sz w:val="20"/>
          <w:lang w:val="fr-FR"/>
        </w:rPr>
        <w:t xml:space="preserve"> </w:t>
      </w:r>
      <w:r w:rsidRPr="00082DBA">
        <w:rPr>
          <w:sz w:val="20"/>
          <w:lang w:val="fr-FR"/>
        </w:rPr>
        <w:tab/>
      </w:r>
    </w:p>
    <w:p w14:paraId="4301E790" w14:textId="6C9EB886" w:rsidR="0030527B" w:rsidRPr="00082DBA" w:rsidRDefault="00545E0C" w:rsidP="00082DBA">
      <w:pPr>
        <w:spacing w:after="120"/>
        <w:jc w:val="both"/>
        <w:rPr>
          <w:color w:val="000000" w:themeColor="text1"/>
          <w:szCs w:val="22"/>
          <w:lang w:val="fr-FR"/>
        </w:rPr>
      </w:pPr>
      <w:hyperlink r:id="rId9" w:history="1">
        <w:r w:rsidRPr="00082DBA">
          <w:rPr>
            <w:rStyle w:val="Hyperlink"/>
            <w:color w:val="8AB73E"/>
            <w:lang w:val="fr-FR"/>
          </w:rPr>
          <w:t>www.engelglobal.com</w:t>
        </w:r>
      </w:hyperlink>
    </w:p>
    <w:sectPr w:rsidR="0030527B" w:rsidRPr="00082DBA" w:rsidSect="00123012">
      <w:headerReference w:type="default" r:id="rId10"/>
      <w:footerReference w:type="default" r:id="rId11"/>
      <w:pgSz w:w="11906" w:h="16838"/>
      <w:pgMar w:top="2269" w:right="707" w:bottom="993"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67853CD0" w:rsidR="00330AAD" w:rsidRDefault="00542017" w:rsidP="00542017">
    <w:pPr>
      <w:jc w:val="right"/>
    </w:pPr>
    <w:r>
      <w:rPr>
        <w:sz w:val="32"/>
        <w:szCs w:val="22"/>
      </w:rPr>
      <w:t>Communiqué</w:t>
    </w:r>
    <w:r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2612"/>
    <w:rsid w:val="0001641D"/>
    <w:rsid w:val="00025395"/>
    <w:rsid w:val="00025A78"/>
    <w:rsid w:val="000262B1"/>
    <w:rsid w:val="000367DB"/>
    <w:rsid w:val="0004305D"/>
    <w:rsid w:val="000435EF"/>
    <w:rsid w:val="000467D4"/>
    <w:rsid w:val="00061FC8"/>
    <w:rsid w:val="00064998"/>
    <w:rsid w:val="00064BEF"/>
    <w:rsid w:val="00066CCF"/>
    <w:rsid w:val="00076642"/>
    <w:rsid w:val="000823E0"/>
    <w:rsid w:val="00082DBA"/>
    <w:rsid w:val="0008365F"/>
    <w:rsid w:val="00090455"/>
    <w:rsid w:val="00091D0C"/>
    <w:rsid w:val="00092329"/>
    <w:rsid w:val="00093FB9"/>
    <w:rsid w:val="000A1851"/>
    <w:rsid w:val="000A2855"/>
    <w:rsid w:val="000A409F"/>
    <w:rsid w:val="000A54A9"/>
    <w:rsid w:val="000B1FEE"/>
    <w:rsid w:val="000B4A72"/>
    <w:rsid w:val="000B514D"/>
    <w:rsid w:val="000B5950"/>
    <w:rsid w:val="000C7559"/>
    <w:rsid w:val="000D52B9"/>
    <w:rsid w:val="000D64E1"/>
    <w:rsid w:val="000D67D0"/>
    <w:rsid w:val="000D7427"/>
    <w:rsid w:val="000E6E1D"/>
    <w:rsid w:val="000F3478"/>
    <w:rsid w:val="000F3615"/>
    <w:rsid w:val="000F609A"/>
    <w:rsid w:val="000F6E88"/>
    <w:rsid w:val="000F73E4"/>
    <w:rsid w:val="00103203"/>
    <w:rsid w:val="00111A5F"/>
    <w:rsid w:val="00115FD5"/>
    <w:rsid w:val="001212C5"/>
    <w:rsid w:val="00123012"/>
    <w:rsid w:val="00134125"/>
    <w:rsid w:val="00134901"/>
    <w:rsid w:val="0013655D"/>
    <w:rsid w:val="00141247"/>
    <w:rsid w:val="00150748"/>
    <w:rsid w:val="001538E4"/>
    <w:rsid w:val="00154D92"/>
    <w:rsid w:val="001646C4"/>
    <w:rsid w:val="00173426"/>
    <w:rsid w:val="001757ED"/>
    <w:rsid w:val="00176B68"/>
    <w:rsid w:val="00187841"/>
    <w:rsid w:val="0019158C"/>
    <w:rsid w:val="001947D6"/>
    <w:rsid w:val="001A0ED9"/>
    <w:rsid w:val="001A429D"/>
    <w:rsid w:val="001A6570"/>
    <w:rsid w:val="001A687D"/>
    <w:rsid w:val="001C2E04"/>
    <w:rsid w:val="001C5B8A"/>
    <w:rsid w:val="001C77ED"/>
    <w:rsid w:val="001D0402"/>
    <w:rsid w:val="001D1F4E"/>
    <w:rsid w:val="001E1F1C"/>
    <w:rsid w:val="001E25E6"/>
    <w:rsid w:val="001E29AE"/>
    <w:rsid w:val="001E4B0D"/>
    <w:rsid w:val="001E7B67"/>
    <w:rsid w:val="001F22E3"/>
    <w:rsid w:val="00200A0F"/>
    <w:rsid w:val="00206056"/>
    <w:rsid w:val="002102A7"/>
    <w:rsid w:val="00216273"/>
    <w:rsid w:val="002228C0"/>
    <w:rsid w:val="00223F7A"/>
    <w:rsid w:val="00225B70"/>
    <w:rsid w:val="00227B5E"/>
    <w:rsid w:val="002326FE"/>
    <w:rsid w:val="0023362F"/>
    <w:rsid w:val="0024024B"/>
    <w:rsid w:val="00241B64"/>
    <w:rsid w:val="00245D0B"/>
    <w:rsid w:val="00251CD1"/>
    <w:rsid w:val="0026122B"/>
    <w:rsid w:val="00264C40"/>
    <w:rsid w:val="00266B45"/>
    <w:rsid w:val="00267298"/>
    <w:rsid w:val="00272469"/>
    <w:rsid w:val="00274F2C"/>
    <w:rsid w:val="00275321"/>
    <w:rsid w:val="00275F4C"/>
    <w:rsid w:val="00282F55"/>
    <w:rsid w:val="002834A6"/>
    <w:rsid w:val="002843DC"/>
    <w:rsid w:val="00284E04"/>
    <w:rsid w:val="00285E24"/>
    <w:rsid w:val="00291D8A"/>
    <w:rsid w:val="002920FE"/>
    <w:rsid w:val="00296D79"/>
    <w:rsid w:val="002A03A5"/>
    <w:rsid w:val="002A3967"/>
    <w:rsid w:val="002B1C7A"/>
    <w:rsid w:val="002B5771"/>
    <w:rsid w:val="002C2AB5"/>
    <w:rsid w:val="002C2B36"/>
    <w:rsid w:val="002D43B4"/>
    <w:rsid w:val="002D6D7F"/>
    <w:rsid w:val="002E57A0"/>
    <w:rsid w:val="002E6A36"/>
    <w:rsid w:val="002F087C"/>
    <w:rsid w:val="002F4BD3"/>
    <w:rsid w:val="002F596D"/>
    <w:rsid w:val="002F6235"/>
    <w:rsid w:val="0030078E"/>
    <w:rsid w:val="003011B7"/>
    <w:rsid w:val="0030196B"/>
    <w:rsid w:val="0030292A"/>
    <w:rsid w:val="0030527B"/>
    <w:rsid w:val="003071D0"/>
    <w:rsid w:val="003077D4"/>
    <w:rsid w:val="003104BE"/>
    <w:rsid w:val="003260DF"/>
    <w:rsid w:val="003273C3"/>
    <w:rsid w:val="00330AAD"/>
    <w:rsid w:val="0033388B"/>
    <w:rsid w:val="003428C5"/>
    <w:rsid w:val="00346DC4"/>
    <w:rsid w:val="0035018D"/>
    <w:rsid w:val="003524A7"/>
    <w:rsid w:val="00353819"/>
    <w:rsid w:val="00353C33"/>
    <w:rsid w:val="00353D48"/>
    <w:rsid w:val="003540D7"/>
    <w:rsid w:val="00354800"/>
    <w:rsid w:val="003566C9"/>
    <w:rsid w:val="003633B3"/>
    <w:rsid w:val="00366BEF"/>
    <w:rsid w:val="003707E7"/>
    <w:rsid w:val="00373012"/>
    <w:rsid w:val="00374742"/>
    <w:rsid w:val="00380443"/>
    <w:rsid w:val="00384242"/>
    <w:rsid w:val="00386BD0"/>
    <w:rsid w:val="00386D9C"/>
    <w:rsid w:val="003905A4"/>
    <w:rsid w:val="00391598"/>
    <w:rsid w:val="00391CA5"/>
    <w:rsid w:val="0039305A"/>
    <w:rsid w:val="003942A6"/>
    <w:rsid w:val="003A0697"/>
    <w:rsid w:val="003A1C60"/>
    <w:rsid w:val="003A6570"/>
    <w:rsid w:val="003B74B8"/>
    <w:rsid w:val="003C13E2"/>
    <w:rsid w:val="003C40A4"/>
    <w:rsid w:val="003C66D9"/>
    <w:rsid w:val="003D2A7B"/>
    <w:rsid w:val="003E0BEF"/>
    <w:rsid w:val="003F7033"/>
    <w:rsid w:val="003F731C"/>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85DD7"/>
    <w:rsid w:val="004921E6"/>
    <w:rsid w:val="00492F7E"/>
    <w:rsid w:val="00496BCB"/>
    <w:rsid w:val="004A7CB5"/>
    <w:rsid w:val="004B1AAA"/>
    <w:rsid w:val="004C3E12"/>
    <w:rsid w:val="004C7426"/>
    <w:rsid w:val="004D336F"/>
    <w:rsid w:val="004E32A3"/>
    <w:rsid w:val="004F1D5C"/>
    <w:rsid w:val="004F39F0"/>
    <w:rsid w:val="004F7238"/>
    <w:rsid w:val="004F7548"/>
    <w:rsid w:val="004F7A8E"/>
    <w:rsid w:val="0051409B"/>
    <w:rsid w:val="005226F9"/>
    <w:rsid w:val="00534E1B"/>
    <w:rsid w:val="005418DC"/>
    <w:rsid w:val="00542017"/>
    <w:rsid w:val="00543572"/>
    <w:rsid w:val="005459B9"/>
    <w:rsid w:val="00545E0C"/>
    <w:rsid w:val="00564FE8"/>
    <w:rsid w:val="00566BD6"/>
    <w:rsid w:val="00570E90"/>
    <w:rsid w:val="005724E7"/>
    <w:rsid w:val="00573E63"/>
    <w:rsid w:val="00574E03"/>
    <w:rsid w:val="00575A23"/>
    <w:rsid w:val="005765BE"/>
    <w:rsid w:val="00585B22"/>
    <w:rsid w:val="00596E30"/>
    <w:rsid w:val="005979E2"/>
    <w:rsid w:val="005A7780"/>
    <w:rsid w:val="005A7FAC"/>
    <w:rsid w:val="005B100F"/>
    <w:rsid w:val="005B581D"/>
    <w:rsid w:val="005B6257"/>
    <w:rsid w:val="005B6800"/>
    <w:rsid w:val="005C1BAC"/>
    <w:rsid w:val="005C2ECC"/>
    <w:rsid w:val="005C4D50"/>
    <w:rsid w:val="005E14AF"/>
    <w:rsid w:val="005E66DC"/>
    <w:rsid w:val="005E7DD6"/>
    <w:rsid w:val="005F00D0"/>
    <w:rsid w:val="005F1075"/>
    <w:rsid w:val="005F1E9C"/>
    <w:rsid w:val="005F2931"/>
    <w:rsid w:val="005F3391"/>
    <w:rsid w:val="00601DB7"/>
    <w:rsid w:val="0060234B"/>
    <w:rsid w:val="00606968"/>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96416"/>
    <w:rsid w:val="006A0E1D"/>
    <w:rsid w:val="006A4DC8"/>
    <w:rsid w:val="006B0EDC"/>
    <w:rsid w:val="006B10D5"/>
    <w:rsid w:val="006D1A9E"/>
    <w:rsid w:val="006D5FA8"/>
    <w:rsid w:val="006E3145"/>
    <w:rsid w:val="006E59E4"/>
    <w:rsid w:val="006F7DAD"/>
    <w:rsid w:val="00700E85"/>
    <w:rsid w:val="00705E2A"/>
    <w:rsid w:val="00706D86"/>
    <w:rsid w:val="00716ACF"/>
    <w:rsid w:val="00720BB7"/>
    <w:rsid w:val="00721F3E"/>
    <w:rsid w:val="00723D85"/>
    <w:rsid w:val="007245DC"/>
    <w:rsid w:val="00727E3F"/>
    <w:rsid w:val="007302B6"/>
    <w:rsid w:val="00730FBF"/>
    <w:rsid w:val="0073763D"/>
    <w:rsid w:val="00737B8C"/>
    <w:rsid w:val="00743470"/>
    <w:rsid w:val="0075280E"/>
    <w:rsid w:val="00761CDE"/>
    <w:rsid w:val="00762756"/>
    <w:rsid w:val="00767302"/>
    <w:rsid w:val="0076781C"/>
    <w:rsid w:val="00772540"/>
    <w:rsid w:val="00775346"/>
    <w:rsid w:val="0077728B"/>
    <w:rsid w:val="00781D03"/>
    <w:rsid w:val="007830F6"/>
    <w:rsid w:val="00785202"/>
    <w:rsid w:val="00794A20"/>
    <w:rsid w:val="007971AF"/>
    <w:rsid w:val="007A330C"/>
    <w:rsid w:val="007A396D"/>
    <w:rsid w:val="007A71E3"/>
    <w:rsid w:val="007B4D14"/>
    <w:rsid w:val="007B7E68"/>
    <w:rsid w:val="007C0926"/>
    <w:rsid w:val="007C1729"/>
    <w:rsid w:val="007C387E"/>
    <w:rsid w:val="007D34A3"/>
    <w:rsid w:val="007D6660"/>
    <w:rsid w:val="007E05FA"/>
    <w:rsid w:val="007E0A41"/>
    <w:rsid w:val="007E0C09"/>
    <w:rsid w:val="007E7327"/>
    <w:rsid w:val="007F4949"/>
    <w:rsid w:val="0080068D"/>
    <w:rsid w:val="0080148D"/>
    <w:rsid w:val="0080390A"/>
    <w:rsid w:val="00815994"/>
    <w:rsid w:val="00823730"/>
    <w:rsid w:val="00825B85"/>
    <w:rsid w:val="00833755"/>
    <w:rsid w:val="008370A6"/>
    <w:rsid w:val="00840364"/>
    <w:rsid w:val="00840A00"/>
    <w:rsid w:val="0084108E"/>
    <w:rsid w:val="00841CFF"/>
    <w:rsid w:val="00843D76"/>
    <w:rsid w:val="00846BC7"/>
    <w:rsid w:val="00847460"/>
    <w:rsid w:val="00853A3F"/>
    <w:rsid w:val="00857B71"/>
    <w:rsid w:val="00867250"/>
    <w:rsid w:val="008676A7"/>
    <w:rsid w:val="00870AA2"/>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8F6A10"/>
    <w:rsid w:val="00903B91"/>
    <w:rsid w:val="0090684B"/>
    <w:rsid w:val="0091017F"/>
    <w:rsid w:val="00910664"/>
    <w:rsid w:val="0091536B"/>
    <w:rsid w:val="00915CC2"/>
    <w:rsid w:val="0092151F"/>
    <w:rsid w:val="00924C5E"/>
    <w:rsid w:val="00927BD6"/>
    <w:rsid w:val="00930D8A"/>
    <w:rsid w:val="00931485"/>
    <w:rsid w:val="0093197D"/>
    <w:rsid w:val="00933095"/>
    <w:rsid w:val="0093598E"/>
    <w:rsid w:val="00936161"/>
    <w:rsid w:val="009418AB"/>
    <w:rsid w:val="009419AC"/>
    <w:rsid w:val="00945639"/>
    <w:rsid w:val="009460E5"/>
    <w:rsid w:val="0095052D"/>
    <w:rsid w:val="009519A9"/>
    <w:rsid w:val="00961849"/>
    <w:rsid w:val="00972FBA"/>
    <w:rsid w:val="00974622"/>
    <w:rsid w:val="0097515E"/>
    <w:rsid w:val="00975CDF"/>
    <w:rsid w:val="00991153"/>
    <w:rsid w:val="009949A2"/>
    <w:rsid w:val="00997D60"/>
    <w:rsid w:val="009A0F1B"/>
    <w:rsid w:val="009C0B21"/>
    <w:rsid w:val="009C46FC"/>
    <w:rsid w:val="009C5C79"/>
    <w:rsid w:val="009C5EEB"/>
    <w:rsid w:val="009D25D2"/>
    <w:rsid w:val="009D260B"/>
    <w:rsid w:val="009D6732"/>
    <w:rsid w:val="009D7F1A"/>
    <w:rsid w:val="009F03EA"/>
    <w:rsid w:val="009F13D0"/>
    <w:rsid w:val="00A021C5"/>
    <w:rsid w:val="00A03105"/>
    <w:rsid w:val="00A044D5"/>
    <w:rsid w:val="00A0482A"/>
    <w:rsid w:val="00A052CD"/>
    <w:rsid w:val="00A11EEE"/>
    <w:rsid w:val="00A14373"/>
    <w:rsid w:val="00A169EC"/>
    <w:rsid w:val="00A3397D"/>
    <w:rsid w:val="00A35CAC"/>
    <w:rsid w:val="00A40938"/>
    <w:rsid w:val="00A40AEA"/>
    <w:rsid w:val="00A41DCC"/>
    <w:rsid w:val="00A4361D"/>
    <w:rsid w:val="00A5459A"/>
    <w:rsid w:val="00A663E1"/>
    <w:rsid w:val="00A700B8"/>
    <w:rsid w:val="00A7179D"/>
    <w:rsid w:val="00A720F7"/>
    <w:rsid w:val="00A75DB4"/>
    <w:rsid w:val="00A84164"/>
    <w:rsid w:val="00A90DD1"/>
    <w:rsid w:val="00A9659F"/>
    <w:rsid w:val="00AA69FA"/>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49EB"/>
    <w:rsid w:val="00B36631"/>
    <w:rsid w:val="00B37CB6"/>
    <w:rsid w:val="00B42353"/>
    <w:rsid w:val="00B50113"/>
    <w:rsid w:val="00B5568D"/>
    <w:rsid w:val="00B607CB"/>
    <w:rsid w:val="00B727EE"/>
    <w:rsid w:val="00B728AF"/>
    <w:rsid w:val="00B758FA"/>
    <w:rsid w:val="00B75917"/>
    <w:rsid w:val="00B76DE3"/>
    <w:rsid w:val="00B77C24"/>
    <w:rsid w:val="00B813FE"/>
    <w:rsid w:val="00B8565A"/>
    <w:rsid w:val="00B86100"/>
    <w:rsid w:val="00B8617E"/>
    <w:rsid w:val="00B866A9"/>
    <w:rsid w:val="00B86DAB"/>
    <w:rsid w:val="00B90F78"/>
    <w:rsid w:val="00BA1184"/>
    <w:rsid w:val="00BA13C6"/>
    <w:rsid w:val="00BB2D8C"/>
    <w:rsid w:val="00BC1CE6"/>
    <w:rsid w:val="00BC3960"/>
    <w:rsid w:val="00BC6852"/>
    <w:rsid w:val="00BD7AA6"/>
    <w:rsid w:val="00BF2032"/>
    <w:rsid w:val="00C023E3"/>
    <w:rsid w:val="00C02511"/>
    <w:rsid w:val="00C027BB"/>
    <w:rsid w:val="00C02B39"/>
    <w:rsid w:val="00C11A1D"/>
    <w:rsid w:val="00C12D2D"/>
    <w:rsid w:val="00C25A8C"/>
    <w:rsid w:val="00C2626D"/>
    <w:rsid w:val="00C3045A"/>
    <w:rsid w:val="00C331EA"/>
    <w:rsid w:val="00C4180B"/>
    <w:rsid w:val="00C43331"/>
    <w:rsid w:val="00C454EB"/>
    <w:rsid w:val="00C51155"/>
    <w:rsid w:val="00C52403"/>
    <w:rsid w:val="00C56C1D"/>
    <w:rsid w:val="00C607D1"/>
    <w:rsid w:val="00C636A6"/>
    <w:rsid w:val="00C75EA9"/>
    <w:rsid w:val="00C86B6F"/>
    <w:rsid w:val="00C9367E"/>
    <w:rsid w:val="00C970BD"/>
    <w:rsid w:val="00C9728D"/>
    <w:rsid w:val="00CA2F45"/>
    <w:rsid w:val="00CA3FCD"/>
    <w:rsid w:val="00CA5730"/>
    <w:rsid w:val="00CB3B4B"/>
    <w:rsid w:val="00CC4754"/>
    <w:rsid w:val="00CC7C3C"/>
    <w:rsid w:val="00CD2205"/>
    <w:rsid w:val="00CD4C7D"/>
    <w:rsid w:val="00CE16B4"/>
    <w:rsid w:val="00CE18EA"/>
    <w:rsid w:val="00CE2D93"/>
    <w:rsid w:val="00CE3FC4"/>
    <w:rsid w:val="00CE47D5"/>
    <w:rsid w:val="00CE5B30"/>
    <w:rsid w:val="00D066D7"/>
    <w:rsid w:val="00D067EE"/>
    <w:rsid w:val="00D14F28"/>
    <w:rsid w:val="00D23A05"/>
    <w:rsid w:val="00D315B6"/>
    <w:rsid w:val="00D34FAA"/>
    <w:rsid w:val="00D372D9"/>
    <w:rsid w:val="00D42943"/>
    <w:rsid w:val="00D43C53"/>
    <w:rsid w:val="00D53C12"/>
    <w:rsid w:val="00D638DA"/>
    <w:rsid w:val="00D65BD0"/>
    <w:rsid w:val="00D67626"/>
    <w:rsid w:val="00D7070B"/>
    <w:rsid w:val="00D70DC5"/>
    <w:rsid w:val="00D739D5"/>
    <w:rsid w:val="00D76931"/>
    <w:rsid w:val="00D82CBA"/>
    <w:rsid w:val="00D836B4"/>
    <w:rsid w:val="00D91DDC"/>
    <w:rsid w:val="00D92814"/>
    <w:rsid w:val="00D9383B"/>
    <w:rsid w:val="00DA0C6A"/>
    <w:rsid w:val="00DA1C03"/>
    <w:rsid w:val="00DA2961"/>
    <w:rsid w:val="00DA3169"/>
    <w:rsid w:val="00DA5509"/>
    <w:rsid w:val="00DB5B07"/>
    <w:rsid w:val="00DB73B9"/>
    <w:rsid w:val="00DC60C8"/>
    <w:rsid w:val="00DD2AD8"/>
    <w:rsid w:val="00DD7516"/>
    <w:rsid w:val="00DE7085"/>
    <w:rsid w:val="00DE7819"/>
    <w:rsid w:val="00DE7CCC"/>
    <w:rsid w:val="00DF2179"/>
    <w:rsid w:val="00DF4F83"/>
    <w:rsid w:val="00E02C37"/>
    <w:rsid w:val="00E13D4B"/>
    <w:rsid w:val="00E14E73"/>
    <w:rsid w:val="00E165A4"/>
    <w:rsid w:val="00E17F8A"/>
    <w:rsid w:val="00E22B18"/>
    <w:rsid w:val="00E2311F"/>
    <w:rsid w:val="00E312F0"/>
    <w:rsid w:val="00E36457"/>
    <w:rsid w:val="00E40E45"/>
    <w:rsid w:val="00E43489"/>
    <w:rsid w:val="00E4511B"/>
    <w:rsid w:val="00E46B4D"/>
    <w:rsid w:val="00E50862"/>
    <w:rsid w:val="00E60FA8"/>
    <w:rsid w:val="00E64005"/>
    <w:rsid w:val="00E66F41"/>
    <w:rsid w:val="00E712CA"/>
    <w:rsid w:val="00E77B42"/>
    <w:rsid w:val="00E824C6"/>
    <w:rsid w:val="00E877CD"/>
    <w:rsid w:val="00E9191A"/>
    <w:rsid w:val="00E927C0"/>
    <w:rsid w:val="00E9382F"/>
    <w:rsid w:val="00EA2A42"/>
    <w:rsid w:val="00EA3AC7"/>
    <w:rsid w:val="00EA72A8"/>
    <w:rsid w:val="00EB11B8"/>
    <w:rsid w:val="00EB4A94"/>
    <w:rsid w:val="00EC2BC5"/>
    <w:rsid w:val="00EC583D"/>
    <w:rsid w:val="00ED001D"/>
    <w:rsid w:val="00ED0C8F"/>
    <w:rsid w:val="00ED6192"/>
    <w:rsid w:val="00ED6A83"/>
    <w:rsid w:val="00EE1A82"/>
    <w:rsid w:val="00EF1692"/>
    <w:rsid w:val="00EF2B22"/>
    <w:rsid w:val="00EF3EEB"/>
    <w:rsid w:val="00F00D57"/>
    <w:rsid w:val="00F025FA"/>
    <w:rsid w:val="00F026D4"/>
    <w:rsid w:val="00F06B72"/>
    <w:rsid w:val="00F11162"/>
    <w:rsid w:val="00F14398"/>
    <w:rsid w:val="00F1496F"/>
    <w:rsid w:val="00F156FA"/>
    <w:rsid w:val="00F1605A"/>
    <w:rsid w:val="00F32F95"/>
    <w:rsid w:val="00F33879"/>
    <w:rsid w:val="00F35C3F"/>
    <w:rsid w:val="00F36F4C"/>
    <w:rsid w:val="00F407F6"/>
    <w:rsid w:val="00F436C7"/>
    <w:rsid w:val="00F45225"/>
    <w:rsid w:val="00F46D64"/>
    <w:rsid w:val="00F53674"/>
    <w:rsid w:val="00F6379C"/>
    <w:rsid w:val="00F65880"/>
    <w:rsid w:val="00F80B09"/>
    <w:rsid w:val="00F9686B"/>
    <w:rsid w:val="00F97DD3"/>
    <w:rsid w:val="00FA1036"/>
    <w:rsid w:val="00FA209D"/>
    <w:rsid w:val="00FA2E6A"/>
    <w:rsid w:val="00FA547E"/>
    <w:rsid w:val="00FC1010"/>
    <w:rsid w:val="00FC64AF"/>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paragraph" w:styleId="berarbeitung">
    <w:name w:val="Revision"/>
    <w:hidden/>
    <w:uiPriority w:val="71"/>
    <w:unhideWhenUsed/>
    <w:rsid w:val="00BF2032"/>
    <w:rPr>
      <w:rFonts w:ascii="Arial" w:hAnsi="Arial" w:cs="Arial"/>
      <w:color w:val="1A171B"/>
      <w:sz w:val="22"/>
      <w:lang w:val="de-DE" w:eastAsia="en-US"/>
    </w:rPr>
  </w:style>
  <w:style w:type="character" w:styleId="Kommentarzeichen">
    <w:name w:val="annotation reference"/>
    <w:basedOn w:val="Absatz-Standardschriftart"/>
    <w:rsid w:val="00384242"/>
    <w:rPr>
      <w:sz w:val="16"/>
      <w:szCs w:val="16"/>
    </w:rPr>
  </w:style>
  <w:style w:type="paragraph" w:styleId="Kommentartext">
    <w:name w:val="annotation text"/>
    <w:basedOn w:val="Standard"/>
    <w:link w:val="KommentartextZchn"/>
    <w:rsid w:val="00384242"/>
    <w:pPr>
      <w:spacing w:line="240" w:lineRule="auto"/>
    </w:pPr>
    <w:rPr>
      <w:sz w:val="20"/>
    </w:rPr>
  </w:style>
  <w:style w:type="character" w:customStyle="1" w:styleId="KommentartextZchn">
    <w:name w:val="Kommentartext Zchn"/>
    <w:basedOn w:val="Absatz-Standardschriftart"/>
    <w:link w:val="Kommentartext"/>
    <w:rsid w:val="00384242"/>
    <w:rPr>
      <w:rFonts w:ascii="Arial" w:hAnsi="Arial" w:cs="Arial"/>
      <w:color w:val="1A171B"/>
      <w:lang w:val="de-DE" w:eastAsia="en-US"/>
    </w:rPr>
  </w:style>
  <w:style w:type="paragraph" w:styleId="Kommentarthema">
    <w:name w:val="annotation subject"/>
    <w:basedOn w:val="Kommentartext"/>
    <w:next w:val="Kommentartext"/>
    <w:link w:val="KommentarthemaZchn"/>
    <w:rsid w:val="00384242"/>
    <w:rPr>
      <w:b/>
      <w:bCs/>
    </w:rPr>
  </w:style>
  <w:style w:type="character" w:customStyle="1" w:styleId="KommentarthemaZchn">
    <w:name w:val="Kommentarthema Zchn"/>
    <w:basedOn w:val="KommentartextZchn"/>
    <w:link w:val="Kommentarthema"/>
    <w:rsid w:val="00384242"/>
    <w:rPr>
      <w:rFonts w:ascii="Arial" w:hAnsi="Arial" w:cs="Arial"/>
      <w:b/>
      <w:bCs/>
      <w:color w:val="1A171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766">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26196396">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5965948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39751365">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00367563">
      <w:bodyDiv w:val="1"/>
      <w:marLeft w:val="0"/>
      <w:marRight w:val="0"/>
      <w:marTop w:val="0"/>
      <w:marBottom w:val="0"/>
      <w:divBdr>
        <w:top w:val="none" w:sz="0" w:space="0" w:color="auto"/>
        <w:left w:val="none" w:sz="0" w:space="0" w:color="auto"/>
        <w:bottom w:val="none" w:sz="0" w:space="0" w:color="auto"/>
        <w:right w:val="none" w:sz="0" w:space="0" w:color="auto"/>
      </w:divBdr>
    </w:div>
    <w:div w:id="1282802087">
      <w:bodyDiv w:val="1"/>
      <w:marLeft w:val="0"/>
      <w:marRight w:val="0"/>
      <w:marTop w:val="0"/>
      <w:marBottom w:val="0"/>
      <w:divBdr>
        <w:top w:val="none" w:sz="0" w:space="0" w:color="auto"/>
        <w:left w:val="none" w:sz="0" w:space="0" w:color="auto"/>
        <w:bottom w:val="none" w:sz="0" w:space="0" w:color="auto"/>
        <w:right w:val="none" w:sz="0" w:space="0" w:color="auto"/>
      </w:divBdr>
    </w:div>
    <w:div w:id="1298612471">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0870163">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68613578">
      <w:bodyDiv w:val="1"/>
      <w:marLeft w:val="0"/>
      <w:marRight w:val="0"/>
      <w:marTop w:val="0"/>
      <w:marBottom w:val="0"/>
      <w:divBdr>
        <w:top w:val="none" w:sz="0" w:space="0" w:color="auto"/>
        <w:left w:val="none" w:sz="0" w:space="0" w:color="auto"/>
        <w:bottom w:val="none" w:sz="0" w:space="0" w:color="auto"/>
        <w:right w:val="none" w:sz="0" w:space="0" w:color="auto"/>
      </w:divBdr>
    </w:div>
    <w:div w:id="1972246743">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4E397090-6688-49C4-A2A3-4D17912706FA}"/>
</file>

<file path=customXml/itemProps3.xml><?xml version="1.0" encoding="utf-8"?>
<ds:datastoreItem xmlns:ds="http://schemas.openxmlformats.org/officeDocument/2006/customXml" ds:itemID="{8F711EF0-8A53-4E0E-A286-65602289E2D7}"/>
</file>

<file path=customXml/itemProps4.xml><?xml version="1.0" encoding="utf-8"?>
<ds:datastoreItem xmlns:ds="http://schemas.openxmlformats.org/officeDocument/2006/customXml" ds:itemID="{C5F4C702-D81E-419E-BBDA-61AF36917C51}"/>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1322</Words>
  <Characters>7341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8646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2025-10-07T08:34:00Z</cp:lastPrinted>
  <dcterms:created xsi:type="dcterms:W3CDTF">2025-10-07T08:35:00Z</dcterms:created>
  <dcterms:modified xsi:type="dcterms:W3CDTF">2025-10-07T08:35:00Z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