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9FE6F" w14:textId="05001AF2" w:rsidR="00430A89" w:rsidRPr="00430A89" w:rsidRDefault="00430A89" w:rsidP="00430A89">
      <w:pPr>
        <w:spacing w:after="120"/>
        <w:rPr>
          <w:b/>
          <w:bCs/>
          <w:szCs w:val="22"/>
          <w:lang w:val="de-AT"/>
        </w:rPr>
      </w:pPr>
      <w:r w:rsidRPr="00430A89">
        <w:rPr>
          <w:sz w:val="36"/>
          <w:szCs w:val="36"/>
          <w:lang w:val="de-AT"/>
        </w:rPr>
        <w:t>Hightech für Automotive:</w:t>
      </w:r>
      <w:r w:rsidRPr="00430A89">
        <w:rPr>
          <w:sz w:val="36"/>
          <w:szCs w:val="36"/>
          <w:lang w:val="de-AT"/>
        </w:rPr>
        <w:br/>
      </w:r>
      <w:r w:rsidRPr="00430A89">
        <w:rPr>
          <w:b/>
          <w:bCs/>
          <w:sz w:val="32"/>
          <w:szCs w:val="32"/>
          <w:lang w:val="de-AT"/>
        </w:rPr>
        <w:t xml:space="preserve">ENGEL zeigt weltweit erste </w:t>
      </w:r>
      <w:r w:rsidR="00E11440">
        <w:rPr>
          <w:b/>
          <w:bCs/>
          <w:sz w:val="32"/>
          <w:szCs w:val="32"/>
          <w:lang w:val="de-AT"/>
        </w:rPr>
        <w:t>Rück</w:t>
      </w:r>
      <w:r w:rsidRPr="00430A89">
        <w:rPr>
          <w:b/>
          <w:bCs/>
          <w:sz w:val="32"/>
          <w:szCs w:val="32"/>
          <w:lang w:val="de-AT"/>
        </w:rPr>
        <w:t xml:space="preserve">leuchte mit </w:t>
      </w:r>
      <w:proofErr w:type="spellStart"/>
      <w:r w:rsidRPr="00430A89">
        <w:rPr>
          <w:b/>
          <w:bCs/>
          <w:sz w:val="32"/>
          <w:szCs w:val="32"/>
          <w:lang w:val="de-AT"/>
        </w:rPr>
        <w:t>clearmelt</w:t>
      </w:r>
      <w:proofErr w:type="spellEnd"/>
      <w:r w:rsidRPr="00430A89">
        <w:rPr>
          <w:b/>
          <w:bCs/>
          <w:sz w:val="32"/>
          <w:szCs w:val="32"/>
          <w:lang w:val="de-AT"/>
        </w:rPr>
        <w:t xml:space="preserve"> ohne </w:t>
      </w:r>
      <w:proofErr w:type="spellStart"/>
      <w:r w:rsidRPr="00430A89">
        <w:rPr>
          <w:b/>
          <w:bCs/>
          <w:sz w:val="32"/>
          <w:szCs w:val="32"/>
          <w:lang w:val="de-AT"/>
        </w:rPr>
        <w:t>Hardcoating</w:t>
      </w:r>
      <w:proofErr w:type="spellEnd"/>
    </w:p>
    <w:p w14:paraId="5CF2ACCF" w14:textId="77777777" w:rsidR="00430A89" w:rsidRPr="00430A89" w:rsidRDefault="00430A89" w:rsidP="00430A89">
      <w:pPr>
        <w:spacing w:after="120"/>
        <w:rPr>
          <w:szCs w:val="22"/>
          <w:lang w:val="de-AT"/>
        </w:rPr>
      </w:pPr>
    </w:p>
    <w:p w14:paraId="23448CA2" w14:textId="542B34F5" w:rsidR="00430A89" w:rsidRPr="007326BF" w:rsidRDefault="00430A89" w:rsidP="007326BF">
      <w:pPr>
        <w:spacing w:after="120"/>
        <w:rPr>
          <w:b/>
          <w:bCs/>
          <w:szCs w:val="22"/>
          <w:lang w:val="de-AT"/>
        </w:rPr>
      </w:pPr>
      <w:r w:rsidRPr="00430A89">
        <w:rPr>
          <w:i/>
          <w:iCs/>
          <w:szCs w:val="22"/>
          <w:lang w:val="de-AT"/>
        </w:rPr>
        <w:t>Schwertberg, Juli 2025</w:t>
      </w:r>
      <w:r w:rsidRPr="00430A89">
        <w:rPr>
          <w:szCs w:val="22"/>
          <w:lang w:val="de-AT"/>
        </w:rPr>
        <w:br/>
      </w:r>
      <w:r w:rsidRPr="00430A89">
        <w:rPr>
          <w:b/>
          <w:bCs/>
          <w:szCs w:val="22"/>
          <w:lang w:val="de-AT"/>
        </w:rPr>
        <w:t xml:space="preserve">Eine neue Generation dekorativer und funktionalisierter Rückleuchten steht kurz vor dem Serieneinsatz. ENGEL präsentiert auf der K 2025 erstmals den kompletten Fertigungsprozess. Im Mittelpunkt steht dabei </w:t>
      </w:r>
      <w:r w:rsidRPr="00430A89">
        <w:rPr>
          <w:b/>
          <w:bCs/>
          <w:color w:val="000000" w:themeColor="text1"/>
          <w:szCs w:val="22"/>
          <w:lang w:val="de-AT"/>
        </w:rPr>
        <w:t xml:space="preserve">eine </w:t>
      </w:r>
      <w:hyperlink r:id="rId8" w:history="1">
        <w:r w:rsidRPr="00430A89">
          <w:rPr>
            <w:rStyle w:val="Hyperlink"/>
            <w:b/>
            <w:bCs/>
            <w:color w:val="000000" w:themeColor="text1"/>
            <w:szCs w:val="22"/>
            <w:lang w:val="de-AT"/>
          </w:rPr>
          <w:t xml:space="preserve">Zwei-Platten-Spritzgießmaschine vom Typ </w:t>
        </w:r>
        <w:proofErr w:type="spellStart"/>
        <w:r w:rsidRPr="00430A89">
          <w:rPr>
            <w:rStyle w:val="Hyperlink"/>
            <w:b/>
            <w:bCs/>
            <w:color w:val="000000" w:themeColor="text1"/>
            <w:szCs w:val="22"/>
            <w:lang w:val="de-AT"/>
          </w:rPr>
          <w:t>duo</w:t>
        </w:r>
        <w:proofErr w:type="spellEnd"/>
        <w:r w:rsidRPr="00430A89">
          <w:rPr>
            <w:rStyle w:val="Hyperlink"/>
            <w:b/>
            <w:bCs/>
            <w:color w:val="000000" w:themeColor="text1"/>
            <w:szCs w:val="22"/>
            <w:lang w:val="de-AT"/>
          </w:rPr>
          <w:t xml:space="preserve"> 700</w:t>
        </w:r>
      </w:hyperlink>
      <w:r w:rsidRPr="00430A89">
        <w:rPr>
          <w:b/>
          <w:bCs/>
          <w:color w:val="000000" w:themeColor="text1"/>
          <w:szCs w:val="22"/>
          <w:lang w:val="de-AT"/>
        </w:rPr>
        <w:t xml:space="preserve"> von ENGEL, auf d</w:t>
      </w:r>
      <w:r w:rsidRPr="00430A89">
        <w:rPr>
          <w:b/>
          <w:bCs/>
          <w:szCs w:val="22"/>
          <w:lang w:val="de-AT"/>
        </w:rPr>
        <w:t xml:space="preserve">er die </w:t>
      </w:r>
      <w:r w:rsidRPr="00430A89">
        <w:rPr>
          <w:b/>
          <w:bCs/>
          <w:color w:val="000000" w:themeColor="text1"/>
          <w:szCs w:val="22"/>
          <w:lang w:val="de-AT"/>
        </w:rPr>
        <w:t xml:space="preserve">Verfahren </w:t>
      </w:r>
      <w:hyperlink r:id="rId9" w:anchor="foilmelt" w:history="1">
        <w:proofErr w:type="spellStart"/>
        <w:r w:rsidRPr="00430A89">
          <w:rPr>
            <w:rStyle w:val="Hyperlink"/>
            <w:b/>
            <w:bCs/>
            <w:color w:val="000000" w:themeColor="text1"/>
            <w:szCs w:val="22"/>
            <w:lang w:val="de-AT"/>
          </w:rPr>
          <w:t>foilmelt</w:t>
        </w:r>
        <w:proofErr w:type="spellEnd"/>
      </w:hyperlink>
      <w:r w:rsidRPr="00430A89">
        <w:rPr>
          <w:b/>
          <w:bCs/>
          <w:color w:val="000000" w:themeColor="text1"/>
          <w:szCs w:val="22"/>
          <w:lang w:val="de-AT"/>
        </w:rPr>
        <w:t xml:space="preserve"> und </w:t>
      </w:r>
      <w:hyperlink r:id="rId10" w:anchor="clearmelt" w:history="1">
        <w:proofErr w:type="spellStart"/>
        <w:r w:rsidRPr="00430A89">
          <w:rPr>
            <w:rStyle w:val="Hyperlink"/>
            <w:b/>
            <w:bCs/>
            <w:color w:val="000000" w:themeColor="text1"/>
            <w:szCs w:val="22"/>
            <w:lang w:val="de-AT"/>
          </w:rPr>
          <w:t>clearmelt</w:t>
        </w:r>
        <w:proofErr w:type="spellEnd"/>
      </w:hyperlink>
      <w:r w:rsidRPr="00430A89">
        <w:rPr>
          <w:b/>
          <w:bCs/>
          <w:color w:val="000000" w:themeColor="text1"/>
          <w:szCs w:val="22"/>
          <w:lang w:val="de-AT"/>
        </w:rPr>
        <w:t xml:space="preserve"> </w:t>
      </w:r>
      <w:r w:rsidRPr="00430A89">
        <w:rPr>
          <w:b/>
          <w:bCs/>
          <w:szCs w:val="22"/>
          <w:lang w:val="de-AT"/>
        </w:rPr>
        <w:t>miteinander kombiniert werden. Das Ergebnis ist eine wirtschaftlich äußerst attraktive, hochintegrierte Lösung für anspruchsvolle Sichtteile aus dem Automobilbereich.</w:t>
      </w:r>
    </w:p>
    <w:p w14:paraId="17D3F4E7" w14:textId="77777777" w:rsidR="00430A89" w:rsidRPr="00430A89" w:rsidRDefault="00430A89" w:rsidP="00430A89">
      <w:pPr>
        <w:spacing w:after="120"/>
        <w:rPr>
          <w:szCs w:val="22"/>
          <w:lang w:val="de-AT"/>
        </w:rPr>
      </w:pPr>
      <w:r w:rsidRPr="00430A89">
        <w:rPr>
          <w:szCs w:val="22"/>
          <w:lang w:val="de-AT"/>
        </w:rPr>
        <w:t xml:space="preserve">Auf dem Messestand von ENGEL wird das etwa 600 x 240 mm große </w:t>
      </w:r>
      <w:proofErr w:type="spellStart"/>
      <w:r w:rsidRPr="00430A89">
        <w:rPr>
          <w:szCs w:val="22"/>
          <w:lang w:val="de-AT"/>
        </w:rPr>
        <w:t>Rückleuchtenmodul</w:t>
      </w:r>
      <w:proofErr w:type="spellEnd"/>
      <w:r w:rsidRPr="00430A89">
        <w:rPr>
          <w:szCs w:val="22"/>
          <w:lang w:val="de-AT"/>
        </w:rPr>
        <w:t xml:space="preserve"> mit einer </w:t>
      </w:r>
      <w:proofErr w:type="spellStart"/>
      <w:r w:rsidRPr="00430A89">
        <w:rPr>
          <w:szCs w:val="22"/>
          <w:lang w:val="de-AT"/>
        </w:rPr>
        <w:t>duo</w:t>
      </w:r>
      <w:proofErr w:type="spellEnd"/>
      <w:r w:rsidRPr="00430A89">
        <w:rPr>
          <w:szCs w:val="22"/>
          <w:lang w:val="de-AT"/>
        </w:rPr>
        <w:t xml:space="preserve"> 700 in einem Drehtisch-Werkzeug der Firma ZECHMAYER gefertigt. Das Farbdesign einer Folie wird zunächst auf einer Seite des Werkzeugs durch thermoplastisches </w:t>
      </w:r>
      <w:proofErr w:type="spellStart"/>
      <w:r w:rsidRPr="00430A89">
        <w:rPr>
          <w:szCs w:val="22"/>
          <w:lang w:val="de-AT"/>
        </w:rPr>
        <w:t>Hinterspritzen</w:t>
      </w:r>
      <w:proofErr w:type="spellEnd"/>
      <w:r w:rsidRPr="00430A89">
        <w:rPr>
          <w:szCs w:val="22"/>
          <w:lang w:val="de-AT"/>
        </w:rPr>
        <w:t xml:space="preserve"> (</w:t>
      </w:r>
      <w:proofErr w:type="spellStart"/>
      <w:r w:rsidRPr="00430A89">
        <w:rPr>
          <w:szCs w:val="22"/>
          <w:lang w:val="de-AT"/>
        </w:rPr>
        <w:t>foilmelt</w:t>
      </w:r>
      <w:proofErr w:type="spellEnd"/>
      <w:r w:rsidRPr="00430A89">
        <w:rPr>
          <w:szCs w:val="22"/>
          <w:lang w:val="de-AT"/>
        </w:rPr>
        <w:t xml:space="preserve">) auf das Bauteil übertragen - exakt positioniert und gleichmäßig verformt. Gegenüberliegend erfolgt im gleichen Werkzeug durch </w:t>
      </w:r>
      <w:proofErr w:type="spellStart"/>
      <w:r w:rsidRPr="00430A89">
        <w:rPr>
          <w:szCs w:val="22"/>
          <w:lang w:val="de-AT"/>
        </w:rPr>
        <w:t>clearmelt</w:t>
      </w:r>
      <w:proofErr w:type="spellEnd"/>
      <w:r w:rsidRPr="00430A89">
        <w:rPr>
          <w:szCs w:val="22"/>
          <w:lang w:val="de-AT"/>
        </w:rPr>
        <w:t xml:space="preserve"> das Überfluten mit Polyurethan, was einem Lackieren im Werkzeug gleichkommt. Dadurch erhält das Bauteil in einem Fertigungsschritt eine hochtransparente, kratzfeste und designunterstützende Oberflächenschicht.</w:t>
      </w:r>
    </w:p>
    <w:p w14:paraId="3966F16C" w14:textId="77777777" w:rsidR="00430A89" w:rsidRPr="00430A89" w:rsidRDefault="00430A89" w:rsidP="00430A89">
      <w:pPr>
        <w:spacing w:after="120"/>
        <w:rPr>
          <w:szCs w:val="22"/>
          <w:lang w:val="de-AT"/>
        </w:rPr>
      </w:pPr>
      <w:r w:rsidRPr="00430A89">
        <w:rPr>
          <w:b/>
          <w:bCs/>
          <w:szCs w:val="22"/>
          <w:lang w:val="de-AT"/>
        </w:rPr>
        <w:t>Technologiekombination mit Einsparpotenzial</w:t>
      </w:r>
    </w:p>
    <w:p w14:paraId="161A82F7" w14:textId="77777777" w:rsidR="007326BF" w:rsidRDefault="00430A89" w:rsidP="00430A89">
      <w:pPr>
        <w:spacing w:after="120"/>
        <w:rPr>
          <w:szCs w:val="22"/>
          <w:lang w:val="de-AT"/>
        </w:rPr>
      </w:pPr>
      <w:r w:rsidRPr="00430A89">
        <w:rPr>
          <w:szCs w:val="22"/>
          <w:lang w:val="de-AT"/>
        </w:rPr>
        <w:t xml:space="preserve">Durch die Kombinierung von den unterschiedlichen Prozessschritten in einem Schuss entsteht der entscheidende Vorteil, dass durch die mit </w:t>
      </w:r>
      <w:proofErr w:type="spellStart"/>
      <w:r w:rsidRPr="00430A89">
        <w:rPr>
          <w:szCs w:val="22"/>
          <w:lang w:val="de-AT"/>
        </w:rPr>
        <w:t>clearmelt</w:t>
      </w:r>
      <w:proofErr w:type="spellEnd"/>
      <w:r w:rsidRPr="00430A89">
        <w:rPr>
          <w:szCs w:val="22"/>
          <w:lang w:val="de-AT"/>
        </w:rPr>
        <w:t xml:space="preserve"> entstandene Kratzfestigkeit auf das kostenintensive </w:t>
      </w:r>
      <w:proofErr w:type="spellStart"/>
      <w:r w:rsidRPr="00430A89">
        <w:rPr>
          <w:szCs w:val="22"/>
          <w:lang w:val="de-AT"/>
        </w:rPr>
        <w:t>Hardcoating</w:t>
      </w:r>
      <w:proofErr w:type="spellEnd"/>
      <w:r w:rsidRPr="00430A89">
        <w:rPr>
          <w:szCs w:val="22"/>
          <w:lang w:val="de-AT"/>
        </w:rPr>
        <w:t xml:space="preserve"> verzichtet werden kann. Zusätzlich bietet </w:t>
      </w:r>
      <w:proofErr w:type="gramStart"/>
      <w:r w:rsidRPr="00430A89">
        <w:rPr>
          <w:szCs w:val="22"/>
          <w:lang w:val="de-AT"/>
        </w:rPr>
        <w:t>die Polyurethan</w:t>
      </w:r>
      <w:proofErr w:type="gramEnd"/>
      <w:r w:rsidRPr="00430A89">
        <w:rPr>
          <w:szCs w:val="22"/>
          <w:lang w:val="de-AT"/>
        </w:rPr>
        <w:t xml:space="preserve"> (PUR)-Schicht Schutz vor UV-Licht bedingtem Vergilben. Als Gesamtanbieter dieser Produktionszelle hat ENGEL eine hochpräzise PUR-Anlage von CANNON integriert. </w:t>
      </w:r>
    </w:p>
    <w:p w14:paraId="61F1B299" w14:textId="1E6B514C" w:rsidR="00430A89" w:rsidRPr="007326BF" w:rsidRDefault="00430A89" w:rsidP="00430A89">
      <w:pPr>
        <w:spacing w:after="120"/>
        <w:rPr>
          <w:szCs w:val="22"/>
          <w:lang w:val="de-AT"/>
        </w:rPr>
      </w:pPr>
      <w:r w:rsidRPr="00430A89">
        <w:rPr>
          <w:szCs w:val="22"/>
          <w:lang w:val="de-AT"/>
        </w:rPr>
        <w:t xml:space="preserve">Ein weiterer Kostenvorteil gegenüber dem etablierten 3-Komponenten-Spritzgießen liegt in der vorgelagerten </w:t>
      </w:r>
      <w:proofErr w:type="spellStart"/>
      <w:r w:rsidRPr="00430A89">
        <w:rPr>
          <w:szCs w:val="22"/>
          <w:lang w:val="de-AT"/>
        </w:rPr>
        <w:t>foilmelt</w:t>
      </w:r>
      <w:proofErr w:type="spellEnd"/>
      <w:r w:rsidRPr="00430A89">
        <w:rPr>
          <w:szCs w:val="22"/>
          <w:lang w:val="de-AT"/>
        </w:rPr>
        <w:t>-Technologie bei der lediglich ein Farbdesign mittels Folie als In-</w:t>
      </w:r>
      <w:proofErr w:type="spellStart"/>
      <w:r w:rsidRPr="00430A89">
        <w:rPr>
          <w:szCs w:val="22"/>
          <w:lang w:val="de-AT"/>
        </w:rPr>
        <w:t>Mould</w:t>
      </w:r>
      <w:proofErr w:type="spellEnd"/>
      <w:r w:rsidRPr="00430A89">
        <w:rPr>
          <w:szCs w:val="22"/>
          <w:lang w:val="de-AT"/>
        </w:rPr>
        <w:t>-</w:t>
      </w:r>
      <w:proofErr w:type="spellStart"/>
      <w:r w:rsidRPr="00430A89">
        <w:rPr>
          <w:szCs w:val="22"/>
          <w:lang w:val="de-AT"/>
        </w:rPr>
        <w:t>Decoration</w:t>
      </w:r>
      <w:proofErr w:type="spellEnd"/>
      <w:r w:rsidRPr="00430A89">
        <w:rPr>
          <w:szCs w:val="22"/>
          <w:lang w:val="de-AT"/>
        </w:rPr>
        <w:t xml:space="preserve"> (IMD) auf das Bauteil übertragen wird. Dies erfolgt durch die Wärme der Kunststoffschmelze - die Trägerfolie selbst wird entfernt, wodurch bei sehr präziser optischer Gestaltung gleichzeitig Material eingespart wird. </w:t>
      </w:r>
    </w:p>
    <w:p w14:paraId="577A1E8F" w14:textId="77777777" w:rsidR="009561AC" w:rsidRDefault="009561AC" w:rsidP="00430A89">
      <w:pPr>
        <w:spacing w:after="120"/>
        <w:rPr>
          <w:b/>
          <w:bCs/>
          <w:szCs w:val="22"/>
          <w:lang w:val="de-AT"/>
        </w:rPr>
      </w:pPr>
    </w:p>
    <w:p w14:paraId="48744BCA" w14:textId="77777777" w:rsidR="007326BF" w:rsidRDefault="007326BF" w:rsidP="00430A89">
      <w:pPr>
        <w:spacing w:after="120"/>
        <w:rPr>
          <w:b/>
          <w:bCs/>
          <w:szCs w:val="22"/>
          <w:lang w:val="de-AT"/>
        </w:rPr>
      </w:pPr>
    </w:p>
    <w:p w14:paraId="11726021" w14:textId="77777777" w:rsidR="007326BF" w:rsidRDefault="007326BF" w:rsidP="00430A89">
      <w:pPr>
        <w:spacing w:after="120"/>
        <w:rPr>
          <w:b/>
          <w:bCs/>
          <w:szCs w:val="22"/>
          <w:lang w:val="de-AT"/>
        </w:rPr>
      </w:pPr>
    </w:p>
    <w:p w14:paraId="105D7578" w14:textId="308C4CFD" w:rsidR="00430A89" w:rsidRPr="00430A89" w:rsidRDefault="00430A89" w:rsidP="00430A89">
      <w:pPr>
        <w:spacing w:after="120"/>
        <w:rPr>
          <w:szCs w:val="22"/>
          <w:lang w:val="de-AT"/>
        </w:rPr>
      </w:pPr>
      <w:r w:rsidRPr="00430A89">
        <w:rPr>
          <w:b/>
          <w:bCs/>
          <w:szCs w:val="22"/>
          <w:lang w:val="de-AT"/>
        </w:rPr>
        <w:lastRenderedPageBreak/>
        <w:t>Kompakt, effizient und zukunftssicher</w:t>
      </w:r>
    </w:p>
    <w:p w14:paraId="6C7046EC" w14:textId="77777777" w:rsidR="00430A89" w:rsidRPr="00430A89" w:rsidRDefault="00430A89" w:rsidP="00430A89">
      <w:pPr>
        <w:spacing w:after="120"/>
        <w:rPr>
          <w:szCs w:val="22"/>
          <w:lang w:val="de-AT"/>
        </w:rPr>
      </w:pPr>
      <w:r w:rsidRPr="00430A89">
        <w:rPr>
          <w:szCs w:val="22"/>
          <w:lang w:val="de-AT"/>
        </w:rPr>
        <w:t xml:space="preserve">Die auf der K 2025 gezeigte Produktionszelle basiert auf einer ENGEL </w:t>
      </w:r>
      <w:proofErr w:type="spellStart"/>
      <w:r w:rsidRPr="00430A89">
        <w:rPr>
          <w:szCs w:val="22"/>
          <w:lang w:val="de-AT"/>
        </w:rPr>
        <w:t>duo</w:t>
      </w:r>
      <w:proofErr w:type="spellEnd"/>
      <w:r w:rsidRPr="00430A89">
        <w:rPr>
          <w:szCs w:val="22"/>
          <w:lang w:val="de-AT"/>
        </w:rPr>
        <w:t xml:space="preserve"> Zwei-Platten-Spritzgießmaschine mit 7.000 kN Schließkraft und vertikalem Drehtisch. Die kompakte Bauweise erlaubt trotz der hohen Prozessintegration eine geringe Stellfläche. Im Gegensatz zu komplexen Wendeplattenlösungen lassen sich somit nicht nur die Werkzeugkosten, sondern oft auch die notwendige Maschinengröße reduzieren - ein Vorteil im Hinblick auf Energieeffizienz und Investitionskosten.</w:t>
      </w:r>
    </w:p>
    <w:p w14:paraId="2A5DACC5" w14:textId="699A4BC9" w:rsidR="00430A89" w:rsidRPr="00430A89" w:rsidRDefault="00430A89" w:rsidP="00430A89">
      <w:pPr>
        <w:spacing w:after="120"/>
        <w:rPr>
          <w:szCs w:val="22"/>
          <w:lang w:val="de-AT"/>
        </w:rPr>
      </w:pPr>
      <w:r w:rsidRPr="00430A89">
        <w:rPr>
          <w:szCs w:val="22"/>
          <w:lang w:val="de-AT"/>
        </w:rPr>
        <w:t xml:space="preserve">Für die Teileentnahme ist die neue Version </w:t>
      </w:r>
      <w:r w:rsidRPr="00430A89">
        <w:rPr>
          <w:color w:val="000000" w:themeColor="text1"/>
          <w:szCs w:val="22"/>
          <w:lang w:val="de-AT"/>
        </w:rPr>
        <w:t xml:space="preserve">eines </w:t>
      </w:r>
      <w:hyperlink r:id="rId11" w:history="1">
        <w:proofErr w:type="spellStart"/>
        <w:r w:rsidRPr="00430A89">
          <w:rPr>
            <w:rStyle w:val="Hyperlink"/>
            <w:color w:val="000000" w:themeColor="text1"/>
            <w:szCs w:val="22"/>
            <w:lang w:val="de-AT"/>
          </w:rPr>
          <w:t>viper</w:t>
        </w:r>
        <w:proofErr w:type="spellEnd"/>
        <w:r w:rsidRPr="00430A89">
          <w:rPr>
            <w:rStyle w:val="Hyperlink"/>
            <w:color w:val="000000" w:themeColor="text1"/>
            <w:szCs w:val="22"/>
            <w:lang w:val="de-AT"/>
          </w:rPr>
          <w:t xml:space="preserve"> 40 Linearroboter</w:t>
        </w:r>
      </w:hyperlink>
      <w:r w:rsidRPr="00430A89">
        <w:rPr>
          <w:color w:val="000000" w:themeColor="text1"/>
          <w:szCs w:val="22"/>
          <w:lang w:val="de-AT"/>
        </w:rPr>
        <w:t xml:space="preserve"> von </w:t>
      </w:r>
      <w:r w:rsidRPr="00430A89">
        <w:rPr>
          <w:szCs w:val="22"/>
          <w:lang w:val="de-AT"/>
        </w:rPr>
        <w:t>ENGEL integriert. Die Automatisierung erfolgt platzsparend und schnell, was die Effizienz der Anlage zusätzlich steigert.</w:t>
      </w:r>
    </w:p>
    <w:p w14:paraId="66B9BDBB" w14:textId="77777777" w:rsidR="00430A89" w:rsidRPr="00430A89" w:rsidRDefault="00430A89" w:rsidP="00430A89">
      <w:pPr>
        <w:spacing w:after="120"/>
        <w:rPr>
          <w:szCs w:val="22"/>
          <w:lang w:val="de-AT"/>
        </w:rPr>
      </w:pPr>
      <w:r w:rsidRPr="00430A89">
        <w:rPr>
          <w:b/>
          <w:bCs/>
          <w:szCs w:val="22"/>
          <w:lang w:val="de-AT"/>
        </w:rPr>
        <w:t>Kooperation für Funktion und Design</w:t>
      </w:r>
    </w:p>
    <w:p w14:paraId="7EB0A9AA" w14:textId="28281822" w:rsidR="00430A89" w:rsidRPr="00430A89" w:rsidRDefault="00430A89" w:rsidP="00430A89">
      <w:pPr>
        <w:spacing w:after="120"/>
        <w:rPr>
          <w:szCs w:val="22"/>
          <w:lang w:val="de-AT"/>
        </w:rPr>
      </w:pPr>
      <w:r w:rsidRPr="00430A89">
        <w:rPr>
          <w:szCs w:val="22"/>
          <w:lang w:val="de-AT"/>
        </w:rPr>
        <w:t xml:space="preserve">Das Kunststoffträgermaterial der Rückleuchte ist ein </w:t>
      </w:r>
      <w:proofErr w:type="gramStart"/>
      <w:r w:rsidRPr="00430A89">
        <w:rPr>
          <w:szCs w:val="22"/>
          <w:lang w:val="de-AT"/>
        </w:rPr>
        <w:t>PMMA Plexiglas</w:t>
      </w:r>
      <w:proofErr w:type="gramEnd"/>
      <w:r w:rsidRPr="00430A89">
        <w:rPr>
          <w:szCs w:val="22"/>
          <w:lang w:val="de-AT"/>
        </w:rPr>
        <w:t xml:space="preserve">® 8N, das entsprechende Polyurethan wird von Firma </w:t>
      </w:r>
      <w:r w:rsidR="00E11440">
        <w:rPr>
          <w:szCs w:val="22"/>
          <w:lang w:val="de-AT"/>
        </w:rPr>
        <w:t>VOTTELER</w:t>
      </w:r>
      <w:r w:rsidRPr="00430A89">
        <w:rPr>
          <w:szCs w:val="22"/>
          <w:lang w:val="de-AT"/>
        </w:rPr>
        <w:t xml:space="preserve"> bereitgestellt. ENGEL führt in der gezeigten Anwendung den gesamten formgebenden Produktionsprozess durch, der eine hohe Maßhaltigkeit und </w:t>
      </w:r>
      <w:proofErr w:type="spellStart"/>
      <w:r w:rsidRPr="00430A89">
        <w:rPr>
          <w:szCs w:val="22"/>
          <w:lang w:val="de-AT"/>
        </w:rPr>
        <w:t>Schmelzequalität</w:t>
      </w:r>
      <w:proofErr w:type="spellEnd"/>
      <w:r w:rsidRPr="00430A89">
        <w:rPr>
          <w:szCs w:val="22"/>
          <w:lang w:val="de-AT"/>
        </w:rPr>
        <w:t xml:space="preserve"> voraussetzt, damit das Design der Folie sicher übertragen werden kann und die PUR-Schicht fehlerfrei ist.</w:t>
      </w:r>
    </w:p>
    <w:p w14:paraId="5A69CCD4" w14:textId="77777777" w:rsidR="00430A89" w:rsidRPr="00430A89" w:rsidRDefault="00430A89" w:rsidP="00430A89">
      <w:pPr>
        <w:spacing w:after="120"/>
        <w:rPr>
          <w:szCs w:val="22"/>
          <w:lang w:val="de-AT"/>
        </w:rPr>
      </w:pPr>
      <w:r w:rsidRPr="00430A89">
        <w:rPr>
          <w:szCs w:val="22"/>
          <w:lang w:val="de-AT"/>
        </w:rPr>
        <w:t xml:space="preserve">Die Transferfolie stammt vom Oberflächenspezialisten </w:t>
      </w:r>
      <w:r w:rsidRPr="00430A89">
        <w:rPr>
          <w:i/>
          <w:iCs/>
          <w:szCs w:val="22"/>
          <w:lang w:val="de-AT"/>
        </w:rPr>
        <w:t xml:space="preserve">LEONHARD </w:t>
      </w:r>
      <w:r w:rsidRPr="00430A89">
        <w:rPr>
          <w:i/>
          <w:szCs w:val="22"/>
          <w:lang w:val="de-AT"/>
        </w:rPr>
        <w:t>KURZ</w:t>
      </w:r>
      <w:r w:rsidRPr="00430A89">
        <w:rPr>
          <w:szCs w:val="22"/>
          <w:lang w:val="de-AT"/>
        </w:rPr>
        <w:t xml:space="preserve">, der auch den zugehörigen Folienabwickler liefert. Auf dem Messestand von </w:t>
      </w:r>
      <w:r w:rsidRPr="00430A89">
        <w:rPr>
          <w:i/>
          <w:iCs/>
          <w:szCs w:val="22"/>
          <w:lang w:val="de-AT"/>
        </w:rPr>
        <w:t>LEONHARD KURZ</w:t>
      </w:r>
      <w:r w:rsidRPr="00430A89">
        <w:rPr>
          <w:szCs w:val="22"/>
          <w:lang w:val="de-AT"/>
        </w:rPr>
        <w:t xml:space="preserve"> (Halle 5 / A19) erhält das auf der ENGEL-Anlage produzierte Bauteil durch Bonding mit einer Funktionsfolie auf der Innenseite zusätzliche Elektronik in Form integrierter Folien-LEDs. Diese Lösung ermöglicht eine bislang unerreichte Varianten- und Designvielfalt: Power-LED-Folien werden nur auf geprüfte Bauteile aufgebracht, Lichtfunktionen lassen sich individuell anpassen, und auch farbliche Lichtsignale - etwa zur Kennzeichnung autonom fahrender Fahrzeuge - können ohne Werkzeugwechsel realisiert werden. Dies stellt eine klare Alternative zum konventionellen Mehrkomponentenspritzguss dar.</w:t>
      </w:r>
    </w:p>
    <w:p w14:paraId="27E3B46A" w14:textId="2532949D" w:rsidR="00430A89" w:rsidRPr="00430A89" w:rsidRDefault="00430A89" w:rsidP="00E11440">
      <w:pPr>
        <w:tabs>
          <w:tab w:val="right" w:pos="9781"/>
        </w:tabs>
        <w:spacing w:after="120"/>
        <w:rPr>
          <w:szCs w:val="22"/>
          <w:lang w:val="de-AT"/>
        </w:rPr>
      </w:pPr>
      <w:r w:rsidRPr="00430A89">
        <w:rPr>
          <w:b/>
          <w:bCs/>
          <w:szCs w:val="22"/>
          <w:lang w:val="de-AT"/>
        </w:rPr>
        <w:t>ENGEL auf der K 2025: Lösungen für die Mobilität der Zukunft</w:t>
      </w:r>
      <w:r w:rsidR="00E11440">
        <w:rPr>
          <w:b/>
          <w:bCs/>
          <w:szCs w:val="22"/>
          <w:lang w:val="de-AT"/>
        </w:rPr>
        <w:tab/>
      </w:r>
    </w:p>
    <w:p w14:paraId="658D005A" w14:textId="77777777" w:rsidR="00430A89" w:rsidRPr="00430A89" w:rsidRDefault="00430A89" w:rsidP="00430A89">
      <w:pPr>
        <w:spacing w:after="120"/>
        <w:rPr>
          <w:szCs w:val="22"/>
          <w:lang w:val="de-AT"/>
        </w:rPr>
      </w:pPr>
      <w:r w:rsidRPr="00430A89">
        <w:rPr>
          <w:szCs w:val="22"/>
          <w:lang w:val="de-AT"/>
        </w:rPr>
        <w:t xml:space="preserve">Mit dieser Lösung zeigt ENGEL, wie sich dekorative und funktionale Anforderungen in einem einzigen hocheffizienten, integrierten Prozess wirtschaftlich vereinen lassen. Die Kombination aus Dekoration, Schutzschicht und Verfahrensintegration auf der </w:t>
      </w:r>
      <w:proofErr w:type="spellStart"/>
      <w:r w:rsidRPr="00430A89">
        <w:rPr>
          <w:szCs w:val="22"/>
          <w:lang w:val="de-AT"/>
        </w:rPr>
        <w:t>duo</w:t>
      </w:r>
      <w:proofErr w:type="spellEnd"/>
      <w:r w:rsidRPr="00430A89">
        <w:rPr>
          <w:szCs w:val="22"/>
          <w:lang w:val="de-AT"/>
        </w:rPr>
        <w:t xml:space="preserve"> 700 macht </w:t>
      </w:r>
      <w:proofErr w:type="spellStart"/>
      <w:r w:rsidRPr="00430A89">
        <w:rPr>
          <w:szCs w:val="22"/>
          <w:lang w:val="de-AT"/>
        </w:rPr>
        <w:t>clearmelt</w:t>
      </w:r>
      <w:proofErr w:type="spellEnd"/>
      <w:r w:rsidRPr="00430A89">
        <w:rPr>
          <w:szCs w:val="22"/>
          <w:lang w:val="de-AT"/>
        </w:rPr>
        <w:t xml:space="preserve"> zu einer effizienten Schlüsseltechnologie für moderne Automobilbeleuchtung. Diese Produktionszelle steht dabei exemplarisch für die Kompetenz von ENGEL in der Entwicklung kompletter modularer Fertigungslösungen für die Automobilindustrie. Auf der K 2025 können sich Besucher live vom Potenzial dieser neuen Generation von Rückleuchten überzeugen.</w:t>
      </w:r>
    </w:p>
    <w:p w14:paraId="3B8FBA3F" w14:textId="3807109B" w:rsidR="008E3C49" w:rsidRPr="00430A89" w:rsidRDefault="009561AC" w:rsidP="008E3C49">
      <w:pPr>
        <w:spacing w:after="120"/>
        <w:rPr>
          <w:b/>
          <w:bCs/>
          <w:color w:val="92D050"/>
          <w:szCs w:val="22"/>
          <w:u w:val="single"/>
          <w:lang w:val="de-AT"/>
        </w:rPr>
      </w:pPr>
      <w:r>
        <w:rPr>
          <w:szCs w:val="22"/>
          <w:lang w:val="de-AT"/>
        </w:rPr>
        <w:br/>
      </w:r>
      <w:hyperlink r:id="rId12" w:history="1">
        <w:r w:rsidR="008E3C49" w:rsidRPr="00430A89">
          <w:rPr>
            <w:rStyle w:val="Hyperlink"/>
            <w:b/>
            <w:bCs/>
            <w:color w:val="92D050"/>
            <w:szCs w:val="22"/>
            <w:lang w:val="de-AT"/>
          </w:rPr>
          <w:t>Besuchen Sie uns auf der K 2025 in Düsseldorf, Halle 15, Stand B42 &amp; C58</w:t>
        </w:r>
      </w:hyperlink>
    </w:p>
    <w:p w14:paraId="68EAF6E5" w14:textId="419F2A6E" w:rsidR="00B8565A" w:rsidRPr="00430A89" w:rsidRDefault="00B8565A" w:rsidP="00695AE4">
      <w:pPr>
        <w:spacing w:after="120"/>
        <w:rPr>
          <w:szCs w:val="22"/>
          <w:lang w:val="de-AT"/>
        </w:rPr>
      </w:pPr>
    </w:p>
    <w:p w14:paraId="692890CF" w14:textId="167E04F8" w:rsidR="007326BF" w:rsidRDefault="007326BF" w:rsidP="00206056">
      <w:pPr>
        <w:tabs>
          <w:tab w:val="left" w:pos="8140"/>
        </w:tabs>
        <w:spacing w:after="120"/>
        <w:rPr>
          <w:szCs w:val="22"/>
          <w:lang w:val="de-AT"/>
        </w:rPr>
      </w:pPr>
      <w:r>
        <w:rPr>
          <w:szCs w:val="22"/>
          <w:lang w:val="de-AT"/>
        </w:rPr>
        <w:t>Bilder:</w:t>
      </w:r>
      <w:r>
        <w:rPr>
          <w:szCs w:val="22"/>
          <w:lang w:val="de-AT"/>
        </w:rPr>
        <w:br/>
      </w:r>
    </w:p>
    <w:p w14:paraId="718355D1" w14:textId="5680317B" w:rsidR="007326BF" w:rsidRDefault="007326BF" w:rsidP="007326BF">
      <w:pPr>
        <w:tabs>
          <w:tab w:val="left" w:pos="8140"/>
        </w:tabs>
        <w:spacing w:after="120"/>
        <w:rPr>
          <w:i/>
          <w:iCs/>
          <w:sz w:val="20"/>
          <w:lang w:val="de-AT"/>
        </w:rPr>
      </w:pPr>
      <w:r w:rsidRPr="00B728AF">
        <w:rPr>
          <w:i/>
          <w:iCs/>
          <w:sz w:val="20"/>
          <w:lang w:val="de-AT"/>
        </w:rPr>
        <w:t>Bild 1:</w:t>
      </w:r>
      <w:r>
        <w:rPr>
          <w:b/>
          <w:bCs/>
          <w:i/>
          <w:iCs/>
          <w:sz w:val="20"/>
          <w:lang w:val="de-AT"/>
        </w:rPr>
        <w:t xml:space="preserve"> </w:t>
      </w:r>
      <w:r w:rsidRPr="00430A89">
        <w:rPr>
          <w:b/>
          <w:bCs/>
          <w:i/>
          <w:iCs/>
          <w:sz w:val="20"/>
          <w:lang w:val="de-AT"/>
        </w:rPr>
        <w:t xml:space="preserve">Technologiekombination für moderne Automobilbeleuchtung: </w:t>
      </w:r>
      <w:r w:rsidRPr="00430A89">
        <w:rPr>
          <w:i/>
          <w:iCs/>
          <w:sz w:val="20"/>
          <w:lang w:val="de-AT"/>
        </w:rPr>
        <w:t>ENGEL zeigt auf der K 2025 eine vollautomatisierte Fertigungslösung für funktionale Rückleuchten mit PUR Überflutung.</w:t>
      </w:r>
    </w:p>
    <w:p w14:paraId="03F4AB85" w14:textId="77777777" w:rsidR="007326BF" w:rsidRPr="00B728AF" w:rsidRDefault="007326BF" w:rsidP="007326BF">
      <w:pPr>
        <w:spacing w:after="120"/>
        <w:rPr>
          <w:i/>
          <w:iCs/>
          <w:sz w:val="20"/>
          <w:lang w:val="de-AT"/>
        </w:rPr>
      </w:pPr>
      <w:r w:rsidRPr="00B728AF">
        <w:rPr>
          <w:i/>
          <w:iCs/>
          <w:sz w:val="20"/>
          <w:lang w:val="de-AT"/>
        </w:rPr>
        <w:t>Bild 2:</w:t>
      </w:r>
      <w:r>
        <w:rPr>
          <w:b/>
          <w:bCs/>
          <w:i/>
          <w:iCs/>
          <w:sz w:val="20"/>
          <w:lang w:val="de-AT"/>
        </w:rPr>
        <w:t xml:space="preserve"> </w:t>
      </w:r>
      <w:r w:rsidRPr="00B728AF">
        <w:rPr>
          <w:b/>
          <w:bCs/>
          <w:i/>
          <w:iCs/>
          <w:sz w:val="20"/>
          <w:lang w:val="de-AT"/>
        </w:rPr>
        <w:t>Das Ergebnis der neuen Produktionszelle:</w:t>
      </w:r>
      <w:r w:rsidRPr="00B728AF">
        <w:rPr>
          <w:i/>
          <w:iCs/>
          <w:sz w:val="20"/>
          <w:lang w:val="de-AT"/>
        </w:rPr>
        <w:t xml:space="preserve"> Innovative Rückleuchten mit Designfolie und PUR-Schutz durch </w:t>
      </w:r>
      <w:proofErr w:type="spellStart"/>
      <w:r w:rsidRPr="00B728AF">
        <w:rPr>
          <w:i/>
          <w:iCs/>
          <w:sz w:val="20"/>
          <w:lang w:val="de-AT"/>
        </w:rPr>
        <w:t>clearmelt</w:t>
      </w:r>
      <w:proofErr w:type="spellEnd"/>
      <w:r w:rsidRPr="00B728AF">
        <w:rPr>
          <w:i/>
          <w:iCs/>
          <w:sz w:val="20"/>
          <w:lang w:val="de-AT"/>
        </w:rPr>
        <w:t xml:space="preserve"> ohne kostenintensives </w:t>
      </w:r>
      <w:proofErr w:type="spellStart"/>
      <w:r w:rsidRPr="00B728AF">
        <w:rPr>
          <w:i/>
          <w:iCs/>
          <w:sz w:val="20"/>
          <w:lang w:val="de-AT"/>
        </w:rPr>
        <w:t>Hardcoating</w:t>
      </w:r>
      <w:proofErr w:type="spellEnd"/>
      <w:r w:rsidRPr="00B728AF">
        <w:rPr>
          <w:i/>
          <w:iCs/>
          <w:sz w:val="20"/>
          <w:lang w:val="de-AT"/>
        </w:rPr>
        <w:t>.</w:t>
      </w:r>
    </w:p>
    <w:p w14:paraId="50F28C14" w14:textId="77777777" w:rsidR="007326BF" w:rsidRDefault="007326BF" w:rsidP="00206056">
      <w:pPr>
        <w:tabs>
          <w:tab w:val="left" w:pos="8140"/>
        </w:tabs>
        <w:spacing w:after="120"/>
        <w:rPr>
          <w:szCs w:val="22"/>
          <w:lang w:val="de-AT"/>
        </w:rPr>
      </w:pPr>
    </w:p>
    <w:p w14:paraId="1574BF2B" w14:textId="5448376E" w:rsidR="00F1496F" w:rsidRPr="00430A89" w:rsidRDefault="0091017F" w:rsidP="00206056">
      <w:pPr>
        <w:tabs>
          <w:tab w:val="left" w:pos="8140"/>
        </w:tabs>
        <w:spacing w:after="120"/>
        <w:rPr>
          <w:szCs w:val="22"/>
          <w:lang w:val="de-AT"/>
        </w:rPr>
      </w:pPr>
      <w:r w:rsidRPr="00430A89">
        <w:rPr>
          <w:szCs w:val="22"/>
          <w:lang w:val="de-AT"/>
        </w:rPr>
        <w:t>Bild</w:t>
      </w:r>
      <w:r w:rsidR="00961849" w:rsidRPr="00430A89">
        <w:rPr>
          <w:szCs w:val="22"/>
          <w:lang w:val="de-AT"/>
        </w:rPr>
        <w:t>er</w:t>
      </w:r>
      <w:r w:rsidRPr="00430A89">
        <w:rPr>
          <w:szCs w:val="22"/>
          <w:lang w:val="de-AT"/>
        </w:rPr>
        <w:t>: ENGEL</w:t>
      </w:r>
      <w:r w:rsidR="00206056" w:rsidRPr="00430A89">
        <w:rPr>
          <w:szCs w:val="22"/>
          <w:lang w:val="de-AT"/>
        </w:rPr>
        <w:tab/>
      </w:r>
    </w:p>
    <w:p w14:paraId="2A78628A" w14:textId="77777777" w:rsidR="00C52403" w:rsidRPr="00430A89" w:rsidRDefault="00C52403" w:rsidP="00695AE4">
      <w:pPr>
        <w:spacing w:after="120"/>
        <w:rPr>
          <w:szCs w:val="22"/>
          <w:lang w:val="de-AT"/>
        </w:rPr>
      </w:pPr>
    </w:p>
    <w:p w14:paraId="3FDB6EA1" w14:textId="77777777" w:rsidR="00695AE4" w:rsidRPr="00430A89" w:rsidRDefault="00695AE4" w:rsidP="00695AE4">
      <w:pPr>
        <w:spacing w:after="120"/>
        <w:rPr>
          <w:szCs w:val="22"/>
          <w:lang w:val="de-AT"/>
        </w:rPr>
      </w:pPr>
    </w:p>
    <w:p w14:paraId="1DBC4688" w14:textId="31A7A383" w:rsidR="001538E4" w:rsidRPr="00B607CB" w:rsidRDefault="001538E4" w:rsidP="00695AE4">
      <w:pPr>
        <w:spacing w:after="120"/>
        <w:rPr>
          <w:b/>
          <w:bCs/>
          <w:iCs/>
          <w:sz w:val="20"/>
          <w:lang w:val="de-AT"/>
        </w:rPr>
      </w:pPr>
      <w:r w:rsidRPr="00B607CB">
        <w:rPr>
          <w:b/>
          <w:bCs/>
          <w:iCs/>
          <w:sz w:val="20"/>
          <w:lang w:val="de-AT"/>
        </w:rPr>
        <w:t xml:space="preserve">ENGEL AUSTRIA GmbH </w:t>
      </w:r>
    </w:p>
    <w:p w14:paraId="126B9613" w14:textId="48785A2A" w:rsidR="001538E4" w:rsidRPr="00B607CB" w:rsidRDefault="001538E4" w:rsidP="00695AE4">
      <w:pPr>
        <w:spacing w:after="120"/>
        <w:rPr>
          <w:iCs/>
          <w:sz w:val="20"/>
          <w:lang w:val="de-AT"/>
        </w:rPr>
      </w:pPr>
      <w:r w:rsidRPr="00B607CB">
        <w:rPr>
          <w:iCs/>
          <w:sz w:val="20"/>
          <w:lang w:val="de-AT"/>
        </w:rPr>
        <w:t xml:space="preserve">ENGEL ist einer der weltweit führenden Hersteller von Kunststoffverarbeitungsmaschinen. Heute bietet die ENGEL Gruppe als Komplettanbieter alle Technologiebausteine für die Kunststoffverarbeitung aus einer Hand: Spritzgießmaschinen für Thermoplaste und Elastomere sowie Automation, aber auch Einzelkomponenten sind wettbewerbsfähig und erfolgreich am Markt. Mit zehn Produktionsstandorten in Europa, Nordamerika und Asien (China und Korea) sowie Niederlassungen und Vertretungen in mehr als 85 Ländern bietet ENGEL seinen Kunden weltweit die optimale Unterstützung, um mit neuen Technologien und modernsten Produktionssystemen wettbewerbsfähig und erfolgreich zu sein. </w:t>
      </w:r>
    </w:p>
    <w:p w14:paraId="074D5FF5" w14:textId="39434742" w:rsidR="00667A62" w:rsidRPr="00B607CB" w:rsidRDefault="004A7CB5" w:rsidP="00695AE4">
      <w:pPr>
        <w:spacing w:after="120"/>
        <w:rPr>
          <w:iCs/>
          <w:sz w:val="20"/>
          <w:lang w:val="de-AT"/>
        </w:rPr>
      </w:pPr>
      <w:r w:rsidRPr="00B607CB">
        <w:rPr>
          <w:iCs/>
          <w:sz w:val="20"/>
          <w:lang w:val="de-AT"/>
        </w:rPr>
        <w:br/>
      </w:r>
      <w:r w:rsidR="001538E4" w:rsidRPr="00B607CB">
        <w:rPr>
          <w:b/>
          <w:bCs/>
          <w:iCs/>
          <w:sz w:val="20"/>
          <w:lang w:val="de-AT"/>
        </w:rPr>
        <w:t xml:space="preserve">Kontakt für Journalisten: </w:t>
      </w:r>
      <w:r w:rsidR="001538E4" w:rsidRPr="00B607CB">
        <w:rPr>
          <w:b/>
          <w:bCs/>
          <w:iCs/>
          <w:sz w:val="20"/>
          <w:lang w:val="de-AT"/>
        </w:rPr>
        <w:br/>
      </w:r>
      <w:r w:rsidR="001538E4" w:rsidRPr="00B607CB">
        <w:rPr>
          <w:iCs/>
          <w:sz w:val="20"/>
          <w:lang w:val="de-AT"/>
        </w:rPr>
        <w:t>Tobias Neumann, Pressereferent, ENGEL AUSTRIA GmbH</w:t>
      </w:r>
      <w:r w:rsidR="001538E4" w:rsidRPr="00B607CB">
        <w:rPr>
          <w:b/>
          <w:bCs/>
          <w:iCs/>
          <w:sz w:val="20"/>
          <w:lang w:val="de-AT"/>
        </w:rPr>
        <w:br/>
      </w:r>
      <w:r w:rsidR="001538E4" w:rsidRPr="00B607CB">
        <w:rPr>
          <w:iCs/>
          <w:sz w:val="20"/>
          <w:lang w:val="de-AT"/>
        </w:rPr>
        <w:t>Ludwig-Engel-</w:t>
      </w:r>
      <w:proofErr w:type="spellStart"/>
      <w:r w:rsidR="001538E4" w:rsidRPr="00B607CB">
        <w:rPr>
          <w:iCs/>
          <w:sz w:val="20"/>
          <w:lang w:val="de-AT"/>
        </w:rPr>
        <w:t>Strasse</w:t>
      </w:r>
      <w:proofErr w:type="spellEnd"/>
      <w:r w:rsidR="001538E4" w:rsidRPr="00B607CB">
        <w:rPr>
          <w:iCs/>
          <w:sz w:val="20"/>
          <w:lang w:val="de-AT"/>
        </w:rPr>
        <w:t xml:space="preserve"> 1, A-4311 Schwertberg, Österreich </w:t>
      </w:r>
      <w:bookmarkStart w:id="0" w:name="_Hlk130909927"/>
      <w:r w:rsidR="001538E4" w:rsidRPr="00B607CB">
        <w:rPr>
          <w:b/>
          <w:bCs/>
          <w:iCs/>
          <w:sz w:val="20"/>
          <w:lang w:val="de-AT"/>
        </w:rPr>
        <w:br/>
      </w:r>
      <w:r w:rsidR="001538E4" w:rsidRPr="00B607CB">
        <w:rPr>
          <w:iCs/>
          <w:sz w:val="20"/>
          <w:lang w:val="de-AT"/>
        </w:rPr>
        <w:t xml:space="preserve">Tel.: +43 (0)50 6207 3807 </w:t>
      </w:r>
      <w:proofErr w:type="gramStart"/>
      <w:r w:rsidR="001538E4" w:rsidRPr="00B607CB">
        <w:rPr>
          <w:iCs/>
          <w:sz w:val="20"/>
          <w:lang w:val="de-AT"/>
        </w:rPr>
        <w:t>email</w:t>
      </w:r>
      <w:proofErr w:type="gramEnd"/>
      <w:r w:rsidR="001538E4" w:rsidRPr="00B607CB">
        <w:rPr>
          <w:iCs/>
          <w:sz w:val="20"/>
          <w:lang w:val="de-AT"/>
        </w:rPr>
        <w:t xml:space="preserve">: </w:t>
      </w:r>
      <w:hyperlink r:id="rId13" w:history="1">
        <w:r w:rsidR="001538E4" w:rsidRPr="00B607CB">
          <w:rPr>
            <w:rStyle w:val="Hyperlink"/>
            <w:iCs/>
            <w:color w:val="000000"/>
            <w:sz w:val="20"/>
            <w:lang w:val="de-AT"/>
          </w:rPr>
          <w:t>tobias.neumann@engel.at</w:t>
        </w:r>
      </w:hyperlink>
      <w:r w:rsidR="001538E4" w:rsidRPr="00B607CB">
        <w:rPr>
          <w:iCs/>
          <w:sz w:val="20"/>
          <w:lang w:val="de-AT"/>
        </w:rPr>
        <w:t xml:space="preserve"> </w:t>
      </w:r>
      <w:bookmarkEnd w:id="0"/>
    </w:p>
    <w:p w14:paraId="026451B4" w14:textId="77777777" w:rsidR="004A7CB5" w:rsidRPr="00B607CB" w:rsidRDefault="004A7CB5" w:rsidP="00695AE4">
      <w:pPr>
        <w:spacing w:after="120"/>
        <w:rPr>
          <w:b/>
          <w:bCs/>
          <w:iCs/>
          <w:sz w:val="20"/>
          <w:lang w:val="de-AT"/>
        </w:rPr>
      </w:pPr>
    </w:p>
    <w:p w14:paraId="65795133" w14:textId="627A4246" w:rsidR="00737B8C" w:rsidRDefault="001538E4" w:rsidP="00695AE4">
      <w:pPr>
        <w:spacing w:after="120"/>
        <w:rPr>
          <w:sz w:val="20"/>
          <w:lang w:val="de-AT"/>
        </w:rPr>
      </w:pPr>
      <w:r w:rsidRPr="00B607CB">
        <w:rPr>
          <w:sz w:val="20"/>
          <w:u w:val="single"/>
          <w:lang w:val="de-AT"/>
        </w:rPr>
        <w:t>Rechtlicher Hinweis:</w:t>
      </w:r>
      <w:r w:rsidRPr="00B607CB">
        <w:rPr>
          <w:sz w:val="20"/>
          <w:lang w:val="de-AT"/>
        </w:rPr>
        <w:br/>
        <w:t xml:space="preserve">Die in dieser Pressemitteilung genannten Gebrauchsnamen, Handelsnamen, Warenbezeichnungen und dgl. können auch ohne besondere Kennzeichnung Marken und als solche geschützt sein. </w:t>
      </w:r>
    </w:p>
    <w:p w14:paraId="1431F5FB" w14:textId="77777777" w:rsidR="002C4F9F" w:rsidRPr="00B607CB" w:rsidRDefault="002C4F9F" w:rsidP="00695AE4">
      <w:pPr>
        <w:spacing w:after="120"/>
        <w:rPr>
          <w:sz w:val="20"/>
          <w:lang w:val="de-AT"/>
        </w:rPr>
      </w:pPr>
    </w:p>
    <w:p w14:paraId="4301E790" w14:textId="6275C5DE" w:rsidR="0030527B" w:rsidRPr="00430A89" w:rsidRDefault="00E11440" w:rsidP="00695AE4">
      <w:pPr>
        <w:spacing w:after="120"/>
        <w:rPr>
          <w:color w:val="92D050"/>
          <w:szCs w:val="22"/>
          <w:lang w:val="de-AT"/>
        </w:rPr>
      </w:pPr>
      <w:hyperlink r:id="rId14" w:history="1">
        <w:r w:rsidR="00737B8C" w:rsidRPr="00430A89">
          <w:rPr>
            <w:rStyle w:val="Hyperlink"/>
            <w:color w:val="92D050"/>
            <w:szCs w:val="22"/>
            <w:lang w:val="de-AT"/>
          </w:rPr>
          <w:t>www.engelglobal.com</w:t>
        </w:r>
      </w:hyperlink>
    </w:p>
    <w:sectPr w:rsidR="0030527B" w:rsidRPr="00430A89" w:rsidSect="000262B1">
      <w:headerReference w:type="default" r:id="rId15"/>
      <w:footerReference w:type="default" r:id="rId16"/>
      <w:pgSz w:w="11906" w:h="16838"/>
      <w:pgMar w:top="2269" w:right="707" w:bottom="2410" w:left="1418" w:header="1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4DFA" w14:textId="77777777" w:rsidR="00C75EA9" w:rsidRDefault="00C75EA9">
      <w:r>
        <w:separator/>
      </w:r>
    </w:p>
  </w:endnote>
  <w:endnote w:type="continuationSeparator" w:id="0">
    <w:p w14:paraId="52A7238C" w14:textId="77777777" w:rsidR="00C75EA9" w:rsidRDefault="00C7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45">
    <w:altName w:val="Arial"/>
    <w:charset w:val="00"/>
    <w:family w:val="auto"/>
    <w:pitch w:val="variable"/>
    <w:sig w:usb0="00000001"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84D8" w14:textId="77777777" w:rsidR="000F73E4" w:rsidRDefault="000F73E4" w:rsidP="00330AAD">
    <w:pPr>
      <w:pStyle w:val="Fuzeile"/>
      <w:jc w:val="right"/>
    </w:pPr>
  </w:p>
  <w:p w14:paraId="50AB3A18" w14:textId="77777777" w:rsidR="000F73E4" w:rsidRPr="00386D9C" w:rsidRDefault="000F73E4" w:rsidP="00B116DF">
    <w:pPr>
      <w:pStyle w:val="Fuzeile"/>
      <w:jc w:val="center"/>
      <w:rPr>
        <w:sz w:val="18"/>
        <w:szCs w:val="18"/>
      </w:rPr>
    </w:pPr>
    <w:r w:rsidRPr="00386D9C">
      <w:rPr>
        <w:rStyle w:val="Seitenzahl"/>
        <w:sz w:val="18"/>
        <w:szCs w:val="18"/>
      </w:rPr>
      <w:fldChar w:fldCharType="begin"/>
    </w:r>
    <w:r w:rsidRPr="00386D9C">
      <w:rPr>
        <w:rStyle w:val="Seitenzahl"/>
        <w:sz w:val="18"/>
        <w:szCs w:val="18"/>
      </w:rPr>
      <w:instrText xml:space="preserve"> </w:instrText>
    </w:r>
    <w:r w:rsidR="00945639">
      <w:rPr>
        <w:rStyle w:val="Seitenzahl"/>
        <w:sz w:val="18"/>
        <w:szCs w:val="18"/>
      </w:rPr>
      <w:instrText>PAGE</w:instrText>
    </w:r>
    <w:r w:rsidRPr="00386D9C">
      <w:rPr>
        <w:rStyle w:val="Seitenzahl"/>
        <w:sz w:val="18"/>
        <w:szCs w:val="18"/>
      </w:rPr>
      <w:instrText xml:space="preserve"> </w:instrText>
    </w:r>
    <w:r w:rsidRPr="00386D9C">
      <w:rPr>
        <w:rStyle w:val="Seitenzahl"/>
        <w:sz w:val="18"/>
        <w:szCs w:val="18"/>
      </w:rPr>
      <w:fldChar w:fldCharType="separate"/>
    </w:r>
    <w:r w:rsidR="00E13D4B">
      <w:rPr>
        <w:rStyle w:val="Seitenzahl"/>
        <w:noProof/>
        <w:sz w:val="18"/>
        <w:szCs w:val="18"/>
      </w:rPr>
      <w:t>2</w:t>
    </w:r>
    <w:r w:rsidRPr="00386D9C">
      <w:rPr>
        <w:rStyle w:val="Seitenzah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7658" w14:textId="77777777" w:rsidR="00C75EA9" w:rsidRDefault="00C75EA9">
      <w:r>
        <w:separator/>
      </w:r>
    </w:p>
  </w:footnote>
  <w:footnote w:type="continuationSeparator" w:id="0">
    <w:p w14:paraId="0B7C1CFA" w14:textId="77777777" w:rsidR="00C75EA9" w:rsidRDefault="00C75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344F" w14:textId="77777777" w:rsidR="00330AAD" w:rsidRDefault="00330AAD" w:rsidP="00330AAD">
    <w:pPr>
      <w:pStyle w:val="Kopfzeile"/>
      <w:rPr>
        <w:rFonts w:ascii="Arial Black" w:hAnsi="Arial Black"/>
        <w:lang w:val="de-AT"/>
      </w:rPr>
    </w:pPr>
  </w:p>
  <w:p w14:paraId="1A509C7C" w14:textId="77777777" w:rsidR="00330AAD" w:rsidRDefault="00B116DF" w:rsidP="00B116DF">
    <w:pPr>
      <w:pStyle w:val="Kopfzeile"/>
      <w:tabs>
        <w:tab w:val="clear" w:pos="4536"/>
        <w:tab w:val="clear" w:pos="9072"/>
        <w:tab w:val="left" w:pos="2200"/>
      </w:tabs>
      <w:rPr>
        <w:rFonts w:ascii="Arial Black" w:hAnsi="Arial Black"/>
        <w:lang w:val="de-AT"/>
      </w:rPr>
    </w:pPr>
    <w:r>
      <w:rPr>
        <w:rFonts w:ascii="Arial Black" w:hAnsi="Arial Black"/>
        <w:lang w:val="de-AT"/>
      </w:rPr>
      <w:tab/>
    </w:r>
  </w:p>
  <w:p w14:paraId="218FF619" w14:textId="77777777" w:rsidR="00330AAD" w:rsidRDefault="00330AAD" w:rsidP="00330AAD">
    <w:pPr>
      <w:pStyle w:val="Kopfzeile"/>
      <w:rPr>
        <w:rFonts w:ascii="Arial Black" w:hAnsi="Arial Black"/>
        <w:lang w:val="de-AT"/>
      </w:rPr>
    </w:pPr>
  </w:p>
  <w:p w14:paraId="2AE0E7A3" w14:textId="77777777" w:rsidR="00330AAD" w:rsidRDefault="000A409F" w:rsidP="000A409F">
    <w:pPr>
      <w:jc w:val="right"/>
    </w:pPr>
    <w:r w:rsidRPr="000A409F">
      <w:rPr>
        <w:sz w:val="32"/>
        <w:szCs w:val="22"/>
      </w:rPr>
      <w:t>press</w:t>
    </w:r>
    <w:r w:rsidR="001538E4">
      <w:rPr>
        <w:sz w:val="32"/>
        <w:szCs w:val="22"/>
      </w:rPr>
      <w:t>e</w:t>
    </w:r>
    <w:r w:rsidRPr="000A409F">
      <w:rPr>
        <w:sz w:val="32"/>
        <w:szCs w:val="22"/>
      </w:rPr>
      <w:t xml:space="preserve"> | </w:t>
    </w:r>
    <w:proofErr w:type="spellStart"/>
    <w:r w:rsidR="001538E4">
      <w:rPr>
        <w:rFonts w:ascii="Arial Black" w:hAnsi="Arial Black"/>
        <w:color w:val="96C03A"/>
        <w:sz w:val="32"/>
        <w:szCs w:val="22"/>
      </w:rPr>
      <w:t>mitteilung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7C15"/>
    <w:multiLevelType w:val="hybridMultilevel"/>
    <w:tmpl w:val="FBDE0324"/>
    <w:lvl w:ilvl="0" w:tplc="0C07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781AFE"/>
    <w:multiLevelType w:val="hybridMultilevel"/>
    <w:tmpl w:val="C6240B34"/>
    <w:lvl w:ilvl="0" w:tplc="87DA51E2">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 w15:restartNumberingAfterBreak="0">
    <w:nsid w:val="2C9F7854"/>
    <w:multiLevelType w:val="hybridMultilevel"/>
    <w:tmpl w:val="073850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500783F"/>
    <w:multiLevelType w:val="hybridMultilevel"/>
    <w:tmpl w:val="BC164244"/>
    <w:lvl w:ilvl="0" w:tplc="8056ED5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1519BA"/>
    <w:multiLevelType w:val="multilevel"/>
    <w:tmpl w:val="5ABE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306B21"/>
    <w:multiLevelType w:val="hybridMultilevel"/>
    <w:tmpl w:val="4C40AF6C"/>
    <w:lvl w:ilvl="0" w:tplc="0FE2A116">
      <w:numFmt w:val="bullet"/>
      <w:lvlText w:val="-"/>
      <w:lvlJc w:val="left"/>
      <w:pPr>
        <w:ind w:left="720" w:hanging="360"/>
      </w:pPr>
      <w:rPr>
        <w:rFonts w:ascii="Arial" w:eastAsiaTheme="minorHAnsi" w:hAnsi="Arial" w:cs="Aria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49F4FA0"/>
    <w:multiLevelType w:val="multilevel"/>
    <w:tmpl w:val="F842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736609"/>
    <w:multiLevelType w:val="multilevel"/>
    <w:tmpl w:val="45D6A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D4691D"/>
    <w:multiLevelType w:val="hybridMultilevel"/>
    <w:tmpl w:val="84A89B8E"/>
    <w:lvl w:ilvl="0" w:tplc="EDB02FA4">
      <w:start w:val="1"/>
      <w:numFmt w:val="bullet"/>
      <w:pStyle w:val="Listenabsatz"/>
      <w:lvlText w:val=""/>
      <w:lvlJc w:val="left"/>
      <w:pPr>
        <w:ind w:left="720" w:hanging="360"/>
      </w:pPr>
      <w:rPr>
        <w:rFonts w:ascii="Wingdings" w:hAnsi="Wingdings" w:hint="default"/>
        <w:sz w:val="18"/>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38168093">
    <w:abstractNumId w:val="1"/>
  </w:num>
  <w:num w:numId="2" w16cid:durableId="2145922539">
    <w:abstractNumId w:val="8"/>
  </w:num>
  <w:num w:numId="3" w16cid:durableId="283393075">
    <w:abstractNumId w:val="3"/>
  </w:num>
  <w:num w:numId="4" w16cid:durableId="1338265463">
    <w:abstractNumId w:val="5"/>
  </w:num>
  <w:num w:numId="5" w16cid:durableId="332143203">
    <w:abstractNumId w:val="0"/>
  </w:num>
  <w:num w:numId="6" w16cid:durableId="505368808">
    <w:abstractNumId w:val="2"/>
  </w:num>
  <w:num w:numId="7" w16cid:durableId="1066339603">
    <w:abstractNumId w:val="6"/>
  </w:num>
  <w:num w:numId="8" w16cid:durableId="1110584406">
    <w:abstractNumId w:val="4"/>
  </w:num>
  <w:num w:numId="9" w16cid:durableId="7953754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89"/>
    <w:rsid w:val="00001113"/>
    <w:rsid w:val="0001641D"/>
    <w:rsid w:val="00025395"/>
    <w:rsid w:val="00025A78"/>
    <w:rsid w:val="000262B1"/>
    <w:rsid w:val="000367DB"/>
    <w:rsid w:val="000435EF"/>
    <w:rsid w:val="000467D4"/>
    <w:rsid w:val="00054A25"/>
    <w:rsid w:val="00061FC8"/>
    <w:rsid w:val="00064BEF"/>
    <w:rsid w:val="0008365F"/>
    <w:rsid w:val="00090455"/>
    <w:rsid w:val="00091D0C"/>
    <w:rsid w:val="00092329"/>
    <w:rsid w:val="00093FB9"/>
    <w:rsid w:val="000A2855"/>
    <w:rsid w:val="000A409F"/>
    <w:rsid w:val="000A54A9"/>
    <w:rsid w:val="000B1FEE"/>
    <w:rsid w:val="000B4A72"/>
    <w:rsid w:val="000B514D"/>
    <w:rsid w:val="000D64E1"/>
    <w:rsid w:val="000D67D0"/>
    <w:rsid w:val="000E6E1D"/>
    <w:rsid w:val="000F3478"/>
    <w:rsid w:val="000F3615"/>
    <w:rsid w:val="000F609A"/>
    <w:rsid w:val="000F6E88"/>
    <w:rsid w:val="000F73E4"/>
    <w:rsid w:val="000F7B7F"/>
    <w:rsid w:val="00103203"/>
    <w:rsid w:val="00115FD5"/>
    <w:rsid w:val="0013655D"/>
    <w:rsid w:val="00150748"/>
    <w:rsid w:val="001538E4"/>
    <w:rsid w:val="00154D92"/>
    <w:rsid w:val="001646C4"/>
    <w:rsid w:val="001757ED"/>
    <w:rsid w:val="00176B68"/>
    <w:rsid w:val="00187841"/>
    <w:rsid w:val="001947D6"/>
    <w:rsid w:val="001A0ED9"/>
    <w:rsid w:val="001A429D"/>
    <w:rsid w:val="001A6570"/>
    <w:rsid w:val="001A687D"/>
    <w:rsid w:val="001C2E04"/>
    <w:rsid w:val="001C5B8A"/>
    <w:rsid w:val="001C77ED"/>
    <w:rsid w:val="001D1F4E"/>
    <w:rsid w:val="001E4B0D"/>
    <w:rsid w:val="001E7B67"/>
    <w:rsid w:val="001F22E3"/>
    <w:rsid w:val="00200A0F"/>
    <w:rsid w:val="00206056"/>
    <w:rsid w:val="002228C0"/>
    <w:rsid w:val="00227B5E"/>
    <w:rsid w:val="002326FE"/>
    <w:rsid w:val="0023362F"/>
    <w:rsid w:val="00241B64"/>
    <w:rsid w:val="00245D0B"/>
    <w:rsid w:val="00251CD1"/>
    <w:rsid w:val="00266B45"/>
    <w:rsid w:val="00267298"/>
    <w:rsid w:val="00274F2C"/>
    <w:rsid w:val="00275321"/>
    <w:rsid w:val="00275F4C"/>
    <w:rsid w:val="00282F55"/>
    <w:rsid w:val="002834A6"/>
    <w:rsid w:val="00285E24"/>
    <w:rsid w:val="002920FE"/>
    <w:rsid w:val="002A03A5"/>
    <w:rsid w:val="002A3967"/>
    <w:rsid w:val="002B1C7A"/>
    <w:rsid w:val="002B5771"/>
    <w:rsid w:val="002C4F9F"/>
    <w:rsid w:val="002E57A0"/>
    <w:rsid w:val="002E6A36"/>
    <w:rsid w:val="002F087C"/>
    <w:rsid w:val="002F4BD3"/>
    <w:rsid w:val="002F596D"/>
    <w:rsid w:val="003011B7"/>
    <w:rsid w:val="0030196B"/>
    <w:rsid w:val="0030292A"/>
    <w:rsid w:val="0030527B"/>
    <w:rsid w:val="003071D0"/>
    <w:rsid w:val="003077D4"/>
    <w:rsid w:val="003260DF"/>
    <w:rsid w:val="003273C3"/>
    <w:rsid w:val="00330AAD"/>
    <w:rsid w:val="003524A7"/>
    <w:rsid w:val="00353819"/>
    <w:rsid w:val="00353D48"/>
    <w:rsid w:val="003540D7"/>
    <w:rsid w:val="00354800"/>
    <w:rsid w:val="003566C9"/>
    <w:rsid w:val="003707E7"/>
    <w:rsid w:val="00374742"/>
    <w:rsid w:val="00380443"/>
    <w:rsid w:val="00386BD0"/>
    <w:rsid w:val="00386D9C"/>
    <w:rsid w:val="003905A4"/>
    <w:rsid w:val="00391598"/>
    <w:rsid w:val="00391CA5"/>
    <w:rsid w:val="003942A6"/>
    <w:rsid w:val="003A1C60"/>
    <w:rsid w:val="003C40A4"/>
    <w:rsid w:val="004003AB"/>
    <w:rsid w:val="00400A9A"/>
    <w:rsid w:val="00405096"/>
    <w:rsid w:val="004116E3"/>
    <w:rsid w:val="004166F3"/>
    <w:rsid w:val="0041671C"/>
    <w:rsid w:val="00430A89"/>
    <w:rsid w:val="00440866"/>
    <w:rsid w:val="00450D9F"/>
    <w:rsid w:val="00451224"/>
    <w:rsid w:val="00456A23"/>
    <w:rsid w:val="00462CAC"/>
    <w:rsid w:val="0046305D"/>
    <w:rsid w:val="00470E7D"/>
    <w:rsid w:val="00474E5A"/>
    <w:rsid w:val="00475D95"/>
    <w:rsid w:val="004921E6"/>
    <w:rsid w:val="00492F7E"/>
    <w:rsid w:val="00496BCB"/>
    <w:rsid w:val="004A7CB5"/>
    <w:rsid w:val="004B1AAA"/>
    <w:rsid w:val="004C3E12"/>
    <w:rsid w:val="004D336F"/>
    <w:rsid w:val="004E32A3"/>
    <w:rsid w:val="004F1D5C"/>
    <w:rsid w:val="004F7238"/>
    <w:rsid w:val="004F7548"/>
    <w:rsid w:val="005226F9"/>
    <w:rsid w:val="00534E1B"/>
    <w:rsid w:val="005418DC"/>
    <w:rsid w:val="00543572"/>
    <w:rsid w:val="005459B9"/>
    <w:rsid w:val="00564FE8"/>
    <w:rsid w:val="00566BD6"/>
    <w:rsid w:val="005724E7"/>
    <w:rsid w:val="00585B22"/>
    <w:rsid w:val="005979E2"/>
    <w:rsid w:val="005A7FAC"/>
    <w:rsid w:val="005B100F"/>
    <w:rsid w:val="005B581D"/>
    <w:rsid w:val="005C2ECC"/>
    <w:rsid w:val="005C4D50"/>
    <w:rsid w:val="005E66DC"/>
    <w:rsid w:val="005E7DD6"/>
    <w:rsid w:val="005F00D0"/>
    <w:rsid w:val="005F1E9C"/>
    <w:rsid w:val="00601DB7"/>
    <w:rsid w:val="00620837"/>
    <w:rsid w:val="00625812"/>
    <w:rsid w:val="00646F37"/>
    <w:rsid w:val="00654F6E"/>
    <w:rsid w:val="00657B9A"/>
    <w:rsid w:val="006620E9"/>
    <w:rsid w:val="00667846"/>
    <w:rsid w:val="00667A3E"/>
    <w:rsid w:val="00667A62"/>
    <w:rsid w:val="00675D24"/>
    <w:rsid w:val="006813B6"/>
    <w:rsid w:val="00684AF9"/>
    <w:rsid w:val="00691F7E"/>
    <w:rsid w:val="00695AE4"/>
    <w:rsid w:val="006A0E1D"/>
    <w:rsid w:val="006A4DC8"/>
    <w:rsid w:val="006B10D5"/>
    <w:rsid w:val="006D5FA8"/>
    <w:rsid w:val="006E3145"/>
    <w:rsid w:val="006E59E4"/>
    <w:rsid w:val="006F7DAD"/>
    <w:rsid w:val="00705E2A"/>
    <w:rsid w:val="00716ACF"/>
    <w:rsid w:val="00720BB7"/>
    <w:rsid w:val="00721F3E"/>
    <w:rsid w:val="00730FBF"/>
    <w:rsid w:val="007326BF"/>
    <w:rsid w:val="00737B8C"/>
    <w:rsid w:val="00743470"/>
    <w:rsid w:val="00762756"/>
    <w:rsid w:val="0076781C"/>
    <w:rsid w:val="00772540"/>
    <w:rsid w:val="00775346"/>
    <w:rsid w:val="0077728B"/>
    <w:rsid w:val="00781D03"/>
    <w:rsid w:val="007830F6"/>
    <w:rsid w:val="00785202"/>
    <w:rsid w:val="007A71E3"/>
    <w:rsid w:val="007C387E"/>
    <w:rsid w:val="007D34A3"/>
    <w:rsid w:val="007E05FA"/>
    <w:rsid w:val="007E0A41"/>
    <w:rsid w:val="007E0C09"/>
    <w:rsid w:val="007E7327"/>
    <w:rsid w:val="007F4949"/>
    <w:rsid w:val="0080068D"/>
    <w:rsid w:val="0080148D"/>
    <w:rsid w:val="00823730"/>
    <w:rsid w:val="00825B85"/>
    <w:rsid w:val="008370A6"/>
    <w:rsid w:val="00840364"/>
    <w:rsid w:val="00846BC7"/>
    <w:rsid w:val="00867250"/>
    <w:rsid w:val="00872BF4"/>
    <w:rsid w:val="00874FC0"/>
    <w:rsid w:val="0087542E"/>
    <w:rsid w:val="00894861"/>
    <w:rsid w:val="008A6B21"/>
    <w:rsid w:val="008B23C6"/>
    <w:rsid w:val="008C10C3"/>
    <w:rsid w:val="008C1C63"/>
    <w:rsid w:val="008D29E8"/>
    <w:rsid w:val="008D38E1"/>
    <w:rsid w:val="008E3C49"/>
    <w:rsid w:val="008F3B7C"/>
    <w:rsid w:val="00903B91"/>
    <w:rsid w:val="0091017F"/>
    <w:rsid w:val="00910664"/>
    <w:rsid w:val="0091536B"/>
    <w:rsid w:val="0092151F"/>
    <w:rsid w:val="009237A8"/>
    <w:rsid w:val="00930D8A"/>
    <w:rsid w:val="0093197D"/>
    <w:rsid w:val="00933095"/>
    <w:rsid w:val="009418AB"/>
    <w:rsid w:val="009419AC"/>
    <w:rsid w:val="00945639"/>
    <w:rsid w:val="009460E5"/>
    <w:rsid w:val="0095052D"/>
    <w:rsid w:val="009519A9"/>
    <w:rsid w:val="009561AC"/>
    <w:rsid w:val="00961849"/>
    <w:rsid w:val="00975CDF"/>
    <w:rsid w:val="00991153"/>
    <w:rsid w:val="009949A2"/>
    <w:rsid w:val="00997D60"/>
    <w:rsid w:val="009A0F1B"/>
    <w:rsid w:val="009C0B21"/>
    <w:rsid w:val="009C5C79"/>
    <w:rsid w:val="009C5EEB"/>
    <w:rsid w:val="009D25D2"/>
    <w:rsid w:val="009D260B"/>
    <w:rsid w:val="009D6732"/>
    <w:rsid w:val="009D7F1A"/>
    <w:rsid w:val="009F03EA"/>
    <w:rsid w:val="009F13D0"/>
    <w:rsid w:val="00A021C5"/>
    <w:rsid w:val="00A03105"/>
    <w:rsid w:val="00A0482A"/>
    <w:rsid w:val="00A052CD"/>
    <w:rsid w:val="00A14373"/>
    <w:rsid w:val="00A169EC"/>
    <w:rsid w:val="00A3397D"/>
    <w:rsid w:val="00A40938"/>
    <w:rsid w:val="00A41DCC"/>
    <w:rsid w:val="00A5459A"/>
    <w:rsid w:val="00A90DD1"/>
    <w:rsid w:val="00A9659F"/>
    <w:rsid w:val="00AB1D7B"/>
    <w:rsid w:val="00AC3F7C"/>
    <w:rsid w:val="00AE2FAB"/>
    <w:rsid w:val="00AE4701"/>
    <w:rsid w:val="00AF082E"/>
    <w:rsid w:val="00AF6714"/>
    <w:rsid w:val="00B04143"/>
    <w:rsid w:val="00B061E7"/>
    <w:rsid w:val="00B110A7"/>
    <w:rsid w:val="00B116DF"/>
    <w:rsid w:val="00B11943"/>
    <w:rsid w:val="00B177DF"/>
    <w:rsid w:val="00B27579"/>
    <w:rsid w:val="00B2772E"/>
    <w:rsid w:val="00B27A4B"/>
    <w:rsid w:val="00B30517"/>
    <w:rsid w:val="00B36631"/>
    <w:rsid w:val="00B607CB"/>
    <w:rsid w:val="00B727EE"/>
    <w:rsid w:val="00B728AF"/>
    <w:rsid w:val="00B758FA"/>
    <w:rsid w:val="00B77C24"/>
    <w:rsid w:val="00B813FE"/>
    <w:rsid w:val="00B8565A"/>
    <w:rsid w:val="00B8617E"/>
    <w:rsid w:val="00B86DAB"/>
    <w:rsid w:val="00BA1184"/>
    <w:rsid w:val="00C023E3"/>
    <w:rsid w:val="00C02511"/>
    <w:rsid w:val="00C11A1D"/>
    <w:rsid w:val="00C24532"/>
    <w:rsid w:val="00C25A8C"/>
    <w:rsid w:val="00C2626D"/>
    <w:rsid w:val="00C3045A"/>
    <w:rsid w:val="00C331EA"/>
    <w:rsid w:val="00C4180B"/>
    <w:rsid w:val="00C454EB"/>
    <w:rsid w:val="00C52403"/>
    <w:rsid w:val="00C56C1D"/>
    <w:rsid w:val="00C636A6"/>
    <w:rsid w:val="00C75EA9"/>
    <w:rsid w:val="00C9367E"/>
    <w:rsid w:val="00C9728D"/>
    <w:rsid w:val="00CA3FCD"/>
    <w:rsid w:val="00CA5730"/>
    <w:rsid w:val="00CB3B4B"/>
    <w:rsid w:val="00CC4754"/>
    <w:rsid w:val="00CD4C7D"/>
    <w:rsid w:val="00CE18EA"/>
    <w:rsid w:val="00CE2D93"/>
    <w:rsid w:val="00CE3FC4"/>
    <w:rsid w:val="00CE5B30"/>
    <w:rsid w:val="00D066D7"/>
    <w:rsid w:val="00D067EE"/>
    <w:rsid w:val="00D23A05"/>
    <w:rsid w:val="00D315B6"/>
    <w:rsid w:val="00D372D9"/>
    <w:rsid w:val="00D42943"/>
    <w:rsid w:val="00D43C53"/>
    <w:rsid w:val="00D65BD0"/>
    <w:rsid w:val="00D67626"/>
    <w:rsid w:val="00D7070B"/>
    <w:rsid w:val="00D70DC5"/>
    <w:rsid w:val="00D739D5"/>
    <w:rsid w:val="00D82CBA"/>
    <w:rsid w:val="00D836B4"/>
    <w:rsid w:val="00D91DDC"/>
    <w:rsid w:val="00D92814"/>
    <w:rsid w:val="00D9383B"/>
    <w:rsid w:val="00DA2961"/>
    <w:rsid w:val="00DA3169"/>
    <w:rsid w:val="00DB5B07"/>
    <w:rsid w:val="00DB73B9"/>
    <w:rsid w:val="00DC60C8"/>
    <w:rsid w:val="00DD2AD8"/>
    <w:rsid w:val="00DE7085"/>
    <w:rsid w:val="00DF2179"/>
    <w:rsid w:val="00DF4F83"/>
    <w:rsid w:val="00E11440"/>
    <w:rsid w:val="00E13D4B"/>
    <w:rsid w:val="00E14E73"/>
    <w:rsid w:val="00E22B18"/>
    <w:rsid w:val="00E36457"/>
    <w:rsid w:val="00E43489"/>
    <w:rsid w:val="00E4511B"/>
    <w:rsid w:val="00E46B4D"/>
    <w:rsid w:val="00E50862"/>
    <w:rsid w:val="00E60FA8"/>
    <w:rsid w:val="00E64005"/>
    <w:rsid w:val="00E712CA"/>
    <w:rsid w:val="00E77B42"/>
    <w:rsid w:val="00E824C6"/>
    <w:rsid w:val="00E9191A"/>
    <w:rsid w:val="00E927C0"/>
    <w:rsid w:val="00E9382F"/>
    <w:rsid w:val="00EA2A42"/>
    <w:rsid w:val="00EA72A8"/>
    <w:rsid w:val="00EB11B8"/>
    <w:rsid w:val="00EB4A94"/>
    <w:rsid w:val="00EC2BC5"/>
    <w:rsid w:val="00EC583D"/>
    <w:rsid w:val="00ED0C8F"/>
    <w:rsid w:val="00ED6192"/>
    <w:rsid w:val="00ED6A83"/>
    <w:rsid w:val="00EE1A82"/>
    <w:rsid w:val="00EF1692"/>
    <w:rsid w:val="00EF3EEB"/>
    <w:rsid w:val="00F06B72"/>
    <w:rsid w:val="00F1496F"/>
    <w:rsid w:val="00F156FA"/>
    <w:rsid w:val="00F1605A"/>
    <w:rsid w:val="00F32F95"/>
    <w:rsid w:val="00F33879"/>
    <w:rsid w:val="00F35C3F"/>
    <w:rsid w:val="00F36F4C"/>
    <w:rsid w:val="00F407F6"/>
    <w:rsid w:val="00F436C7"/>
    <w:rsid w:val="00F45225"/>
    <w:rsid w:val="00F53674"/>
    <w:rsid w:val="00F6379C"/>
    <w:rsid w:val="00FA1036"/>
    <w:rsid w:val="00FA2E6A"/>
    <w:rsid w:val="00FA547E"/>
    <w:rsid w:val="00FD3251"/>
    <w:rsid w:val="00FE1208"/>
    <w:rsid w:val="00FE45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014EC"/>
  <w15:chartTrackingRefBased/>
  <w15:docId w15:val="{5488228F-692F-4305-BE0C-90A50985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15B6"/>
    <w:pPr>
      <w:spacing w:line="312" w:lineRule="auto"/>
    </w:pPr>
    <w:rPr>
      <w:rFonts w:ascii="Arial" w:hAnsi="Arial" w:cs="Arial"/>
      <w:color w:val="1A171B"/>
      <w:sz w:val="22"/>
      <w:lang w:val="de-DE" w:eastAsia="en-US"/>
    </w:rPr>
  </w:style>
  <w:style w:type="paragraph" w:styleId="berschrift1">
    <w:name w:val="heading 1"/>
    <w:basedOn w:val="Standard"/>
    <w:next w:val="Standard"/>
    <w:link w:val="berschrift1Zchn"/>
    <w:autoRedefine/>
    <w:qFormat/>
    <w:rsid w:val="00C02511"/>
    <w:pPr>
      <w:keepNext/>
      <w:spacing w:after="120"/>
      <w:outlineLvl w:val="0"/>
    </w:pPr>
    <w:rPr>
      <w:b/>
      <w:bCs/>
      <w:sz w:val="40"/>
      <w:szCs w:val="40"/>
      <w:lang w:eastAsia="de-DE"/>
    </w:rPr>
  </w:style>
  <w:style w:type="paragraph" w:styleId="berschrift2">
    <w:name w:val="heading 2"/>
    <w:basedOn w:val="Standard"/>
    <w:next w:val="Standard"/>
    <w:link w:val="berschrift2Zchn"/>
    <w:autoRedefine/>
    <w:qFormat/>
    <w:rsid w:val="00FE1208"/>
    <w:pPr>
      <w:keepNext/>
      <w:spacing w:after="120"/>
      <w:outlineLvl w:val="1"/>
    </w:pPr>
    <w:rPr>
      <w:b/>
      <w:bCs/>
      <w:iCs/>
      <w:sz w:val="28"/>
      <w:szCs w:val="28"/>
    </w:rPr>
  </w:style>
  <w:style w:type="paragraph" w:styleId="berschrift3">
    <w:name w:val="heading 3"/>
    <w:basedOn w:val="Standard"/>
    <w:next w:val="Standard"/>
    <w:autoRedefine/>
    <w:qFormat/>
    <w:rsid w:val="002E6A36"/>
    <w:pPr>
      <w:keepNext/>
      <w:spacing w:after="60"/>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585B22"/>
    <w:pPr>
      <w:spacing w:before="360" w:line="360" w:lineRule="auto"/>
    </w:pPr>
    <w:rPr>
      <w:rFonts w:ascii="Helvetica 45" w:hAnsi="Helvetica 45" w:cs="Times New Roman"/>
      <w:color w:val="auto"/>
      <w:sz w:val="24"/>
      <w:lang w:eastAsia="de-DE"/>
    </w:rPr>
  </w:style>
  <w:style w:type="paragraph" w:customStyle="1" w:styleId="bild">
    <w:name w:val="bild"/>
    <w:basedOn w:val="text"/>
    <w:rsid w:val="00585B22"/>
    <w:pPr>
      <w:spacing w:before="240"/>
    </w:pPr>
    <w:rPr>
      <w:i/>
    </w:rPr>
  </w:style>
  <w:style w:type="character" w:styleId="Hyperlink">
    <w:name w:val="Hyperlink"/>
    <w:rsid w:val="00A052CD"/>
    <w:rPr>
      <w:color w:val="0000FF"/>
      <w:u w:val="single"/>
    </w:rPr>
  </w:style>
  <w:style w:type="paragraph" w:customStyle="1" w:styleId="Abbinder">
    <w:name w:val="Abbinder"/>
    <w:basedOn w:val="Standard"/>
    <w:autoRedefine/>
    <w:rsid w:val="00AB1D7B"/>
    <w:pPr>
      <w:spacing w:line="240" w:lineRule="auto"/>
    </w:pPr>
    <w:rPr>
      <w:sz w:val="20"/>
    </w:rPr>
  </w:style>
  <w:style w:type="paragraph" w:styleId="Kopfzeile">
    <w:name w:val="header"/>
    <w:basedOn w:val="Standard"/>
    <w:rsid w:val="00386D9C"/>
    <w:pPr>
      <w:tabs>
        <w:tab w:val="center" w:pos="4536"/>
        <w:tab w:val="right" w:pos="9072"/>
      </w:tabs>
    </w:pPr>
  </w:style>
  <w:style w:type="paragraph" w:styleId="Fuzeile">
    <w:name w:val="footer"/>
    <w:basedOn w:val="Standard"/>
    <w:rsid w:val="00386D9C"/>
    <w:pPr>
      <w:tabs>
        <w:tab w:val="center" w:pos="4536"/>
        <w:tab w:val="right" w:pos="9072"/>
      </w:tabs>
    </w:pPr>
  </w:style>
  <w:style w:type="character" w:styleId="Seitenzahl">
    <w:name w:val="page number"/>
    <w:basedOn w:val="Absatz-Standardschriftart"/>
    <w:rsid w:val="00386D9C"/>
  </w:style>
  <w:style w:type="paragraph" w:customStyle="1" w:styleId="berschrift1-ArialBlack">
    <w:name w:val="Überschrift 1 - Arial Black"/>
    <w:basedOn w:val="berschrift1"/>
    <w:link w:val="berschrift1-ArialBlackZchn"/>
    <w:autoRedefine/>
    <w:rsid w:val="00730FBF"/>
    <w:rPr>
      <w:rFonts w:ascii="Arial Black" w:hAnsi="Arial Black"/>
      <w:b w:val="0"/>
      <w:color w:val="96C03A"/>
      <w:lang w:val="de-AT"/>
    </w:rPr>
  </w:style>
  <w:style w:type="paragraph" w:customStyle="1" w:styleId="berschrift2-ArialBlack">
    <w:name w:val="Überschrift 2 - Arial Black"/>
    <w:basedOn w:val="berschrift2"/>
    <w:link w:val="berschrift2-ArialBlackZchn"/>
    <w:autoRedefine/>
    <w:rsid w:val="007A71E3"/>
    <w:rPr>
      <w:rFonts w:ascii="Arial Black" w:hAnsi="Arial Black"/>
      <w:b w:val="0"/>
      <w:color w:val="96C03A"/>
    </w:rPr>
  </w:style>
  <w:style w:type="paragraph" w:customStyle="1" w:styleId="Abbinder-headline">
    <w:name w:val="Abbinder - headline"/>
    <w:basedOn w:val="Abbinder"/>
    <w:autoRedefine/>
    <w:rsid w:val="002E6A36"/>
    <w:pPr>
      <w:spacing w:after="60"/>
    </w:pPr>
    <w:rPr>
      <w:b/>
    </w:rPr>
  </w:style>
  <w:style w:type="paragraph" w:customStyle="1" w:styleId="berschrift3-ArialBlack">
    <w:name w:val="Überschrift 3 - Arial Black"/>
    <w:basedOn w:val="berschrift3"/>
    <w:autoRedefine/>
    <w:rsid w:val="008C10C3"/>
    <w:rPr>
      <w:rFonts w:ascii="Arial Black" w:hAnsi="Arial Black"/>
      <w:b w:val="0"/>
      <w:color w:val="96C03A"/>
    </w:rPr>
  </w:style>
  <w:style w:type="character" w:customStyle="1" w:styleId="berschrift1Zchn">
    <w:name w:val="Überschrift 1 Zchn"/>
    <w:link w:val="berschrift1"/>
    <w:rsid w:val="00C02511"/>
    <w:rPr>
      <w:rFonts w:ascii="Arial" w:hAnsi="Arial" w:cs="Arial"/>
      <w:b/>
      <w:bCs/>
      <w:color w:val="1A171B"/>
      <w:sz w:val="40"/>
      <w:szCs w:val="40"/>
      <w:lang w:val="de-DE" w:eastAsia="de-DE"/>
    </w:rPr>
  </w:style>
  <w:style w:type="character" w:customStyle="1" w:styleId="berschrift1-ArialBlackZchn">
    <w:name w:val="Überschrift 1 - Arial Black Zchn"/>
    <w:link w:val="berschrift1-ArialBlack"/>
    <w:rsid w:val="008C10C3"/>
    <w:rPr>
      <w:rFonts w:ascii="Arial Black" w:hAnsi="Arial Black" w:cs="Arial"/>
      <w:b/>
      <w:bCs/>
      <w:color w:val="96C03A"/>
      <w:kern w:val="32"/>
      <w:sz w:val="40"/>
      <w:szCs w:val="32"/>
      <w:lang w:val="de-AT" w:eastAsia="en-US" w:bidi="ar-SA"/>
    </w:rPr>
  </w:style>
  <w:style w:type="character" w:customStyle="1" w:styleId="berschrift2Zchn">
    <w:name w:val="Überschrift 2 Zchn"/>
    <w:link w:val="berschrift2"/>
    <w:rsid w:val="00FE1208"/>
    <w:rPr>
      <w:rFonts w:ascii="Arial" w:hAnsi="Arial" w:cs="Arial"/>
      <w:b/>
      <w:bCs/>
      <w:iCs/>
      <w:color w:val="1A171B"/>
      <w:sz w:val="28"/>
      <w:szCs w:val="28"/>
      <w:lang w:val="de-DE" w:eastAsia="en-US"/>
    </w:rPr>
  </w:style>
  <w:style w:type="character" w:customStyle="1" w:styleId="berschrift2-ArialBlackZchn">
    <w:name w:val="Überschrift 2 - Arial Black Zchn"/>
    <w:link w:val="berschrift2-ArialBlack"/>
    <w:rsid w:val="008C10C3"/>
    <w:rPr>
      <w:rFonts w:ascii="Arial Black" w:hAnsi="Arial Black" w:cs="Arial"/>
      <w:b/>
      <w:bCs/>
      <w:iCs/>
      <w:color w:val="96C03A"/>
      <w:sz w:val="28"/>
      <w:szCs w:val="28"/>
      <w:lang w:val="de-DE" w:eastAsia="en-US" w:bidi="ar-SA"/>
    </w:rPr>
  </w:style>
  <w:style w:type="paragraph" w:customStyle="1" w:styleId="Vorspann">
    <w:name w:val="Vorspann"/>
    <w:basedOn w:val="Standard"/>
    <w:rsid w:val="00CA3FCD"/>
    <w:pPr>
      <w:spacing w:line="264" w:lineRule="auto"/>
    </w:pPr>
    <w:rPr>
      <w:b/>
      <w:sz w:val="24"/>
      <w:lang w:val="de-AT"/>
    </w:rPr>
  </w:style>
  <w:style w:type="paragraph" w:styleId="Sprechblasentext">
    <w:name w:val="Balloon Text"/>
    <w:basedOn w:val="Standard"/>
    <w:link w:val="SprechblasentextZchn"/>
    <w:rsid w:val="00684AF9"/>
    <w:pPr>
      <w:spacing w:line="240" w:lineRule="auto"/>
    </w:pPr>
    <w:rPr>
      <w:rFonts w:ascii="Segoe UI" w:hAnsi="Segoe UI" w:cs="Segoe UI"/>
      <w:sz w:val="18"/>
      <w:szCs w:val="18"/>
    </w:rPr>
  </w:style>
  <w:style w:type="character" w:customStyle="1" w:styleId="SprechblasentextZchn">
    <w:name w:val="Sprechblasentext Zchn"/>
    <w:link w:val="Sprechblasentext"/>
    <w:rsid w:val="00684AF9"/>
    <w:rPr>
      <w:rFonts w:ascii="Segoe UI" w:hAnsi="Segoe UI" w:cs="Segoe UI"/>
      <w:color w:val="1A171B"/>
      <w:sz w:val="18"/>
      <w:szCs w:val="18"/>
      <w:lang w:val="de-DE"/>
    </w:rPr>
  </w:style>
  <w:style w:type="character" w:styleId="NichtaufgelsteErwhnung">
    <w:name w:val="Unresolved Mention"/>
    <w:uiPriority w:val="99"/>
    <w:semiHidden/>
    <w:unhideWhenUsed/>
    <w:rsid w:val="001E7B67"/>
    <w:rPr>
      <w:color w:val="605E5C"/>
      <w:shd w:val="clear" w:color="auto" w:fill="E1DFDD"/>
    </w:rPr>
  </w:style>
  <w:style w:type="paragraph" w:styleId="Listenabsatz">
    <w:name w:val="List Paragraph"/>
    <w:basedOn w:val="Standard"/>
    <w:uiPriority w:val="34"/>
    <w:unhideWhenUsed/>
    <w:qFormat/>
    <w:rsid w:val="00380443"/>
    <w:pPr>
      <w:numPr>
        <w:numId w:val="2"/>
      </w:numPr>
      <w:spacing w:after="40" w:line="240" w:lineRule="auto"/>
      <w:contextualSpacing/>
      <w:jc w:val="both"/>
    </w:pPr>
    <w:rPr>
      <w:rFonts w:eastAsiaTheme="minorHAnsi" w:cstheme="minorBidi"/>
      <w:color w:val="auto"/>
      <w:kern w:val="2"/>
      <w:szCs w:val="22"/>
      <w:lang w:val="de-AT"/>
      <w14:ligatures w14:val="standardContextual"/>
    </w:rPr>
  </w:style>
  <w:style w:type="paragraph" w:customStyle="1" w:styleId="p1">
    <w:name w:val="p1"/>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paragraph" w:customStyle="1" w:styleId="p2">
    <w:name w:val="p2"/>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paragraph" w:customStyle="1" w:styleId="p3">
    <w:name w:val="p3"/>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paragraph" w:customStyle="1" w:styleId="p4">
    <w:name w:val="p4"/>
    <w:basedOn w:val="Standard"/>
    <w:rsid w:val="00675D24"/>
    <w:pPr>
      <w:spacing w:before="100" w:beforeAutospacing="1" w:after="100" w:afterAutospacing="1" w:line="240" w:lineRule="auto"/>
    </w:pPr>
    <w:rPr>
      <w:rFonts w:ascii="Aptos" w:eastAsiaTheme="minorHAnsi" w:hAnsi="Aptos" w:cs="Aptos"/>
      <w:color w:val="auto"/>
      <w:sz w:val="24"/>
      <w:szCs w:val="24"/>
      <w:lang w:val="de-AT" w:eastAsia="de-AT"/>
    </w:rPr>
  </w:style>
  <w:style w:type="character" w:customStyle="1" w:styleId="s1">
    <w:name w:val="s1"/>
    <w:basedOn w:val="Absatz-Standardschriftart"/>
    <w:rsid w:val="00675D24"/>
  </w:style>
  <w:style w:type="character" w:customStyle="1" w:styleId="apple-converted-space">
    <w:name w:val="apple-converted-space"/>
    <w:basedOn w:val="Absatz-Standardschriftart"/>
    <w:rsid w:val="00675D24"/>
  </w:style>
  <w:style w:type="character" w:customStyle="1" w:styleId="s2">
    <w:name w:val="s2"/>
    <w:basedOn w:val="Absatz-Standardschriftart"/>
    <w:rsid w:val="00675D24"/>
  </w:style>
  <w:style w:type="paragraph" w:styleId="StandardWeb">
    <w:name w:val="Normal (Web)"/>
    <w:basedOn w:val="Standard"/>
    <w:uiPriority w:val="99"/>
    <w:unhideWhenUsed/>
    <w:rsid w:val="00FE1208"/>
    <w:pPr>
      <w:spacing w:before="100" w:beforeAutospacing="1" w:after="100" w:afterAutospacing="1" w:line="240" w:lineRule="auto"/>
    </w:pPr>
    <w:rPr>
      <w:rFonts w:ascii="Times New Roman" w:hAnsi="Times New Roman" w:cs="Times New Roman"/>
      <w:color w:val="auto"/>
      <w:sz w:val="24"/>
      <w:szCs w:val="24"/>
      <w:lang w:val="de-AT" w:eastAsia="de-AT"/>
    </w:rPr>
  </w:style>
  <w:style w:type="character" w:styleId="Fett">
    <w:name w:val="Strong"/>
    <w:basedOn w:val="Absatz-Standardschriftart"/>
    <w:uiPriority w:val="22"/>
    <w:qFormat/>
    <w:rsid w:val="00FE1208"/>
    <w:rPr>
      <w:b/>
      <w:bCs/>
    </w:rPr>
  </w:style>
  <w:style w:type="character" w:customStyle="1" w:styleId="cf01">
    <w:name w:val="cf01"/>
    <w:basedOn w:val="Absatz-Standardschriftart"/>
    <w:rsid w:val="009519A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1303">
      <w:bodyDiv w:val="1"/>
      <w:marLeft w:val="0"/>
      <w:marRight w:val="0"/>
      <w:marTop w:val="0"/>
      <w:marBottom w:val="0"/>
      <w:divBdr>
        <w:top w:val="none" w:sz="0" w:space="0" w:color="auto"/>
        <w:left w:val="none" w:sz="0" w:space="0" w:color="auto"/>
        <w:bottom w:val="none" w:sz="0" w:space="0" w:color="auto"/>
        <w:right w:val="none" w:sz="0" w:space="0" w:color="auto"/>
      </w:divBdr>
    </w:div>
    <w:div w:id="578171638">
      <w:bodyDiv w:val="1"/>
      <w:marLeft w:val="0"/>
      <w:marRight w:val="0"/>
      <w:marTop w:val="0"/>
      <w:marBottom w:val="0"/>
      <w:divBdr>
        <w:top w:val="none" w:sz="0" w:space="0" w:color="auto"/>
        <w:left w:val="none" w:sz="0" w:space="0" w:color="auto"/>
        <w:bottom w:val="none" w:sz="0" w:space="0" w:color="auto"/>
        <w:right w:val="none" w:sz="0" w:space="0" w:color="auto"/>
      </w:divBdr>
    </w:div>
    <w:div w:id="672875044">
      <w:bodyDiv w:val="1"/>
      <w:marLeft w:val="0"/>
      <w:marRight w:val="0"/>
      <w:marTop w:val="0"/>
      <w:marBottom w:val="0"/>
      <w:divBdr>
        <w:top w:val="none" w:sz="0" w:space="0" w:color="auto"/>
        <w:left w:val="none" w:sz="0" w:space="0" w:color="auto"/>
        <w:bottom w:val="none" w:sz="0" w:space="0" w:color="auto"/>
        <w:right w:val="none" w:sz="0" w:space="0" w:color="auto"/>
      </w:divBdr>
    </w:div>
    <w:div w:id="884293036">
      <w:bodyDiv w:val="1"/>
      <w:marLeft w:val="0"/>
      <w:marRight w:val="0"/>
      <w:marTop w:val="0"/>
      <w:marBottom w:val="0"/>
      <w:divBdr>
        <w:top w:val="none" w:sz="0" w:space="0" w:color="auto"/>
        <w:left w:val="none" w:sz="0" w:space="0" w:color="auto"/>
        <w:bottom w:val="none" w:sz="0" w:space="0" w:color="auto"/>
        <w:right w:val="none" w:sz="0" w:space="0" w:color="auto"/>
      </w:divBdr>
    </w:div>
    <w:div w:id="948854009">
      <w:bodyDiv w:val="1"/>
      <w:marLeft w:val="0"/>
      <w:marRight w:val="0"/>
      <w:marTop w:val="0"/>
      <w:marBottom w:val="0"/>
      <w:divBdr>
        <w:top w:val="none" w:sz="0" w:space="0" w:color="auto"/>
        <w:left w:val="none" w:sz="0" w:space="0" w:color="auto"/>
        <w:bottom w:val="none" w:sz="0" w:space="0" w:color="auto"/>
        <w:right w:val="none" w:sz="0" w:space="0" w:color="auto"/>
      </w:divBdr>
    </w:div>
    <w:div w:id="1095052287">
      <w:bodyDiv w:val="1"/>
      <w:marLeft w:val="0"/>
      <w:marRight w:val="0"/>
      <w:marTop w:val="0"/>
      <w:marBottom w:val="0"/>
      <w:divBdr>
        <w:top w:val="none" w:sz="0" w:space="0" w:color="auto"/>
        <w:left w:val="none" w:sz="0" w:space="0" w:color="auto"/>
        <w:bottom w:val="none" w:sz="0" w:space="0" w:color="auto"/>
        <w:right w:val="none" w:sz="0" w:space="0" w:color="auto"/>
      </w:divBdr>
    </w:div>
    <w:div w:id="1316108098">
      <w:bodyDiv w:val="1"/>
      <w:marLeft w:val="0"/>
      <w:marRight w:val="0"/>
      <w:marTop w:val="0"/>
      <w:marBottom w:val="0"/>
      <w:divBdr>
        <w:top w:val="none" w:sz="0" w:space="0" w:color="auto"/>
        <w:left w:val="none" w:sz="0" w:space="0" w:color="auto"/>
        <w:bottom w:val="none" w:sz="0" w:space="0" w:color="auto"/>
        <w:right w:val="none" w:sz="0" w:space="0" w:color="auto"/>
      </w:divBdr>
    </w:div>
    <w:div w:id="1518617024">
      <w:bodyDiv w:val="1"/>
      <w:marLeft w:val="0"/>
      <w:marRight w:val="0"/>
      <w:marTop w:val="0"/>
      <w:marBottom w:val="0"/>
      <w:divBdr>
        <w:top w:val="none" w:sz="0" w:space="0" w:color="auto"/>
        <w:left w:val="none" w:sz="0" w:space="0" w:color="auto"/>
        <w:bottom w:val="none" w:sz="0" w:space="0" w:color="auto"/>
        <w:right w:val="none" w:sz="0" w:space="0" w:color="auto"/>
      </w:divBdr>
    </w:div>
    <w:div w:id="1980383165">
      <w:bodyDiv w:val="1"/>
      <w:marLeft w:val="0"/>
      <w:marRight w:val="0"/>
      <w:marTop w:val="0"/>
      <w:marBottom w:val="0"/>
      <w:divBdr>
        <w:top w:val="none" w:sz="0" w:space="0" w:color="auto"/>
        <w:left w:val="none" w:sz="0" w:space="0" w:color="auto"/>
        <w:bottom w:val="none" w:sz="0" w:space="0" w:color="auto"/>
        <w:right w:val="none" w:sz="0" w:space="0" w:color="auto"/>
      </w:divBdr>
    </w:div>
    <w:div w:id="207265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elglobal.com/en/products/injection-moulding-machines/big-injection-moulding-machine" TargetMode="External"/><Relationship Id="rId13" Type="http://schemas.openxmlformats.org/officeDocument/2006/relationships/hyperlink" Target="mailto:tobias.neumann@engel.at"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engelglobal.com/de/at/messen-veranstaltungen/K202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elglobal.com/de/produkte/spritzguss-automation/linearrobot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ngelglobal.com/de/produkte/spritzgiessverfahren/oberflaechenveredelung-kunststoff"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ngelglobal.com/de/produkte/spritzgiessverfahren/oberflaechenveredelung-kunststoff" TargetMode="External"/><Relationship Id="rId14" Type="http://schemas.openxmlformats.org/officeDocument/2006/relationships/hyperlink" Target="http://www.engelglob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8000118\Local%20Settings\Temporary%20Internet%20Files\OLK7\ENGEL-Pressemitteil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5ED69F59BC06A449D7F75ABEDEA6CF2" ma:contentTypeVersion="17" ma:contentTypeDescription="Ein neues Dokument erstellen." ma:contentTypeScope="" ma:versionID="7fca336dce64fbfca479bb0c9ae818ee">
  <xsd:schema xmlns:xsd="http://www.w3.org/2001/XMLSchema" xmlns:xs="http://www.w3.org/2001/XMLSchema" xmlns:p="http://schemas.microsoft.com/office/2006/metadata/properties" xmlns:ns2="0227e207-72f5-491a-a4e5-c2672ae48f53" xmlns:ns3="46f49fbf-5b57-45d1-916e-364917a5a9e9" targetNamespace="http://schemas.microsoft.com/office/2006/metadata/properties" ma:root="true" ma:fieldsID="75dbca06b20181aa8ba6baad741d894a" ns2:_="" ns3:_="">
    <xsd:import namespace="0227e207-72f5-491a-a4e5-c2672ae48f53"/>
    <xsd:import namespace="46f49fbf-5b57-45d1-916e-364917a5a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7e207-72f5-491a-a4e5-c2672ae48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edf6f476-1822-4fc9-8e4a-68c4a6cf00d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49fbf-5b57-45d1-916e-364917a5a9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a29fde-0f4d-4335-9e6d-657a36ca432b}" ma:internalName="TaxCatchAll" ma:showField="CatchAllData" ma:web="46f49fbf-5b57-45d1-916e-364917a5a9e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6f49fbf-5b57-45d1-916e-364917a5a9e9" xsi:nil="true"/>
    <lcf76f155ced4ddcb4097134ff3c332f xmlns="0227e207-72f5-491a-a4e5-c2672ae48f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E048CC-F9CF-4F71-9BE3-3395CBDF8BC2}">
  <ds:schemaRefs>
    <ds:schemaRef ds:uri="http://schemas.openxmlformats.org/officeDocument/2006/bibliography"/>
  </ds:schemaRefs>
</ds:datastoreItem>
</file>

<file path=customXml/itemProps2.xml><?xml version="1.0" encoding="utf-8"?>
<ds:datastoreItem xmlns:ds="http://schemas.openxmlformats.org/officeDocument/2006/customXml" ds:itemID="{B1D263F7-3A07-4130-BAE2-B8C8FC2D7258}"/>
</file>

<file path=customXml/itemProps3.xml><?xml version="1.0" encoding="utf-8"?>
<ds:datastoreItem xmlns:ds="http://schemas.openxmlformats.org/officeDocument/2006/customXml" ds:itemID="{95BB1DE8-FCC7-440D-8618-9AB7FA35F63D}"/>
</file>

<file path=customXml/itemProps4.xml><?xml version="1.0" encoding="utf-8"?>
<ds:datastoreItem xmlns:ds="http://schemas.openxmlformats.org/officeDocument/2006/customXml" ds:itemID="{65ABDD2F-6762-41BC-ADC1-655450E39C04}"/>
</file>

<file path=docProps/app.xml><?xml version="1.0" encoding="utf-8"?>
<Properties xmlns="http://schemas.openxmlformats.org/officeDocument/2006/extended-properties" xmlns:vt="http://schemas.openxmlformats.org/officeDocument/2006/docPropsVTypes">
  <Template>ENGEL-Pressemitteilung.dot</Template>
  <TotalTime>0</TotalTime>
  <Pages>3</Pages>
  <Words>762</Words>
  <Characters>6087</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Überschrift 2 über Schrift</vt:lpstr>
    </vt:vector>
  </TitlesOfParts>
  <Company>ENGEL AUSTRIA GmbH</Company>
  <LinksUpToDate>false</LinksUpToDate>
  <CharactersWithSpaces>6836</CharactersWithSpaces>
  <SharedDoc>false</SharedDoc>
  <HLinks>
    <vt:vector size="24" baseType="variant">
      <vt:variant>
        <vt:i4>2687091</vt:i4>
      </vt:variant>
      <vt:variant>
        <vt:i4>6</vt:i4>
      </vt:variant>
      <vt:variant>
        <vt:i4>0</vt:i4>
      </vt:variant>
      <vt:variant>
        <vt:i4>5</vt:i4>
      </vt:variant>
      <vt:variant>
        <vt:lpwstr>http://www.engelglobal.com/</vt:lpwstr>
      </vt:variant>
      <vt:variant>
        <vt:lpwstr/>
      </vt:variant>
      <vt:variant>
        <vt:i4>4980772</vt:i4>
      </vt:variant>
      <vt:variant>
        <vt:i4>3</vt:i4>
      </vt:variant>
      <vt:variant>
        <vt:i4>0</vt:i4>
      </vt:variant>
      <vt:variant>
        <vt:i4>5</vt:i4>
      </vt:variant>
      <vt:variant>
        <vt:lpwstr>mailto:tobias.neumann@engel.at</vt:lpwstr>
      </vt:variant>
      <vt:variant>
        <vt:lpwstr/>
      </vt:variant>
      <vt:variant>
        <vt:i4>4063354</vt:i4>
      </vt:variant>
      <vt:variant>
        <vt:i4>0</vt:i4>
      </vt:variant>
      <vt:variant>
        <vt:i4>0</vt:i4>
      </vt:variant>
      <vt:variant>
        <vt:i4>5</vt:i4>
      </vt:variant>
      <vt:variant>
        <vt:lpwstr>https://event.engelglobal.com/ENGELDigiDays2024</vt:lpwstr>
      </vt:variant>
      <vt:variant>
        <vt:lpwstr/>
      </vt:variant>
      <vt:variant>
        <vt:i4>65579</vt:i4>
      </vt:variant>
      <vt:variant>
        <vt:i4>0</vt:i4>
      </vt:variant>
      <vt:variant>
        <vt:i4>0</vt:i4>
      </vt:variant>
      <vt:variant>
        <vt:i4>5</vt:i4>
      </vt:variant>
      <vt:variant>
        <vt:lpwstr>mailto:sales@engel.at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ENGEL WTS User</dc:creator>
  <cp:keywords/>
  <dc:description/>
  <cp:lastModifiedBy>Neumann Tobias</cp:lastModifiedBy>
  <cp:revision>4</cp:revision>
  <cp:lastPrinted>2025-07-14T09:29:00Z</cp:lastPrinted>
  <dcterms:created xsi:type="dcterms:W3CDTF">2025-07-14T09:30:00Z</dcterms:created>
  <dcterms:modified xsi:type="dcterms:W3CDTF">2025-07-15T07:10:00Z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0x01010025ED69F59BC06A449D7F75ABEDEA6CF2</vt:lpwstr>
  </property>
</Properties>
</file>