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EDC0" w14:textId="79492758" w:rsidR="008E3C49" w:rsidRPr="009028BE" w:rsidRDefault="00EC7B73" w:rsidP="00693759">
      <w:pPr>
        <w:pStyle w:val="berschrift2"/>
        <w:rPr>
          <w:lang w:val="it-IT"/>
        </w:rPr>
      </w:pPr>
      <w:r w:rsidRPr="009028BE">
        <w:rPr>
          <w:lang w:val="it-IT"/>
        </w:rPr>
        <w:t xml:space="preserve">35 </w:t>
      </w:r>
      <w:r w:rsidR="00693759" w:rsidRPr="009028BE">
        <w:rPr>
          <w:lang w:val="it-IT"/>
        </w:rPr>
        <w:t>anni</w:t>
      </w:r>
      <w:r w:rsidRPr="009028BE">
        <w:rPr>
          <w:lang w:val="it-IT"/>
        </w:rPr>
        <w:t xml:space="preserve"> </w:t>
      </w:r>
      <w:r w:rsidR="00693759" w:rsidRPr="009028BE">
        <w:rPr>
          <w:lang w:val="it-IT"/>
        </w:rPr>
        <w:t xml:space="preserve">di tecnologia </w:t>
      </w:r>
      <w:r w:rsidRPr="009028BE">
        <w:rPr>
          <w:lang w:val="it-IT"/>
        </w:rPr>
        <w:t xml:space="preserve">ENGEL </w:t>
      </w:r>
      <w:r w:rsidR="00693759" w:rsidRPr="009028BE">
        <w:rPr>
          <w:lang w:val="it-IT"/>
        </w:rPr>
        <w:t>senza colonne</w:t>
      </w:r>
      <w:r w:rsidR="008E3C49" w:rsidRPr="009028BE">
        <w:rPr>
          <w:lang w:val="it-IT"/>
        </w:rPr>
        <w:t xml:space="preserve">: </w:t>
      </w:r>
      <w:r w:rsidR="008E3C49" w:rsidRPr="009028BE">
        <w:rPr>
          <w:lang w:val="it-IT"/>
        </w:rPr>
        <w:br/>
      </w:r>
      <w:r w:rsidR="00693759" w:rsidRPr="009028BE">
        <w:rPr>
          <w:lang w:val="it-IT"/>
        </w:rPr>
        <w:t xml:space="preserve">L’evoluzione </w:t>
      </w:r>
      <w:r w:rsidR="00B84531" w:rsidRPr="009028BE">
        <w:rPr>
          <w:lang w:val="it-IT"/>
        </w:rPr>
        <w:t>di un’innovazione pionieristica dello stampaggio a iniezione</w:t>
      </w:r>
    </w:p>
    <w:p w14:paraId="6829559D" w14:textId="11053DA1" w:rsidR="00E428E6" w:rsidRPr="006133A0" w:rsidRDefault="008E3C49" w:rsidP="00E428E6">
      <w:pPr>
        <w:spacing w:after="120"/>
        <w:rPr>
          <w:b/>
          <w:bCs/>
          <w:szCs w:val="22"/>
          <w:lang w:val="it-IT"/>
        </w:rPr>
      </w:pPr>
      <w:r w:rsidRPr="009028BE">
        <w:rPr>
          <w:i/>
          <w:iCs/>
          <w:sz w:val="36"/>
          <w:szCs w:val="36"/>
          <w:lang w:val="it-IT"/>
        </w:rPr>
        <w:br/>
      </w:r>
      <w:r w:rsidRPr="009028BE">
        <w:rPr>
          <w:i/>
          <w:iCs/>
          <w:szCs w:val="22"/>
          <w:lang w:val="it-IT"/>
        </w:rPr>
        <w:t>Schwertberg</w:t>
      </w:r>
      <w:r w:rsidR="00EC7B73" w:rsidRPr="009028BE">
        <w:rPr>
          <w:i/>
          <w:iCs/>
          <w:szCs w:val="22"/>
          <w:lang w:val="it-IT"/>
        </w:rPr>
        <w:t xml:space="preserve"> - Austria</w:t>
      </w:r>
      <w:r w:rsidRPr="009028BE">
        <w:rPr>
          <w:i/>
          <w:iCs/>
          <w:szCs w:val="22"/>
          <w:lang w:val="it-IT"/>
        </w:rPr>
        <w:t xml:space="preserve">, </w:t>
      </w:r>
      <w:proofErr w:type="gramStart"/>
      <w:r w:rsidR="00B84531" w:rsidRPr="009028BE">
        <w:rPr>
          <w:i/>
          <w:iCs/>
          <w:szCs w:val="22"/>
          <w:lang w:val="it-IT"/>
        </w:rPr>
        <w:t>Luglio</w:t>
      </w:r>
      <w:proofErr w:type="gramEnd"/>
      <w:r w:rsidRPr="009028BE">
        <w:rPr>
          <w:i/>
          <w:iCs/>
          <w:szCs w:val="22"/>
          <w:lang w:val="it-IT"/>
        </w:rPr>
        <w:t xml:space="preserve"> 2025</w:t>
      </w:r>
      <w:r w:rsidRPr="009028BE">
        <w:rPr>
          <w:szCs w:val="22"/>
          <w:lang w:val="it-IT"/>
        </w:rPr>
        <w:br/>
      </w:r>
      <w:r w:rsidR="00E428E6" w:rsidRPr="00E428E6">
        <w:rPr>
          <w:b/>
          <w:bCs/>
          <w:szCs w:val="22"/>
          <w:lang w:val="it-IT"/>
        </w:rPr>
        <w:t xml:space="preserve">Quando ENGEL presentò per la prima volta la pressa a iniezione senza colonne alla fiera K di Düsseldorf nel 1989 </w:t>
      </w:r>
      <w:r w:rsidR="00701509" w:rsidRPr="009028BE">
        <w:rPr>
          <w:b/>
          <w:bCs/>
          <w:lang w:val="it-IT"/>
        </w:rPr>
        <w:t xml:space="preserve">suscitò reazioni contrastanti: da un lato l’entusiasmo per una soluzione tecnica innovativa, dall’altro un certo scetticismo nei confronti di un concetto allora rivoluzionario. Pochi immaginarono che avrebbe segnato una svolta nell’industria dello stampaggio a iniezione. </w:t>
      </w:r>
      <w:r w:rsidR="00E428E6" w:rsidRPr="00E428E6">
        <w:rPr>
          <w:b/>
          <w:bCs/>
          <w:szCs w:val="22"/>
          <w:lang w:val="it-IT"/>
        </w:rPr>
        <w:t xml:space="preserve">Oggi, a 35 anni di distanza, ENGEL celebra oltre 85.000 unità vendute in tutto il mondo e continua </w:t>
      </w:r>
      <w:r w:rsidR="001D2382">
        <w:rPr>
          <w:b/>
          <w:bCs/>
          <w:szCs w:val="22"/>
          <w:lang w:val="it-IT"/>
        </w:rPr>
        <w:t>a portare</w:t>
      </w:r>
      <w:r w:rsidR="001D2382" w:rsidRPr="001D2382">
        <w:rPr>
          <w:b/>
          <w:bCs/>
          <w:szCs w:val="22"/>
          <w:lang w:val="it-IT"/>
        </w:rPr>
        <w:t xml:space="preserve"> avanti l’evoluzione di questa tecnologia</w:t>
      </w:r>
      <w:r w:rsidR="00E428E6" w:rsidRPr="00E428E6">
        <w:rPr>
          <w:b/>
          <w:bCs/>
          <w:szCs w:val="22"/>
          <w:lang w:val="it-IT"/>
        </w:rPr>
        <w:t xml:space="preserve">, concentrandosi costantemente sulle esigenze dei clienti. In occasione del </w:t>
      </w:r>
      <w:r w:rsidR="00E428E6" w:rsidRPr="00E428E6">
        <w:rPr>
          <w:b/>
          <w:bCs/>
          <w:szCs w:val="22"/>
          <w:u w:val="single"/>
          <w:lang w:val="it-IT"/>
        </w:rPr>
        <w:t>K 2025</w:t>
      </w:r>
      <w:r w:rsidR="00E428E6" w:rsidRPr="00E428E6">
        <w:rPr>
          <w:b/>
          <w:bCs/>
          <w:szCs w:val="22"/>
          <w:lang w:val="it-IT"/>
        </w:rPr>
        <w:t>, present</w:t>
      </w:r>
      <w:r w:rsidR="00611659" w:rsidRPr="009028BE">
        <w:rPr>
          <w:b/>
          <w:bCs/>
          <w:szCs w:val="22"/>
          <w:lang w:val="it-IT"/>
        </w:rPr>
        <w:t>erà in anteprima</w:t>
      </w:r>
      <w:r w:rsidR="00E428E6" w:rsidRPr="00E428E6">
        <w:rPr>
          <w:b/>
          <w:bCs/>
          <w:szCs w:val="22"/>
          <w:lang w:val="it-IT"/>
        </w:rPr>
        <w:t xml:space="preserve"> mondiale</w:t>
      </w:r>
      <w:r w:rsidR="00611659" w:rsidRPr="009028BE">
        <w:rPr>
          <w:b/>
          <w:bCs/>
          <w:szCs w:val="22"/>
          <w:lang w:val="it-IT"/>
        </w:rPr>
        <w:t xml:space="preserve"> l’ultimo sviluppo</w:t>
      </w:r>
      <w:r w:rsidR="00E428E6" w:rsidRPr="00E428E6">
        <w:rPr>
          <w:b/>
          <w:bCs/>
          <w:szCs w:val="22"/>
          <w:lang w:val="it-IT"/>
        </w:rPr>
        <w:t>: la nuova pressa elettrica senza colonne.</w:t>
      </w:r>
    </w:p>
    <w:p w14:paraId="14C3F996" w14:textId="77777777" w:rsidR="00E428E6" w:rsidRPr="009028BE" w:rsidRDefault="00E428E6" w:rsidP="008E3C49">
      <w:pPr>
        <w:spacing w:after="120"/>
        <w:rPr>
          <w:b/>
          <w:bCs/>
          <w:szCs w:val="22"/>
          <w:lang w:val="it-IT"/>
        </w:rPr>
      </w:pPr>
    </w:p>
    <w:p w14:paraId="71DAC4B9" w14:textId="4AFB3105" w:rsidR="008E3C49" w:rsidRPr="009028BE" w:rsidRDefault="00814BFE" w:rsidP="008E3C49">
      <w:pPr>
        <w:spacing w:after="120"/>
        <w:rPr>
          <w:b/>
          <w:bCs/>
          <w:szCs w:val="22"/>
          <w:lang w:val="it-IT"/>
        </w:rPr>
      </w:pPr>
      <w:r w:rsidRPr="009028BE">
        <w:rPr>
          <w:b/>
          <w:bCs/>
          <w:szCs w:val="22"/>
          <w:lang w:val="it-IT"/>
        </w:rPr>
        <w:t>I vantaggi del cliente al centro, fin dall’inizio</w:t>
      </w:r>
    </w:p>
    <w:p w14:paraId="7374D9A9" w14:textId="0D22E277" w:rsidR="00EC7B73" w:rsidRPr="005C50FC" w:rsidRDefault="004C49BF" w:rsidP="009028BE">
      <w:pPr>
        <w:spacing w:after="120"/>
        <w:rPr>
          <w:szCs w:val="22"/>
          <w:lang w:val="it-IT"/>
        </w:rPr>
      </w:pPr>
      <w:r w:rsidRPr="005C50FC">
        <w:rPr>
          <w:lang w:val="it-IT"/>
        </w:rPr>
        <w:t>L’intuizione di sviluppare una pressa a iniezione senza colonne na</w:t>
      </w:r>
      <w:r w:rsidR="0042215F" w:rsidRPr="005C50FC">
        <w:rPr>
          <w:lang w:val="it-IT"/>
        </w:rPr>
        <w:t>sce</w:t>
      </w:r>
      <w:r w:rsidRPr="005C50FC">
        <w:rPr>
          <w:lang w:val="it-IT"/>
        </w:rPr>
        <w:t xml:space="preserve"> dall’esperienza sul campo: un cliente raccontò a ENGEL come le quattro colonne rappresentassero un ostacolo nel montaggio dello stampo, rendendo più complesso il cambio stampo. Il reparto di sviluppo raccolse la sfida e si pose l’obiettivo di progettare un gruppo di chiusura completamente privo di colonne. Un’idea apparentemente semplice, ma che rappresentò un autentico salto progettuale. Fino ad allora, la presenza delle quattro colonne era considerata un principio indiscutibile dell’ingegneria meccanica, indipendentemente dalle dimensioni</w:t>
      </w:r>
      <w:r w:rsidR="00BE3F0B" w:rsidRPr="005C50FC">
        <w:rPr>
          <w:lang w:val="it-IT"/>
        </w:rPr>
        <w:t xml:space="preserve"> della macchina</w:t>
      </w:r>
      <w:r w:rsidRPr="005C50FC">
        <w:rPr>
          <w:lang w:val="it-IT"/>
        </w:rPr>
        <w:t xml:space="preserve"> o dall’applicazione. L’introduzione del gruppo di chiusura </w:t>
      </w:r>
      <w:proofErr w:type="spellStart"/>
      <w:r w:rsidRPr="005C50FC">
        <w:rPr>
          <w:lang w:val="it-IT"/>
        </w:rPr>
        <w:t>tie</w:t>
      </w:r>
      <w:proofErr w:type="spellEnd"/>
      <w:r w:rsidRPr="005C50FC">
        <w:rPr>
          <w:lang w:val="it-IT"/>
        </w:rPr>
        <w:t>-bar-</w:t>
      </w:r>
      <w:proofErr w:type="spellStart"/>
      <w:r w:rsidRPr="005C50FC">
        <w:rPr>
          <w:lang w:val="it-IT"/>
        </w:rPr>
        <w:t>less</w:t>
      </w:r>
      <w:proofErr w:type="spellEnd"/>
      <w:r w:rsidRPr="005C50FC">
        <w:rPr>
          <w:lang w:val="it-IT"/>
        </w:rPr>
        <w:t xml:space="preserve"> segnò così una svolta epocale.</w:t>
      </w:r>
    </w:p>
    <w:p w14:paraId="759EC9AF" w14:textId="6FAF942E" w:rsidR="00EC7B73" w:rsidRPr="009028BE" w:rsidRDefault="008E3C49" w:rsidP="001564C3">
      <w:pPr>
        <w:spacing w:after="120"/>
        <w:rPr>
          <w:b/>
          <w:bCs/>
          <w:szCs w:val="22"/>
          <w:lang w:val="it-IT"/>
        </w:rPr>
      </w:pPr>
      <w:r w:rsidRPr="005C50FC">
        <w:rPr>
          <w:szCs w:val="22"/>
          <w:lang w:val="it-IT"/>
        </w:rPr>
        <w:br/>
      </w:r>
      <w:r w:rsidR="006C5366" w:rsidRPr="009028BE">
        <w:rPr>
          <w:b/>
          <w:bCs/>
          <w:lang w:val="it-IT"/>
        </w:rPr>
        <w:t>Avanguardia tecnica dal cuore dell’Austria</w:t>
      </w:r>
    </w:p>
    <w:p w14:paraId="27F5021A" w14:textId="698EADD3" w:rsidR="007F25E2" w:rsidRPr="005C50FC" w:rsidRDefault="00AD00C9" w:rsidP="001564C3">
      <w:pPr>
        <w:rPr>
          <w:color w:val="auto"/>
          <w:lang w:val="it-IT"/>
        </w:rPr>
      </w:pPr>
      <w:r w:rsidRPr="005C50FC">
        <w:rPr>
          <w:color w:val="auto"/>
          <w:lang w:val="it-IT"/>
        </w:rPr>
        <w:t xml:space="preserve">La svolta arrivò grazie a un giunto innovativo, che permette di applicare la forza sul telaio a C in modo uniforme. Questo elemento – il Flex-Link –, oggi brevettato e perfezionato con il nome di Force Divider, garantisce che i due </w:t>
      </w:r>
      <w:proofErr w:type="spellStart"/>
      <w:r w:rsidRPr="005C50FC">
        <w:rPr>
          <w:color w:val="auto"/>
          <w:lang w:val="it-IT"/>
        </w:rPr>
        <w:t>semistampi</w:t>
      </w:r>
      <w:proofErr w:type="spellEnd"/>
      <w:r w:rsidRPr="005C50FC">
        <w:rPr>
          <w:color w:val="auto"/>
          <w:lang w:val="it-IT"/>
        </w:rPr>
        <w:t xml:space="preserve"> restino perfettamente paralleli</w:t>
      </w:r>
      <w:r w:rsidR="00AC7428" w:rsidRPr="005C50FC">
        <w:rPr>
          <w:color w:val="auto"/>
          <w:lang w:val="it-IT"/>
        </w:rPr>
        <w:t xml:space="preserve"> e, al</w:t>
      </w:r>
      <w:r w:rsidRPr="005C50FC">
        <w:rPr>
          <w:color w:val="auto"/>
          <w:lang w:val="it-IT"/>
        </w:rPr>
        <w:t xml:space="preserve"> contempo, assicura una distribuzione uniforme della forza di chiusura sull’intera superficie dello stampo e su tutte le impronte. Nacque così una nuova generazione di macchine che non solo sorprese dal punto di vista tecnico, ma aprì anche nuove possibilità nella progettazione degli stampi.</w:t>
      </w:r>
      <w:r w:rsidR="00AE54DF" w:rsidRPr="005C50FC">
        <w:rPr>
          <w:color w:val="auto"/>
          <w:lang w:val="it-IT"/>
        </w:rPr>
        <w:t xml:space="preserve"> </w:t>
      </w:r>
      <w:r w:rsidRPr="005C50FC">
        <w:rPr>
          <w:color w:val="auto"/>
          <w:lang w:val="it-IT"/>
        </w:rPr>
        <w:t xml:space="preserve">La prima serie completa entrò in produzione nel 1990 e nel 2000 </w:t>
      </w:r>
      <w:proofErr w:type="spellStart"/>
      <w:r w:rsidRPr="005C50FC">
        <w:rPr>
          <w:i/>
          <w:iCs/>
          <w:color w:val="auto"/>
          <w:lang w:val="it-IT"/>
        </w:rPr>
        <w:t>victory</w:t>
      </w:r>
      <w:proofErr w:type="spellEnd"/>
      <w:r w:rsidRPr="005C50FC">
        <w:rPr>
          <w:i/>
          <w:iCs/>
          <w:color w:val="auto"/>
          <w:lang w:val="it-IT"/>
        </w:rPr>
        <w:t xml:space="preserve"> </w:t>
      </w:r>
      <w:r w:rsidRPr="005C50FC">
        <w:rPr>
          <w:color w:val="auto"/>
          <w:lang w:val="it-IT"/>
        </w:rPr>
        <w:t>divenne il nome ufficiale della gamma.</w:t>
      </w:r>
    </w:p>
    <w:p w14:paraId="5EF2B3A4" w14:textId="595E4669" w:rsidR="00A81168" w:rsidRPr="003E4636" w:rsidRDefault="00A81168" w:rsidP="00A81168">
      <w:pPr>
        <w:spacing w:after="120"/>
        <w:rPr>
          <w:szCs w:val="22"/>
          <w:lang w:val="it-IT"/>
        </w:rPr>
      </w:pPr>
      <w:r w:rsidRPr="005C50FC">
        <w:rPr>
          <w:color w:val="auto"/>
          <w:lang w:val="it-IT"/>
        </w:rPr>
        <w:br/>
      </w:r>
      <w:r w:rsidRPr="003E4636">
        <w:rPr>
          <w:b/>
          <w:bCs/>
          <w:szCs w:val="22"/>
          <w:lang w:val="it-IT"/>
        </w:rPr>
        <w:t>E</w:t>
      </w:r>
      <w:r w:rsidR="003E4636" w:rsidRPr="003E4636">
        <w:rPr>
          <w:b/>
          <w:bCs/>
          <w:szCs w:val="22"/>
          <w:lang w:val="it-IT"/>
        </w:rPr>
        <w:t>s</w:t>
      </w:r>
      <w:r w:rsidRPr="003E4636">
        <w:rPr>
          <w:b/>
          <w:bCs/>
          <w:szCs w:val="22"/>
          <w:lang w:val="it-IT"/>
        </w:rPr>
        <w:t>perien</w:t>
      </w:r>
      <w:r w:rsidR="003E4636" w:rsidRPr="003E4636">
        <w:rPr>
          <w:b/>
          <w:bCs/>
          <w:szCs w:val="22"/>
          <w:lang w:val="it-IT"/>
        </w:rPr>
        <w:t>za</w:t>
      </w:r>
      <w:r w:rsidRPr="003E4636">
        <w:rPr>
          <w:b/>
          <w:bCs/>
          <w:szCs w:val="22"/>
          <w:lang w:val="it-IT"/>
        </w:rPr>
        <w:t xml:space="preserve"> </w:t>
      </w:r>
      <w:r w:rsidR="003E4636" w:rsidRPr="003E4636">
        <w:rPr>
          <w:b/>
          <w:bCs/>
          <w:szCs w:val="22"/>
          <w:lang w:val="it-IT"/>
        </w:rPr>
        <w:t>ed</w:t>
      </w:r>
      <w:r w:rsidRPr="003E4636">
        <w:rPr>
          <w:b/>
          <w:bCs/>
          <w:szCs w:val="22"/>
          <w:lang w:val="it-IT"/>
        </w:rPr>
        <w:t xml:space="preserve"> evolu</w:t>
      </w:r>
      <w:r w:rsidR="003E4636" w:rsidRPr="003E4636">
        <w:rPr>
          <w:b/>
          <w:bCs/>
          <w:szCs w:val="22"/>
          <w:lang w:val="it-IT"/>
        </w:rPr>
        <w:t>z</w:t>
      </w:r>
      <w:r w:rsidRPr="003E4636">
        <w:rPr>
          <w:b/>
          <w:bCs/>
          <w:szCs w:val="22"/>
          <w:lang w:val="it-IT"/>
        </w:rPr>
        <w:t>ion</w:t>
      </w:r>
      <w:r w:rsidR="003E4636" w:rsidRPr="003E4636">
        <w:rPr>
          <w:b/>
          <w:bCs/>
          <w:szCs w:val="22"/>
          <w:lang w:val="it-IT"/>
        </w:rPr>
        <w:t>e</w:t>
      </w:r>
      <w:r w:rsidRPr="003E4636">
        <w:rPr>
          <w:b/>
          <w:bCs/>
          <w:szCs w:val="22"/>
          <w:lang w:val="it-IT"/>
        </w:rPr>
        <w:t xml:space="preserve"> </w:t>
      </w:r>
      <w:r w:rsidR="00E16D67">
        <w:rPr>
          <w:b/>
          <w:bCs/>
          <w:szCs w:val="22"/>
          <w:lang w:val="it-IT"/>
        </w:rPr>
        <w:t>attraverso</w:t>
      </w:r>
      <w:r w:rsidR="003E4636" w:rsidRPr="003E4636">
        <w:rPr>
          <w:b/>
          <w:bCs/>
          <w:szCs w:val="22"/>
          <w:lang w:val="it-IT"/>
        </w:rPr>
        <w:t xml:space="preserve"> quattro generazioni</w:t>
      </w:r>
    </w:p>
    <w:p w14:paraId="29CA40EB" w14:textId="77777777" w:rsidR="00631D8B" w:rsidRDefault="00AD00C9" w:rsidP="005C50FC">
      <w:pPr>
        <w:spacing w:after="120"/>
        <w:rPr>
          <w:color w:val="auto"/>
          <w:lang w:val="it-IT"/>
        </w:rPr>
      </w:pPr>
      <w:r w:rsidRPr="009028BE">
        <w:rPr>
          <w:color w:val="auto"/>
          <w:lang w:val="it-IT"/>
        </w:rPr>
        <w:t xml:space="preserve">Ciò che è iniziato con un semplice giunto </w:t>
      </w:r>
      <w:r w:rsidR="001E5CF9">
        <w:rPr>
          <w:color w:val="auto"/>
          <w:lang w:val="it-IT"/>
        </w:rPr>
        <w:t>in un</w:t>
      </w:r>
      <w:r w:rsidRPr="009028BE">
        <w:rPr>
          <w:color w:val="auto"/>
          <w:lang w:val="it-IT"/>
        </w:rPr>
        <w:t xml:space="preserve"> prototipo è evoluto, generazione dopo generazione, in un sistema raffinato e tecnicamente avanzato. ENGEL ha costantemente perfezionato il meccanismo a giunto delle proprie macchine senza colonne, passando da cuscinetti a scorrimento lubrificati manualmente all’attuale Flex-Link, con applicazione decentralizzata della forza. Parallelamente, la gamma è stata ampliata e arricchita con nuove tecnologie di azionamento.</w:t>
      </w:r>
    </w:p>
    <w:p w14:paraId="095CC67B" w14:textId="3D095337" w:rsidR="00AD00C9" w:rsidRPr="009028BE" w:rsidRDefault="00AD00C9" w:rsidP="005C50FC">
      <w:pPr>
        <w:spacing w:after="120"/>
        <w:rPr>
          <w:color w:val="auto"/>
          <w:lang w:val="it-IT"/>
        </w:rPr>
      </w:pPr>
      <w:r w:rsidRPr="009028BE">
        <w:rPr>
          <w:color w:val="auto"/>
          <w:lang w:val="it-IT"/>
        </w:rPr>
        <w:t xml:space="preserve">Oggi, il portafoglio delle presse </w:t>
      </w:r>
      <w:r w:rsidR="00391A2B">
        <w:rPr>
          <w:color w:val="auto"/>
          <w:lang w:val="it-IT"/>
        </w:rPr>
        <w:t xml:space="preserve">ENGEL </w:t>
      </w:r>
      <w:proofErr w:type="spellStart"/>
      <w:r w:rsidRPr="009028BE">
        <w:rPr>
          <w:color w:val="auto"/>
          <w:lang w:val="it-IT"/>
        </w:rPr>
        <w:t>tie</w:t>
      </w:r>
      <w:proofErr w:type="spellEnd"/>
      <w:r w:rsidRPr="009028BE">
        <w:rPr>
          <w:color w:val="auto"/>
          <w:lang w:val="it-IT"/>
        </w:rPr>
        <w:t>-bar-</w:t>
      </w:r>
      <w:proofErr w:type="spellStart"/>
      <w:r w:rsidRPr="009028BE">
        <w:rPr>
          <w:color w:val="auto"/>
          <w:lang w:val="it-IT"/>
        </w:rPr>
        <w:t>less</w:t>
      </w:r>
      <w:proofErr w:type="spellEnd"/>
      <w:r w:rsidRPr="009028BE">
        <w:rPr>
          <w:color w:val="auto"/>
          <w:lang w:val="it-IT"/>
        </w:rPr>
        <w:t xml:space="preserve"> comprende tre modelli:</w:t>
      </w:r>
    </w:p>
    <w:p w14:paraId="473702F9" w14:textId="77777777" w:rsidR="00AD00C9" w:rsidRPr="009028BE" w:rsidRDefault="00AD00C9" w:rsidP="001564C3">
      <w:pPr>
        <w:numPr>
          <w:ilvl w:val="0"/>
          <w:numId w:val="10"/>
        </w:numPr>
        <w:spacing w:after="120"/>
        <w:jc w:val="both"/>
        <w:rPr>
          <w:color w:val="auto"/>
          <w:lang w:val="it-IT"/>
        </w:rPr>
      </w:pPr>
      <w:r w:rsidRPr="009028BE">
        <w:rPr>
          <w:b/>
          <w:bCs/>
          <w:color w:val="auto"/>
          <w:u w:val="single"/>
          <w:lang w:val="it-IT"/>
        </w:rPr>
        <w:t>Idraulica</w:t>
      </w:r>
      <w:r w:rsidRPr="009028BE">
        <w:rPr>
          <w:color w:val="auto"/>
          <w:u w:val="single"/>
          <w:lang w:val="it-IT"/>
        </w:rPr>
        <w:t xml:space="preserve">, serie </w:t>
      </w:r>
      <w:proofErr w:type="spellStart"/>
      <w:r w:rsidRPr="009028BE">
        <w:rPr>
          <w:color w:val="auto"/>
          <w:u w:val="single"/>
          <w:lang w:val="it-IT"/>
        </w:rPr>
        <w:t>victory</w:t>
      </w:r>
      <w:proofErr w:type="spellEnd"/>
      <w:r w:rsidRPr="009028BE">
        <w:rPr>
          <w:color w:val="auto"/>
          <w:lang w:val="it-IT"/>
        </w:rPr>
        <w:t>, ideale per lo stampaggio tecnico;</w:t>
      </w:r>
    </w:p>
    <w:p w14:paraId="2479DD54" w14:textId="77777777" w:rsidR="00AD00C9" w:rsidRPr="009028BE" w:rsidRDefault="00AD00C9" w:rsidP="001564C3">
      <w:pPr>
        <w:numPr>
          <w:ilvl w:val="0"/>
          <w:numId w:val="10"/>
        </w:numPr>
        <w:spacing w:after="120"/>
        <w:jc w:val="both"/>
        <w:rPr>
          <w:color w:val="auto"/>
          <w:lang w:val="it-IT"/>
        </w:rPr>
      </w:pPr>
      <w:r w:rsidRPr="009028BE">
        <w:rPr>
          <w:b/>
          <w:bCs/>
          <w:color w:val="auto"/>
          <w:u w:val="single"/>
          <w:lang w:val="it-IT"/>
        </w:rPr>
        <w:t>Ibrida</w:t>
      </w:r>
      <w:r w:rsidRPr="009028BE">
        <w:rPr>
          <w:color w:val="auto"/>
          <w:u w:val="single"/>
          <w:lang w:val="it-IT"/>
        </w:rPr>
        <w:t>, serie e-</w:t>
      </w:r>
      <w:proofErr w:type="spellStart"/>
      <w:r w:rsidRPr="009028BE">
        <w:rPr>
          <w:color w:val="auto"/>
          <w:u w:val="single"/>
          <w:lang w:val="it-IT"/>
        </w:rPr>
        <w:t>victory</w:t>
      </w:r>
      <w:proofErr w:type="spellEnd"/>
      <w:r w:rsidRPr="009028BE">
        <w:rPr>
          <w:color w:val="auto"/>
          <w:lang w:val="it-IT"/>
        </w:rPr>
        <w:t>, con gruppo di iniezione elettrico per componenti tecnici di precisione;</w:t>
      </w:r>
    </w:p>
    <w:p w14:paraId="722CB54E" w14:textId="77777777" w:rsidR="00AD00C9" w:rsidRPr="009028BE" w:rsidRDefault="00AD00C9" w:rsidP="001564C3">
      <w:pPr>
        <w:numPr>
          <w:ilvl w:val="0"/>
          <w:numId w:val="10"/>
        </w:numPr>
        <w:spacing w:after="120"/>
        <w:jc w:val="both"/>
        <w:rPr>
          <w:color w:val="auto"/>
          <w:lang w:val="it-IT"/>
        </w:rPr>
      </w:pPr>
      <w:r w:rsidRPr="009028BE">
        <w:rPr>
          <w:b/>
          <w:bCs/>
          <w:color w:val="auto"/>
          <w:u w:val="single"/>
          <w:lang w:val="it-IT"/>
        </w:rPr>
        <w:t>Elettrica</w:t>
      </w:r>
      <w:r w:rsidRPr="009028BE">
        <w:rPr>
          <w:color w:val="auto"/>
          <w:u w:val="single"/>
          <w:lang w:val="it-IT"/>
        </w:rPr>
        <w:t xml:space="preserve">, serie </w:t>
      </w:r>
      <w:proofErr w:type="spellStart"/>
      <w:r w:rsidRPr="009028BE">
        <w:rPr>
          <w:color w:val="auto"/>
          <w:u w:val="single"/>
          <w:lang w:val="it-IT"/>
        </w:rPr>
        <w:t>victory</w:t>
      </w:r>
      <w:proofErr w:type="spellEnd"/>
      <w:r w:rsidRPr="009028BE">
        <w:rPr>
          <w:color w:val="auto"/>
          <w:u w:val="single"/>
          <w:lang w:val="it-IT"/>
        </w:rPr>
        <w:t xml:space="preserve"> </w:t>
      </w:r>
      <w:proofErr w:type="spellStart"/>
      <w:r w:rsidRPr="009028BE">
        <w:rPr>
          <w:color w:val="auto"/>
          <w:u w:val="single"/>
          <w:lang w:val="it-IT"/>
        </w:rPr>
        <w:t>electric</w:t>
      </w:r>
      <w:proofErr w:type="spellEnd"/>
      <w:r w:rsidRPr="009028BE">
        <w:rPr>
          <w:color w:val="auto"/>
          <w:lang w:val="it-IT"/>
        </w:rPr>
        <w:t>, concepita per applicazioni particolarmente esigenti in termini di velocità, pulizia ed efficienza energetica, come la produzione in serie di componenti di precisione.</w:t>
      </w:r>
    </w:p>
    <w:p w14:paraId="42E6E9B9" w14:textId="554E2AD7" w:rsidR="005E1194" w:rsidRPr="001B1323" w:rsidRDefault="00AD00C9" w:rsidP="001B1323">
      <w:pPr>
        <w:rPr>
          <w:color w:val="auto"/>
          <w:lang w:val="it-IT"/>
        </w:rPr>
      </w:pPr>
      <w:r w:rsidRPr="009028BE">
        <w:rPr>
          <w:color w:val="auto"/>
          <w:lang w:val="it-IT"/>
        </w:rPr>
        <w:t>Tutt</w:t>
      </w:r>
      <w:r w:rsidR="00631D8B">
        <w:rPr>
          <w:color w:val="auto"/>
          <w:lang w:val="it-IT"/>
        </w:rPr>
        <w:t>i</w:t>
      </w:r>
      <w:r w:rsidRPr="009028BE">
        <w:rPr>
          <w:color w:val="auto"/>
          <w:lang w:val="it-IT"/>
        </w:rPr>
        <w:t xml:space="preserve"> i modelli condividono i vantaggi dell’unità di chiusura senza colonne: massima disponibilità della superficie dei piani macchina, cambi stampo più rapidi, accesso ergonomico all’area stampo e possibilità di implementare soluzioni di automazione complesse.</w:t>
      </w:r>
    </w:p>
    <w:p w14:paraId="62783EF1" w14:textId="58F8AC7A" w:rsidR="008E3C49" w:rsidRPr="009028BE" w:rsidRDefault="008E3C49" w:rsidP="008E3C49">
      <w:pPr>
        <w:spacing w:after="120"/>
        <w:rPr>
          <w:szCs w:val="22"/>
          <w:lang w:val="it-IT"/>
        </w:rPr>
      </w:pPr>
      <w:r w:rsidRPr="009028BE">
        <w:rPr>
          <w:b/>
          <w:bCs/>
          <w:szCs w:val="22"/>
          <w:lang w:val="it-IT"/>
        </w:rPr>
        <w:br/>
      </w:r>
      <w:r w:rsidR="00DE6579" w:rsidRPr="009028BE">
        <w:rPr>
          <w:b/>
          <w:bCs/>
          <w:lang w:val="it-IT"/>
        </w:rPr>
        <w:t>Il successo d</w:t>
      </w:r>
      <w:r w:rsidR="00631D8B">
        <w:rPr>
          <w:b/>
          <w:bCs/>
          <w:lang w:val="it-IT"/>
        </w:rPr>
        <w:t>ella</w:t>
      </w:r>
      <w:r w:rsidR="00DE6579" w:rsidRPr="009028BE">
        <w:rPr>
          <w:b/>
          <w:bCs/>
          <w:lang w:val="it-IT"/>
        </w:rPr>
        <w:t xml:space="preserve"> coerenza progettuale</w:t>
      </w:r>
    </w:p>
    <w:p w14:paraId="0B7297A3" w14:textId="3F66FF5A" w:rsidR="00446276" w:rsidRPr="009028BE" w:rsidRDefault="00AD50E6" w:rsidP="008E3C49">
      <w:pPr>
        <w:spacing w:after="120"/>
        <w:rPr>
          <w:szCs w:val="22"/>
          <w:lang w:val="it-IT"/>
        </w:rPr>
      </w:pPr>
      <w:r w:rsidRPr="009028BE">
        <w:rPr>
          <w:lang w:val="it-IT"/>
        </w:rPr>
        <w:t xml:space="preserve">La posizione di assoluto rilievo che ENGEL continua a mantenere nella tecnologia senza colonne non è dovuta soltanto al suo vantaggio pionieristico. A consolidarla sono stati anche lo sviluppo continuo e una solida protezione brevettuale. Fin dal primo momento risultò evidente che i vantaggi andavano ben oltre la semplificazione del cambio stampo. In particolare, negli stampi a elevato numero di cavità che non richiedono elevate forze di chiusura, il design </w:t>
      </w:r>
      <w:proofErr w:type="spellStart"/>
      <w:r w:rsidRPr="009028BE">
        <w:rPr>
          <w:lang w:val="it-IT"/>
        </w:rPr>
        <w:t>tie</w:t>
      </w:r>
      <w:proofErr w:type="spellEnd"/>
      <w:r w:rsidRPr="009028BE">
        <w:rPr>
          <w:lang w:val="it-IT"/>
        </w:rPr>
        <w:t>-bar-</w:t>
      </w:r>
      <w:proofErr w:type="spellStart"/>
      <w:r w:rsidRPr="009028BE">
        <w:rPr>
          <w:lang w:val="it-IT"/>
        </w:rPr>
        <w:t>less</w:t>
      </w:r>
      <w:proofErr w:type="spellEnd"/>
      <w:r w:rsidRPr="009028BE">
        <w:rPr>
          <w:lang w:val="it-IT"/>
        </w:rPr>
        <w:t xml:space="preserve"> consente infatti l’impiego di macchine </w:t>
      </w:r>
      <w:r w:rsidR="00676D80">
        <w:rPr>
          <w:lang w:val="it-IT"/>
        </w:rPr>
        <w:t xml:space="preserve">di </w:t>
      </w:r>
      <w:r w:rsidR="00910032">
        <w:rPr>
          <w:lang w:val="it-IT"/>
        </w:rPr>
        <w:t>dimensioni minori</w:t>
      </w:r>
      <w:r w:rsidRPr="009028BE">
        <w:rPr>
          <w:lang w:val="it-IT"/>
        </w:rPr>
        <w:t>, con un sensibile risparmio energetico e minori costi di investimento.</w:t>
      </w:r>
    </w:p>
    <w:p w14:paraId="1A874271" w14:textId="1C046D37" w:rsidR="008E3C49" w:rsidRPr="009028BE" w:rsidRDefault="00910032" w:rsidP="008E3C49">
      <w:pPr>
        <w:spacing w:after="120"/>
        <w:rPr>
          <w:szCs w:val="22"/>
          <w:lang w:val="it-IT"/>
        </w:rPr>
      </w:pPr>
      <w:r w:rsidRPr="00910032">
        <w:rPr>
          <w:b/>
          <w:bCs/>
          <w:szCs w:val="22"/>
          <w:lang w:val="it-IT"/>
        </w:rPr>
        <w:br/>
      </w:r>
      <w:r w:rsidR="00FB59A2" w:rsidRPr="009028BE">
        <w:rPr>
          <w:b/>
          <w:bCs/>
          <w:lang w:val="it-IT"/>
        </w:rPr>
        <w:t>Efficienza energetica per principio</w:t>
      </w:r>
    </w:p>
    <w:p w14:paraId="2955AD5E" w14:textId="41404EBE" w:rsidR="00446276" w:rsidRPr="009028BE" w:rsidRDefault="00651076" w:rsidP="008E3C49">
      <w:pPr>
        <w:spacing w:after="120"/>
        <w:rPr>
          <w:szCs w:val="22"/>
          <w:lang w:val="it-IT"/>
        </w:rPr>
      </w:pPr>
      <w:r w:rsidRPr="009028BE">
        <w:rPr>
          <w:lang w:val="it-IT"/>
        </w:rPr>
        <w:t>Una tappa fondamentale nell’evoluzione tecnologica è stata l’introduzione dell’azionamento servo-idraulico ecodrive, che ha ridotto i consumi energetici delle presse a iniezione idrauliche portandoli al livello di quelli delle macchine full-</w:t>
      </w:r>
      <w:proofErr w:type="spellStart"/>
      <w:r w:rsidRPr="009028BE">
        <w:rPr>
          <w:lang w:val="it-IT"/>
        </w:rPr>
        <w:t>elettric</w:t>
      </w:r>
      <w:proofErr w:type="spellEnd"/>
      <w:r w:rsidRPr="009028BE">
        <w:rPr>
          <w:lang w:val="it-IT"/>
        </w:rPr>
        <w:t>. In combinazione con il gruppo di chiusura senza colonne, questa soluzione rappresenta la scelta ideale per applicazioni complesse dove l’efficienza energetica è un requisito essenziale. Oggi, ENGEL equipaggia di serie tutte le presse a iniezione idrauliche e ibride con la tecnologia ecodrive</w:t>
      </w:r>
      <w:r w:rsidR="00446276" w:rsidRPr="009028BE">
        <w:rPr>
          <w:szCs w:val="22"/>
          <w:lang w:val="it-IT"/>
        </w:rPr>
        <w:t>.</w:t>
      </w:r>
    </w:p>
    <w:p w14:paraId="48569ECB" w14:textId="14EF3312" w:rsidR="008E3C49" w:rsidRPr="009028BE" w:rsidRDefault="008E3C49" w:rsidP="008E3C49">
      <w:pPr>
        <w:spacing w:after="120"/>
        <w:rPr>
          <w:szCs w:val="22"/>
          <w:lang w:val="it-IT"/>
        </w:rPr>
      </w:pPr>
      <w:r w:rsidRPr="009028BE">
        <w:rPr>
          <w:b/>
          <w:bCs/>
          <w:szCs w:val="22"/>
          <w:lang w:val="it-IT"/>
        </w:rPr>
        <w:lastRenderedPageBreak/>
        <w:br/>
      </w:r>
      <w:r w:rsidR="003D404A" w:rsidRPr="009028BE">
        <w:rPr>
          <w:b/>
          <w:bCs/>
          <w:lang w:val="it-IT"/>
        </w:rPr>
        <w:t>Proiettati al futuro: modularità, integrazione e longevità</w:t>
      </w:r>
    </w:p>
    <w:p w14:paraId="11FBA27B" w14:textId="75B628A0" w:rsidR="00446276" w:rsidRPr="009028BE" w:rsidRDefault="00FF25B5" w:rsidP="008E3C49">
      <w:pPr>
        <w:spacing w:after="120"/>
        <w:rPr>
          <w:szCs w:val="22"/>
          <w:lang w:val="it-IT"/>
        </w:rPr>
      </w:pPr>
      <w:r w:rsidRPr="009028BE">
        <w:rPr>
          <w:lang w:val="it-IT"/>
        </w:rPr>
        <w:t xml:space="preserve">La straordinaria attualità della tecnologia senza colonne, a 35 anni dal suo lancio, risiede soprattutto nella sua versatilità. Che si tratti di applicazioni in camera bianca, tecnologia </w:t>
      </w:r>
      <w:proofErr w:type="gramStart"/>
      <w:r w:rsidRPr="009028BE">
        <w:rPr>
          <w:lang w:val="it-IT"/>
        </w:rPr>
        <w:t>multi-componente</w:t>
      </w:r>
      <w:proofErr w:type="gramEnd"/>
      <w:r w:rsidRPr="009028BE">
        <w:rPr>
          <w:lang w:val="it-IT"/>
        </w:rPr>
        <w:t xml:space="preserve"> o linee di produzione altamente automatizzate, le presse a iniezione </w:t>
      </w:r>
      <w:proofErr w:type="spellStart"/>
      <w:r w:rsidRPr="009028BE">
        <w:rPr>
          <w:lang w:val="it-IT"/>
        </w:rPr>
        <w:t>tie</w:t>
      </w:r>
      <w:proofErr w:type="spellEnd"/>
      <w:r w:rsidRPr="009028BE">
        <w:rPr>
          <w:lang w:val="it-IT"/>
        </w:rPr>
        <w:t>-bar-</w:t>
      </w:r>
      <w:proofErr w:type="spellStart"/>
      <w:r w:rsidRPr="009028BE">
        <w:rPr>
          <w:lang w:val="it-IT"/>
        </w:rPr>
        <w:t>less</w:t>
      </w:r>
      <w:proofErr w:type="spellEnd"/>
      <w:r w:rsidRPr="009028BE">
        <w:rPr>
          <w:lang w:val="it-IT"/>
        </w:rPr>
        <w:t xml:space="preserve"> di ENGEL possono essere configurate in modo modulare e calibrato su ogni esigenza specifica. In questo modo, rimangono fedeli al principio fondamentale che le ha rese celebri: massima efficienza attraverso la semplificazione funzionale.</w:t>
      </w:r>
    </w:p>
    <w:p w14:paraId="06F808B6" w14:textId="200796C1" w:rsidR="008E3C49" w:rsidRPr="009028BE" w:rsidRDefault="008E3C49" w:rsidP="008E3C49">
      <w:pPr>
        <w:spacing w:after="120"/>
        <w:rPr>
          <w:b/>
          <w:bCs/>
          <w:szCs w:val="22"/>
          <w:lang w:val="it-IT"/>
        </w:rPr>
      </w:pPr>
      <w:r w:rsidRPr="009028BE">
        <w:rPr>
          <w:b/>
          <w:bCs/>
          <w:szCs w:val="22"/>
          <w:lang w:val="it-IT"/>
        </w:rPr>
        <w:br/>
      </w:r>
      <w:r w:rsidR="00F223AE" w:rsidRPr="009028BE">
        <w:rPr>
          <w:b/>
          <w:bCs/>
          <w:lang w:val="it-IT"/>
        </w:rPr>
        <w:t>Uno sguardo al K 2025: un nuovo capitolo con un’anteprima mondiale</w:t>
      </w:r>
    </w:p>
    <w:p w14:paraId="7472DF91" w14:textId="495FACDE" w:rsidR="008E3C49" w:rsidRPr="009028BE" w:rsidRDefault="00EE7A27" w:rsidP="008E3C49">
      <w:pPr>
        <w:spacing w:after="120"/>
        <w:rPr>
          <w:szCs w:val="22"/>
          <w:lang w:val="it-IT"/>
        </w:rPr>
      </w:pPr>
      <w:r w:rsidRPr="009028BE">
        <w:rPr>
          <w:lang w:val="it-IT"/>
        </w:rPr>
        <w:t>In occasione della fiera K 2025, ENGEL presenterà in anteprima mondiale l’ultima evoluzione della sua tecnologia elettrica senza colonne. Il focus è sui miglioramenti progettuali che offrono ulteriori vantaggi agli utilizzatori. L’obiettivo è rispondere con ancora maggiore precisione alle esigenze dei clienti, esattamente come accadde 35 anni fa, quando una semplice domanda ha dato vita a un concetto macchina completamente nuovo.</w:t>
      </w:r>
    </w:p>
    <w:p w14:paraId="75F7B961" w14:textId="77777777" w:rsidR="008E3C49" w:rsidRPr="009028BE" w:rsidRDefault="008E3C49" w:rsidP="008E3C49">
      <w:pPr>
        <w:spacing w:after="120"/>
        <w:rPr>
          <w:szCs w:val="22"/>
          <w:lang w:val="it-IT"/>
        </w:rPr>
      </w:pPr>
    </w:p>
    <w:p w14:paraId="3B8FBA3F" w14:textId="3269264C" w:rsidR="008E3C49" w:rsidRPr="009028BE" w:rsidRDefault="001B1323" w:rsidP="008E3C49">
      <w:pPr>
        <w:spacing w:after="120"/>
        <w:rPr>
          <w:b/>
          <w:bCs/>
          <w:color w:val="92D050"/>
          <w:szCs w:val="22"/>
          <w:u w:val="single"/>
          <w:lang w:val="it-IT"/>
        </w:rPr>
      </w:pPr>
      <w:hyperlink r:id="rId8" w:history="1">
        <w:r w:rsidR="00F60DA0" w:rsidRPr="009028BE">
          <w:rPr>
            <w:rStyle w:val="Hyperlink"/>
            <w:b/>
            <w:bCs/>
            <w:color w:val="92D050"/>
            <w:szCs w:val="22"/>
            <w:lang w:val="it-IT"/>
          </w:rPr>
          <w:t>Visit</w:t>
        </w:r>
        <w:r w:rsidR="00EE7A27" w:rsidRPr="009028BE">
          <w:rPr>
            <w:rStyle w:val="Hyperlink"/>
            <w:b/>
            <w:bCs/>
            <w:color w:val="92D050"/>
            <w:szCs w:val="22"/>
            <w:lang w:val="it-IT"/>
          </w:rPr>
          <w:t>ate</w:t>
        </w:r>
        <w:r w:rsidR="00863231" w:rsidRPr="009028BE">
          <w:rPr>
            <w:rStyle w:val="Hyperlink"/>
            <w:b/>
            <w:bCs/>
            <w:color w:val="92D050"/>
            <w:szCs w:val="22"/>
            <w:lang w:val="it-IT"/>
          </w:rPr>
          <w:t>ci al</w:t>
        </w:r>
        <w:r w:rsidR="008E3C49" w:rsidRPr="009028BE">
          <w:rPr>
            <w:rStyle w:val="Hyperlink"/>
            <w:b/>
            <w:bCs/>
            <w:color w:val="92D050"/>
            <w:szCs w:val="22"/>
            <w:lang w:val="it-IT"/>
          </w:rPr>
          <w:t xml:space="preserve"> K 2025 </w:t>
        </w:r>
        <w:r w:rsidR="00863231" w:rsidRPr="009028BE">
          <w:rPr>
            <w:rStyle w:val="Hyperlink"/>
            <w:b/>
            <w:bCs/>
            <w:color w:val="92D050"/>
            <w:szCs w:val="22"/>
            <w:lang w:val="it-IT"/>
          </w:rPr>
          <w:t>di</w:t>
        </w:r>
        <w:r w:rsidR="008E3C49" w:rsidRPr="009028BE">
          <w:rPr>
            <w:rStyle w:val="Hyperlink"/>
            <w:b/>
            <w:bCs/>
            <w:color w:val="92D050"/>
            <w:szCs w:val="22"/>
            <w:lang w:val="it-IT"/>
          </w:rPr>
          <w:t xml:space="preserve"> Düsseldorf,</w:t>
        </w:r>
        <w:r w:rsidR="00863231" w:rsidRPr="009028BE">
          <w:rPr>
            <w:rStyle w:val="Hyperlink"/>
            <w:b/>
            <w:bCs/>
            <w:color w:val="92D050"/>
            <w:szCs w:val="22"/>
            <w:lang w:val="it-IT"/>
          </w:rPr>
          <w:t xml:space="preserve"> Padiglione</w:t>
        </w:r>
        <w:r w:rsidR="008E3C49" w:rsidRPr="009028BE">
          <w:rPr>
            <w:rStyle w:val="Hyperlink"/>
            <w:b/>
            <w:bCs/>
            <w:color w:val="92D050"/>
            <w:szCs w:val="22"/>
            <w:lang w:val="it-IT"/>
          </w:rPr>
          <w:t xml:space="preserve"> 15, Stand B42 &amp; C58</w:t>
        </w:r>
      </w:hyperlink>
    </w:p>
    <w:p w14:paraId="7A172678" w14:textId="77777777" w:rsidR="001B1323" w:rsidRDefault="001B1323" w:rsidP="00695AE4">
      <w:pPr>
        <w:spacing w:after="120"/>
        <w:rPr>
          <w:szCs w:val="22"/>
          <w:lang w:val="it-IT"/>
        </w:rPr>
      </w:pPr>
    </w:p>
    <w:p w14:paraId="68EAF6E5" w14:textId="1FE6F379" w:rsidR="00B8565A" w:rsidRPr="001B1323" w:rsidRDefault="001B1323" w:rsidP="00695AE4">
      <w:pPr>
        <w:spacing w:after="120"/>
        <w:rPr>
          <w:b/>
          <w:bCs/>
          <w:lang w:val="it-IT"/>
        </w:rPr>
      </w:pPr>
      <w:r w:rsidRPr="001B1323">
        <w:rPr>
          <w:b/>
          <w:bCs/>
          <w:szCs w:val="22"/>
          <w:lang w:val="it-IT"/>
        </w:rPr>
        <w:t>Immagini</w:t>
      </w:r>
    </w:p>
    <w:p w14:paraId="652BCEAA" w14:textId="77777777" w:rsidR="001B1323" w:rsidRPr="009028BE" w:rsidRDefault="001B1323" w:rsidP="001B1323">
      <w:pPr>
        <w:rPr>
          <w:i/>
          <w:iCs/>
          <w:sz w:val="20"/>
          <w:lang w:val="it-IT"/>
        </w:rPr>
      </w:pPr>
      <w:r w:rsidRPr="009028BE">
        <w:rPr>
          <w:i/>
          <w:iCs/>
          <w:sz w:val="20"/>
          <w:lang w:val="it-IT"/>
        </w:rPr>
        <w:t>Figura 1: Il primo telaio senza colonne in laboratorio. Un concetto rivoluzionario che, grazie ai significativi vantaggi per il cliente, è diventato un successo globale.</w:t>
      </w:r>
    </w:p>
    <w:p w14:paraId="1B172A3B" w14:textId="77777777" w:rsidR="001B1323" w:rsidRDefault="001B1323" w:rsidP="001B1323">
      <w:pPr>
        <w:spacing w:after="120"/>
        <w:rPr>
          <w:i/>
          <w:iCs/>
          <w:sz w:val="20"/>
          <w:lang w:val="it-IT"/>
        </w:rPr>
      </w:pPr>
      <w:r w:rsidRPr="009028BE">
        <w:rPr>
          <w:i/>
          <w:iCs/>
          <w:sz w:val="20"/>
          <w:lang w:val="it-IT"/>
        </w:rPr>
        <w:t xml:space="preserve">Figura 2: Grazie alla tecnologia senza colonne, la serie ENGEL </w:t>
      </w:r>
      <w:proofErr w:type="spellStart"/>
      <w:r w:rsidRPr="009028BE">
        <w:rPr>
          <w:i/>
          <w:iCs/>
          <w:sz w:val="20"/>
          <w:lang w:val="it-IT"/>
        </w:rPr>
        <w:t>victory</w:t>
      </w:r>
      <w:proofErr w:type="spellEnd"/>
      <w:r w:rsidRPr="009028BE">
        <w:rPr>
          <w:i/>
          <w:iCs/>
          <w:sz w:val="20"/>
          <w:lang w:val="it-IT"/>
        </w:rPr>
        <w:t xml:space="preserve"> offre ampio spazio per installare stampi di grandi dimensioni e automazioni complesse. L</w:t>
      </w:r>
      <w:r>
        <w:rPr>
          <w:i/>
          <w:iCs/>
          <w:sz w:val="20"/>
          <w:lang w:val="it-IT"/>
        </w:rPr>
        <w:t xml:space="preserve">e dimensioni generose </w:t>
      </w:r>
      <w:r w:rsidRPr="009028BE">
        <w:rPr>
          <w:i/>
          <w:iCs/>
          <w:sz w:val="20"/>
          <w:lang w:val="it-IT"/>
        </w:rPr>
        <w:t xml:space="preserve">dei piani stampo </w:t>
      </w:r>
      <w:r w:rsidRPr="005E1194">
        <w:rPr>
          <w:i/>
          <w:iCs/>
          <w:sz w:val="20"/>
          <w:lang w:val="it-IT"/>
        </w:rPr>
        <w:t>consentono spesso di evitare l’impiego di macchine di tonnellaggio superiore.</w:t>
      </w:r>
    </w:p>
    <w:p w14:paraId="59EFEB53" w14:textId="77777777" w:rsidR="001B1323" w:rsidRPr="009028BE" w:rsidRDefault="001B1323" w:rsidP="001B1323">
      <w:pPr>
        <w:spacing w:after="120"/>
        <w:rPr>
          <w:i/>
          <w:iCs/>
          <w:sz w:val="20"/>
          <w:lang w:val="it-IT"/>
        </w:rPr>
      </w:pPr>
      <w:r w:rsidRPr="009028BE">
        <w:rPr>
          <w:i/>
          <w:iCs/>
          <w:sz w:val="20"/>
          <w:lang w:val="it-IT"/>
        </w:rPr>
        <w:t>Figura 3: Al K 2025, ENGEL presenterà in anteprima mondiale la nuova generazione di presse a iniezione senza colonne elettriche.</w:t>
      </w:r>
    </w:p>
    <w:p w14:paraId="0AD13421" w14:textId="77777777" w:rsidR="009519A9" w:rsidRPr="009028BE" w:rsidRDefault="009519A9" w:rsidP="00695AE4">
      <w:pPr>
        <w:spacing w:after="120"/>
        <w:rPr>
          <w:i/>
          <w:iCs/>
          <w:sz w:val="20"/>
          <w:lang w:val="it-IT"/>
        </w:rPr>
      </w:pPr>
    </w:p>
    <w:p w14:paraId="62A323BC" w14:textId="4A740E5C" w:rsidR="00976680" w:rsidRPr="00AB5891" w:rsidRDefault="00976680" w:rsidP="00976680">
      <w:pPr>
        <w:spacing w:after="120"/>
        <w:rPr>
          <w:szCs w:val="22"/>
          <w:lang w:val="it-IT"/>
        </w:rPr>
      </w:pPr>
      <w:r w:rsidRPr="00AB5891">
        <w:rPr>
          <w:szCs w:val="22"/>
          <w:lang w:val="it-IT"/>
        </w:rPr>
        <w:t>Im</w:t>
      </w:r>
      <w:r w:rsidR="00863231" w:rsidRPr="00AB5891">
        <w:rPr>
          <w:szCs w:val="22"/>
          <w:lang w:val="it-IT"/>
        </w:rPr>
        <w:t>magini</w:t>
      </w:r>
      <w:r w:rsidRPr="00AB5891">
        <w:rPr>
          <w:szCs w:val="22"/>
          <w:lang w:val="it-IT"/>
        </w:rPr>
        <w:t>: ENGEL</w:t>
      </w:r>
    </w:p>
    <w:p w14:paraId="13B30C62" w14:textId="77777777" w:rsidR="00976680" w:rsidRPr="00AB5891" w:rsidRDefault="00976680" w:rsidP="00976680">
      <w:pPr>
        <w:spacing w:after="120"/>
        <w:rPr>
          <w:szCs w:val="22"/>
          <w:lang w:val="it-IT"/>
        </w:rPr>
      </w:pPr>
    </w:p>
    <w:p w14:paraId="56EED64E" w14:textId="77777777" w:rsidR="00976680" w:rsidRPr="00AB5891" w:rsidRDefault="00976680" w:rsidP="00976680">
      <w:pPr>
        <w:spacing w:after="120"/>
        <w:rPr>
          <w:b/>
          <w:bCs/>
          <w:iCs/>
          <w:sz w:val="20"/>
          <w:lang w:val="it-IT"/>
        </w:rPr>
      </w:pPr>
      <w:r w:rsidRPr="00AB5891">
        <w:rPr>
          <w:b/>
          <w:bCs/>
          <w:iCs/>
          <w:sz w:val="20"/>
          <w:lang w:val="it-IT"/>
        </w:rPr>
        <w:t xml:space="preserve">ENGEL AUSTRIA GmbH </w:t>
      </w:r>
    </w:p>
    <w:p w14:paraId="23A04BD9" w14:textId="580B19D2" w:rsidR="00976680" w:rsidRPr="005E67E5" w:rsidRDefault="005E67E5" w:rsidP="00976680">
      <w:pPr>
        <w:spacing w:after="120"/>
        <w:rPr>
          <w:iCs/>
          <w:sz w:val="20"/>
          <w:lang w:val="it-IT"/>
        </w:rPr>
      </w:pPr>
      <w:r>
        <w:rPr>
          <w:sz w:val="20"/>
          <w:lang w:val="it-IT"/>
        </w:rPr>
        <w:t>ENGEL è uno dei principali costruttori mondiali di macchine per la lavorazione delle materie plastiche. Oggi, in qualità di fornitore unico, il Gruppo ENGEL offre un’ampia gamma di soluzioni tecnologiche: dalle celle di produzione completamente automatizzate per lo stampaggio a iniezione di termoplastici ed elastomeri alle presse a iniezione, ai robot e altre attrezzature. Con dieci stabilimenti produttivi in Europa, Nord America e Asia (Cina e Corea), oltre a filiali e rappresentanti in più di 85 paesi, ENGEL assicura ai suoi clienti le tecnologie avanzate e il supporto necessario per competere con successo nel mercato mondiale</w:t>
      </w:r>
      <w:r w:rsidR="00976680" w:rsidRPr="005E67E5">
        <w:rPr>
          <w:iCs/>
          <w:sz w:val="20"/>
          <w:lang w:val="it-IT"/>
        </w:rPr>
        <w:t>.</w:t>
      </w:r>
    </w:p>
    <w:p w14:paraId="578A91AE" w14:textId="77777777" w:rsidR="00976680" w:rsidRPr="005E67E5" w:rsidRDefault="00976680" w:rsidP="00976680">
      <w:pPr>
        <w:spacing w:after="120"/>
        <w:rPr>
          <w:b/>
          <w:bCs/>
          <w:iCs/>
          <w:sz w:val="20"/>
          <w:lang w:val="it-IT"/>
        </w:rPr>
      </w:pPr>
    </w:p>
    <w:p w14:paraId="7A03B5D8" w14:textId="0E70DB8A" w:rsidR="00976680" w:rsidRPr="0056101D" w:rsidRDefault="00976680" w:rsidP="00976680">
      <w:pPr>
        <w:spacing w:after="120"/>
        <w:rPr>
          <w:iCs/>
          <w:sz w:val="20"/>
          <w:lang w:val="it-IT"/>
        </w:rPr>
      </w:pPr>
      <w:r w:rsidRPr="0056101D">
        <w:rPr>
          <w:b/>
          <w:bCs/>
          <w:iCs/>
          <w:sz w:val="20"/>
          <w:lang w:val="it-IT"/>
        </w:rPr>
        <w:t>Conta</w:t>
      </w:r>
      <w:r w:rsidR="0056101D" w:rsidRPr="0056101D">
        <w:rPr>
          <w:b/>
          <w:bCs/>
          <w:iCs/>
          <w:sz w:val="20"/>
          <w:lang w:val="it-IT"/>
        </w:rPr>
        <w:t>tto</w:t>
      </w:r>
      <w:r w:rsidRPr="0056101D">
        <w:rPr>
          <w:b/>
          <w:bCs/>
          <w:iCs/>
          <w:sz w:val="20"/>
          <w:lang w:val="it-IT"/>
        </w:rPr>
        <w:t xml:space="preserve"> </w:t>
      </w:r>
      <w:r w:rsidR="0056101D" w:rsidRPr="0056101D">
        <w:rPr>
          <w:b/>
          <w:bCs/>
          <w:iCs/>
          <w:sz w:val="20"/>
          <w:lang w:val="it-IT"/>
        </w:rPr>
        <w:t>per i</w:t>
      </w:r>
      <w:r w:rsidRPr="0056101D">
        <w:rPr>
          <w:b/>
          <w:bCs/>
          <w:iCs/>
          <w:sz w:val="20"/>
          <w:lang w:val="it-IT"/>
        </w:rPr>
        <w:t xml:space="preserve"> </w:t>
      </w:r>
      <w:r w:rsidR="0056101D" w:rsidRPr="0056101D">
        <w:rPr>
          <w:b/>
          <w:bCs/>
          <w:iCs/>
          <w:sz w:val="20"/>
          <w:lang w:val="it-IT"/>
        </w:rPr>
        <w:t>gio</w:t>
      </w:r>
      <w:r w:rsidRPr="0056101D">
        <w:rPr>
          <w:b/>
          <w:bCs/>
          <w:iCs/>
          <w:sz w:val="20"/>
          <w:lang w:val="it-IT"/>
        </w:rPr>
        <w:t>rnalist</w:t>
      </w:r>
      <w:r w:rsidR="0056101D" w:rsidRPr="0056101D">
        <w:rPr>
          <w:b/>
          <w:bCs/>
          <w:iCs/>
          <w:sz w:val="20"/>
          <w:lang w:val="it-IT"/>
        </w:rPr>
        <w:t>i</w:t>
      </w:r>
      <w:r w:rsidRPr="0056101D">
        <w:rPr>
          <w:b/>
          <w:bCs/>
          <w:iCs/>
          <w:sz w:val="20"/>
          <w:lang w:val="it-IT"/>
        </w:rPr>
        <w:t xml:space="preserve">: </w:t>
      </w:r>
      <w:r w:rsidRPr="0056101D">
        <w:rPr>
          <w:b/>
          <w:bCs/>
          <w:iCs/>
          <w:sz w:val="20"/>
          <w:lang w:val="it-IT"/>
        </w:rPr>
        <w:br/>
      </w:r>
      <w:r w:rsidRPr="0056101D">
        <w:rPr>
          <w:iCs/>
          <w:sz w:val="20"/>
          <w:lang w:val="it-IT"/>
        </w:rPr>
        <w:t xml:space="preserve">Tobias Neumann, </w:t>
      </w:r>
      <w:r w:rsidR="0056101D" w:rsidRPr="0056101D">
        <w:rPr>
          <w:iCs/>
          <w:sz w:val="20"/>
          <w:lang w:val="it-IT"/>
        </w:rPr>
        <w:t>Responsabile Uffic</w:t>
      </w:r>
      <w:r w:rsidR="00FF2E88">
        <w:rPr>
          <w:iCs/>
          <w:sz w:val="20"/>
          <w:lang w:val="it-IT"/>
        </w:rPr>
        <w:t>i</w:t>
      </w:r>
      <w:r w:rsidR="0056101D" w:rsidRPr="0056101D">
        <w:rPr>
          <w:iCs/>
          <w:sz w:val="20"/>
          <w:lang w:val="it-IT"/>
        </w:rPr>
        <w:t>o Stampa</w:t>
      </w:r>
      <w:r w:rsidRPr="0056101D">
        <w:rPr>
          <w:iCs/>
          <w:sz w:val="20"/>
          <w:lang w:val="it-IT"/>
        </w:rPr>
        <w:t>, ENGEL AUSTRIA GmbH</w:t>
      </w:r>
      <w:r w:rsidRPr="0056101D">
        <w:rPr>
          <w:iCs/>
          <w:sz w:val="20"/>
          <w:lang w:val="it-IT"/>
        </w:rPr>
        <w:br/>
        <w:t>Ludwig-Engel-</w:t>
      </w:r>
      <w:proofErr w:type="spellStart"/>
      <w:r w:rsidRPr="0056101D">
        <w:rPr>
          <w:iCs/>
          <w:sz w:val="20"/>
          <w:lang w:val="it-IT"/>
        </w:rPr>
        <w:t>Strasse</w:t>
      </w:r>
      <w:proofErr w:type="spellEnd"/>
      <w:r w:rsidRPr="0056101D">
        <w:rPr>
          <w:iCs/>
          <w:sz w:val="20"/>
          <w:lang w:val="it-IT"/>
        </w:rPr>
        <w:t xml:space="preserve"> 1, A-4311 Schwertberg, Austria </w:t>
      </w:r>
      <w:bookmarkStart w:id="0" w:name="_Hlk130909927"/>
      <w:r w:rsidRPr="0056101D">
        <w:rPr>
          <w:iCs/>
          <w:sz w:val="20"/>
          <w:lang w:val="it-IT"/>
        </w:rPr>
        <w:br/>
        <w:t xml:space="preserve">Tel.: +43 (0)50 6207 3807 </w:t>
      </w:r>
      <w:proofErr w:type="gramStart"/>
      <w:r w:rsidRPr="0056101D">
        <w:rPr>
          <w:iCs/>
          <w:sz w:val="20"/>
          <w:lang w:val="it-IT"/>
        </w:rPr>
        <w:t>email</w:t>
      </w:r>
      <w:proofErr w:type="gramEnd"/>
      <w:r w:rsidRPr="0056101D">
        <w:rPr>
          <w:iCs/>
          <w:sz w:val="20"/>
          <w:lang w:val="it-IT"/>
        </w:rPr>
        <w:t xml:space="preserve">: </w:t>
      </w:r>
      <w:hyperlink r:id="rId9" w:history="1">
        <w:r w:rsidRPr="0056101D">
          <w:rPr>
            <w:rStyle w:val="Hyperlink"/>
            <w:iCs/>
            <w:color w:val="000000"/>
            <w:sz w:val="20"/>
            <w:lang w:val="it-IT"/>
          </w:rPr>
          <w:t>tobias.neumann@engel.at</w:t>
        </w:r>
      </w:hyperlink>
      <w:r w:rsidRPr="0056101D">
        <w:rPr>
          <w:iCs/>
          <w:sz w:val="20"/>
          <w:lang w:val="it-IT"/>
        </w:rPr>
        <w:t xml:space="preserve"> </w:t>
      </w:r>
    </w:p>
    <w:p w14:paraId="4C228F97" w14:textId="344D62A8" w:rsidR="00976680" w:rsidRPr="0056101D" w:rsidRDefault="00976680" w:rsidP="00976680">
      <w:pPr>
        <w:tabs>
          <w:tab w:val="left" w:pos="1210"/>
        </w:tabs>
        <w:spacing w:after="120"/>
        <w:rPr>
          <w:b/>
          <w:bCs/>
          <w:iCs/>
          <w:sz w:val="20"/>
          <w:lang w:val="it-IT"/>
        </w:rPr>
      </w:pPr>
    </w:p>
    <w:bookmarkEnd w:id="0"/>
    <w:p w14:paraId="64EB8106" w14:textId="4FE8F234" w:rsidR="00976680" w:rsidRPr="00F91D14" w:rsidRDefault="0056101D" w:rsidP="00976680">
      <w:pPr>
        <w:spacing w:after="120"/>
        <w:rPr>
          <w:sz w:val="20"/>
          <w:lang w:val="it-IT"/>
        </w:rPr>
      </w:pPr>
      <w:r w:rsidRPr="00F91D14">
        <w:rPr>
          <w:sz w:val="20"/>
          <w:u w:val="single"/>
          <w:lang w:val="it-IT"/>
        </w:rPr>
        <w:t>Nota legale</w:t>
      </w:r>
      <w:r w:rsidR="00976680" w:rsidRPr="00F91D14">
        <w:rPr>
          <w:sz w:val="20"/>
          <w:u w:val="single"/>
          <w:lang w:val="it-IT"/>
        </w:rPr>
        <w:t>:</w:t>
      </w:r>
      <w:r w:rsidR="00976680" w:rsidRPr="00F91D14">
        <w:rPr>
          <w:sz w:val="20"/>
          <w:u w:val="single"/>
          <w:lang w:val="it-IT"/>
        </w:rPr>
        <w:br/>
      </w:r>
      <w:r w:rsidR="00F91D14">
        <w:rPr>
          <w:sz w:val="20"/>
          <w:lang w:val="it-IT"/>
        </w:rPr>
        <w:t xml:space="preserve">I nomi comuni, i nomi commerciali, i nomi dei prodotti e simili citati in questo comunicato stampa sono protetti da </w:t>
      </w:r>
      <w:proofErr w:type="gramStart"/>
      <w:r w:rsidR="00F91D14">
        <w:rPr>
          <w:sz w:val="20"/>
          <w:lang w:val="it-IT"/>
        </w:rPr>
        <w:t>copyright</w:t>
      </w:r>
      <w:proofErr w:type="gramEnd"/>
      <w:r w:rsidR="00F91D14">
        <w:rPr>
          <w:sz w:val="20"/>
          <w:lang w:val="it-IT"/>
        </w:rPr>
        <w:t xml:space="preserve">. Possono anche includere marchi registrati </w:t>
      </w:r>
      <w:proofErr w:type="gramStart"/>
      <w:r w:rsidR="00F91D14">
        <w:rPr>
          <w:sz w:val="20"/>
          <w:lang w:val="it-IT"/>
        </w:rPr>
        <w:t>e</w:t>
      </w:r>
      <w:proofErr w:type="gramEnd"/>
      <w:r w:rsidR="00F91D14">
        <w:rPr>
          <w:sz w:val="20"/>
          <w:lang w:val="it-IT"/>
        </w:rPr>
        <w:t xml:space="preserve"> essere protetti come tali senza essere specificamente evidenziati</w:t>
      </w:r>
      <w:r w:rsidR="00976680" w:rsidRPr="00F91D14">
        <w:rPr>
          <w:sz w:val="20"/>
          <w:lang w:val="it-IT"/>
        </w:rPr>
        <w:t>.</w:t>
      </w:r>
    </w:p>
    <w:p w14:paraId="576ECF6C" w14:textId="3D5CC77F" w:rsidR="00976680" w:rsidRPr="00391393" w:rsidRDefault="00FF2E88" w:rsidP="00976680">
      <w:pPr>
        <w:spacing w:after="120"/>
        <w:rPr>
          <w:color w:val="92D050"/>
          <w:lang w:val="de-AT"/>
        </w:rPr>
      </w:pPr>
      <w:r w:rsidRPr="00391393">
        <w:rPr>
          <w:color w:val="92D050"/>
          <w:lang w:val="de-AT"/>
        </w:rPr>
        <w:t>www.engelglobal.com</w:t>
      </w:r>
    </w:p>
    <w:p w14:paraId="4301E790" w14:textId="37C383C6" w:rsidR="0030527B" w:rsidRPr="00391393" w:rsidRDefault="0030527B" w:rsidP="00976680">
      <w:pPr>
        <w:tabs>
          <w:tab w:val="left" w:pos="8140"/>
        </w:tabs>
        <w:spacing w:after="120"/>
        <w:rPr>
          <w:color w:val="auto"/>
          <w:lang w:val="de-AT"/>
        </w:rPr>
      </w:pPr>
    </w:p>
    <w:sectPr w:rsidR="0030527B" w:rsidRPr="00391393" w:rsidSect="001B1323">
      <w:headerReference w:type="default" r:id="rId10"/>
      <w:footerReference w:type="default" r:id="rId11"/>
      <w:pgSz w:w="11906" w:h="16838"/>
      <w:pgMar w:top="2269" w:right="707" w:bottom="1843"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DBB5" w14:textId="77777777" w:rsidR="00816A39" w:rsidRDefault="00816A39">
      <w:r>
        <w:separator/>
      </w:r>
    </w:p>
  </w:endnote>
  <w:endnote w:type="continuationSeparator" w:id="0">
    <w:p w14:paraId="63F48DD2" w14:textId="77777777" w:rsidR="00816A39" w:rsidRDefault="0081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2AB4" w14:textId="77777777" w:rsidR="00816A39" w:rsidRDefault="00816A39">
      <w:r>
        <w:separator/>
      </w:r>
    </w:p>
  </w:footnote>
  <w:footnote w:type="continuationSeparator" w:id="0">
    <w:p w14:paraId="5639759D" w14:textId="77777777" w:rsidR="00816A39" w:rsidRDefault="0081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57A551D3" w:rsidR="00330AAD" w:rsidRDefault="000A409F" w:rsidP="000A409F">
    <w:pPr>
      <w:jc w:val="right"/>
    </w:pPr>
    <w:r w:rsidRPr="000A409F">
      <w:rPr>
        <w:sz w:val="32"/>
        <w:szCs w:val="22"/>
      </w:rPr>
      <w:t xml:space="preserve">press | </w:t>
    </w:r>
    <w:r w:rsidR="00976680">
      <w:rPr>
        <w:rFonts w:ascii="Arial Black" w:hAnsi="Arial Black"/>
        <w:color w:val="96C03A"/>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230BDC"/>
    <w:multiLevelType w:val="multilevel"/>
    <w:tmpl w:val="6BF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9"/>
  </w:num>
  <w:num w:numId="3" w16cid:durableId="283393075">
    <w:abstractNumId w:val="3"/>
  </w:num>
  <w:num w:numId="4" w16cid:durableId="1338265463">
    <w:abstractNumId w:val="6"/>
  </w:num>
  <w:num w:numId="5" w16cid:durableId="332143203">
    <w:abstractNumId w:val="0"/>
  </w:num>
  <w:num w:numId="6" w16cid:durableId="505368808">
    <w:abstractNumId w:val="2"/>
  </w:num>
  <w:num w:numId="7" w16cid:durableId="1066339603">
    <w:abstractNumId w:val="7"/>
  </w:num>
  <w:num w:numId="8" w16cid:durableId="1110584406">
    <w:abstractNumId w:val="5"/>
  </w:num>
  <w:num w:numId="9" w16cid:durableId="795375401">
    <w:abstractNumId w:val="8"/>
  </w:num>
  <w:num w:numId="10" w16cid:durableId="1315335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2AA"/>
    <w:rsid w:val="000367DB"/>
    <w:rsid w:val="000435EF"/>
    <w:rsid w:val="000467D4"/>
    <w:rsid w:val="00061FC8"/>
    <w:rsid w:val="00064BEF"/>
    <w:rsid w:val="0008365F"/>
    <w:rsid w:val="00090455"/>
    <w:rsid w:val="00091D0C"/>
    <w:rsid w:val="00092329"/>
    <w:rsid w:val="00093242"/>
    <w:rsid w:val="00093FB9"/>
    <w:rsid w:val="000A07B6"/>
    <w:rsid w:val="000A2855"/>
    <w:rsid w:val="000A409F"/>
    <w:rsid w:val="000A54A9"/>
    <w:rsid w:val="000B1FEE"/>
    <w:rsid w:val="000B4A72"/>
    <w:rsid w:val="000B514D"/>
    <w:rsid w:val="000B62AA"/>
    <w:rsid w:val="000C48DB"/>
    <w:rsid w:val="000D419F"/>
    <w:rsid w:val="000D64E1"/>
    <w:rsid w:val="000D67D0"/>
    <w:rsid w:val="000E3EF9"/>
    <w:rsid w:val="000E6E1D"/>
    <w:rsid w:val="000F3478"/>
    <w:rsid w:val="000F3615"/>
    <w:rsid w:val="000F609A"/>
    <w:rsid w:val="000F6E88"/>
    <w:rsid w:val="000F73E4"/>
    <w:rsid w:val="00103203"/>
    <w:rsid w:val="00105622"/>
    <w:rsid w:val="00115FD5"/>
    <w:rsid w:val="0013655D"/>
    <w:rsid w:val="001473AD"/>
    <w:rsid w:val="00150748"/>
    <w:rsid w:val="001538E4"/>
    <w:rsid w:val="00154D92"/>
    <w:rsid w:val="001564C3"/>
    <w:rsid w:val="00161096"/>
    <w:rsid w:val="001646C4"/>
    <w:rsid w:val="001757ED"/>
    <w:rsid w:val="00176B68"/>
    <w:rsid w:val="0018331C"/>
    <w:rsid w:val="00187841"/>
    <w:rsid w:val="001947D6"/>
    <w:rsid w:val="001A0ED9"/>
    <w:rsid w:val="001A429D"/>
    <w:rsid w:val="001A6570"/>
    <w:rsid w:val="001A687D"/>
    <w:rsid w:val="001B1323"/>
    <w:rsid w:val="001C2E04"/>
    <w:rsid w:val="001C5B8A"/>
    <w:rsid w:val="001C77ED"/>
    <w:rsid w:val="001D1F4E"/>
    <w:rsid w:val="001D2382"/>
    <w:rsid w:val="001E4B0D"/>
    <w:rsid w:val="001E5CF9"/>
    <w:rsid w:val="001E7B67"/>
    <w:rsid w:val="001F22E3"/>
    <w:rsid w:val="00200A0F"/>
    <w:rsid w:val="00205748"/>
    <w:rsid w:val="00206056"/>
    <w:rsid w:val="002228C0"/>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20FE"/>
    <w:rsid w:val="002A03A5"/>
    <w:rsid w:val="002A3967"/>
    <w:rsid w:val="002A728B"/>
    <w:rsid w:val="002B1C7A"/>
    <w:rsid w:val="002B5771"/>
    <w:rsid w:val="002E57A0"/>
    <w:rsid w:val="002E6A36"/>
    <w:rsid w:val="002F087C"/>
    <w:rsid w:val="002F4BD3"/>
    <w:rsid w:val="002F596D"/>
    <w:rsid w:val="003011B7"/>
    <w:rsid w:val="0030196B"/>
    <w:rsid w:val="0030292A"/>
    <w:rsid w:val="0030527B"/>
    <w:rsid w:val="003071D0"/>
    <w:rsid w:val="003077D4"/>
    <w:rsid w:val="00311503"/>
    <w:rsid w:val="003260DF"/>
    <w:rsid w:val="003273C3"/>
    <w:rsid w:val="00330AAD"/>
    <w:rsid w:val="003524A7"/>
    <w:rsid w:val="00353819"/>
    <w:rsid w:val="00353D48"/>
    <w:rsid w:val="003540D7"/>
    <w:rsid w:val="003566C9"/>
    <w:rsid w:val="00365A20"/>
    <w:rsid w:val="003707E7"/>
    <w:rsid w:val="00374742"/>
    <w:rsid w:val="00380443"/>
    <w:rsid w:val="00386BD0"/>
    <w:rsid w:val="00386D9C"/>
    <w:rsid w:val="003905A4"/>
    <w:rsid w:val="00391393"/>
    <w:rsid w:val="00391598"/>
    <w:rsid w:val="00391A2B"/>
    <w:rsid w:val="00391CA5"/>
    <w:rsid w:val="003942A6"/>
    <w:rsid w:val="003A1C60"/>
    <w:rsid w:val="003C40A4"/>
    <w:rsid w:val="003D404A"/>
    <w:rsid w:val="003E4636"/>
    <w:rsid w:val="004003AB"/>
    <w:rsid w:val="00400A9A"/>
    <w:rsid w:val="00405096"/>
    <w:rsid w:val="004116E3"/>
    <w:rsid w:val="004166F3"/>
    <w:rsid w:val="0041671C"/>
    <w:rsid w:val="0042215F"/>
    <w:rsid w:val="00427BF7"/>
    <w:rsid w:val="00440866"/>
    <w:rsid w:val="00446276"/>
    <w:rsid w:val="00450D9F"/>
    <w:rsid w:val="00451224"/>
    <w:rsid w:val="00451B2E"/>
    <w:rsid w:val="00456A23"/>
    <w:rsid w:val="004618DF"/>
    <w:rsid w:val="00462CAC"/>
    <w:rsid w:val="0046305D"/>
    <w:rsid w:val="00470E7D"/>
    <w:rsid w:val="00474E5A"/>
    <w:rsid w:val="00475D95"/>
    <w:rsid w:val="004921E6"/>
    <w:rsid w:val="00492F7E"/>
    <w:rsid w:val="00496BCB"/>
    <w:rsid w:val="004A7CB5"/>
    <w:rsid w:val="004B1AAA"/>
    <w:rsid w:val="004C3E12"/>
    <w:rsid w:val="004C49BF"/>
    <w:rsid w:val="004D1417"/>
    <w:rsid w:val="004D336F"/>
    <w:rsid w:val="004F1D5C"/>
    <w:rsid w:val="004F7238"/>
    <w:rsid w:val="004F7548"/>
    <w:rsid w:val="005226F9"/>
    <w:rsid w:val="00534E1B"/>
    <w:rsid w:val="005418DC"/>
    <w:rsid w:val="00543572"/>
    <w:rsid w:val="005459B9"/>
    <w:rsid w:val="00547BAB"/>
    <w:rsid w:val="0056101D"/>
    <w:rsid w:val="00564FE8"/>
    <w:rsid w:val="00566BD6"/>
    <w:rsid w:val="005724E7"/>
    <w:rsid w:val="00585B22"/>
    <w:rsid w:val="00587AD5"/>
    <w:rsid w:val="005979E2"/>
    <w:rsid w:val="005A7FAC"/>
    <w:rsid w:val="005B100F"/>
    <w:rsid w:val="005B581D"/>
    <w:rsid w:val="005C2ECC"/>
    <w:rsid w:val="005C4D50"/>
    <w:rsid w:val="005C50FC"/>
    <w:rsid w:val="005E1194"/>
    <w:rsid w:val="005E66DC"/>
    <w:rsid w:val="005E67E5"/>
    <w:rsid w:val="005E7DD6"/>
    <w:rsid w:val="005F00D0"/>
    <w:rsid w:val="005F1E9C"/>
    <w:rsid w:val="00600F0C"/>
    <w:rsid w:val="00601DB7"/>
    <w:rsid w:val="00605F9A"/>
    <w:rsid w:val="00611659"/>
    <w:rsid w:val="006133A0"/>
    <w:rsid w:val="00620837"/>
    <w:rsid w:val="00625812"/>
    <w:rsid w:val="00631D8B"/>
    <w:rsid w:val="00646F37"/>
    <w:rsid w:val="00651076"/>
    <w:rsid w:val="00654F6E"/>
    <w:rsid w:val="00657B9A"/>
    <w:rsid w:val="00661713"/>
    <w:rsid w:val="006620E9"/>
    <w:rsid w:val="006621AF"/>
    <w:rsid w:val="00667846"/>
    <w:rsid w:val="00667A3E"/>
    <w:rsid w:val="00667A62"/>
    <w:rsid w:val="00675D24"/>
    <w:rsid w:val="00676D80"/>
    <w:rsid w:val="006813B6"/>
    <w:rsid w:val="00684AF9"/>
    <w:rsid w:val="00690A1D"/>
    <w:rsid w:val="00691F7E"/>
    <w:rsid w:val="00693759"/>
    <w:rsid w:val="00695AE4"/>
    <w:rsid w:val="006970F6"/>
    <w:rsid w:val="00697717"/>
    <w:rsid w:val="006A0E1D"/>
    <w:rsid w:val="006A4DC8"/>
    <w:rsid w:val="006B10D5"/>
    <w:rsid w:val="006C5366"/>
    <w:rsid w:val="006D5FA8"/>
    <w:rsid w:val="006E3145"/>
    <w:rsid w:val="006E59E4"/>
    <w:rsid w:val="006F4EC2"/>
    <w:rsid w:val="006F7DAD"/>
    <w:rsid w:val="00701509"/>
    <w:rsid w:val="00705E2A"/>
    <w:rsid w:val="00716ACF"/>
    <w:rsid w:val="00720BB7"/>
    <w:rsid w:val="00721F3E"/>
    <w:rsid w:val="00730FBF"/>
    <w:rsid w:val="00737B8C"/>
    <w:rsid w:val="00743470"/>
    <w:rsid w:val="00762756"/>
    <w:rsid w:val="0076781C"/>
    <w:rsid w:val="00770145"/>
    <w:rsid w:val="00772540"/>
    <w:rsid w:val="00775346"/>
    <w:rsid w:val="0077728B"/>
    <w:rsid w:val="00781D03"/>
    <w:rsid w:val="007830F6"/>
    <w:rsid w:val="00785202"/>
    <w:rsid w:val="007A71E3"/>
    <w:rsid w:val="007B1457"/>
    <w:rsid w:val="007C387E"/>
    <w:rsid w:val="007D34A3"/>
    <w:rsid w:val="007D7EF3"/>
    <w:rsid w:val="007E05FA"/>
    <w:rsid w:val="007E0A41"/>
    <w:rsid w:val="007E0C09"/>
    <w:rsid w:val="007E7327"/>
    <w:rsid w:val="007F25E2"/>
    <w:rsid w:val="007F4949"/>
    <w:rsid w:val="0080068D"/>
    <w:rsid w:val="0080148D"/>
    <w:rsid w:val="00814706"/>
    <w:rsid w:val="00814BFE"/>
    <w:rsid w:val="00816A39"/>
    <w:rsid w:val="008218F6"/>
    <w:rsid w:val="00825B85"/>
    <w:rsid w:val="008334D3"/>
    <w:rsid w:val="008360AD"/>
    <w:rsid w:val="008370A6"/>
    <w:rsid w:val="00840364"/>
    <w:rsid w:val="00846BC7"/>
    <w:rsid w:val="00855F76"/>
    <w:rsid w:val="00863231"/>
    <w:rsid w:val="00867250"/>
    <w:rsid w:val="00872BF4"/>
    <w:rsid w:val="00874FC0"/>
    <w:rsid w:val="0087542E"/>
    <w:rsid w:val="00880C28"/>
    <w:rsid w:val="00894861"/>
    <w:rsid w:val="008A6B21"/>
    <w:rsid w:val="008B0D62"/>
    <w:rsid w:val="008B23C6"/>
    <w:rsid w:val="008C10C3"/>
    <w:rsid w:val="008C1C63"/>
    <w:rsid w:val="008D29E8"/>
    <w:rsid w:val="008D38E1"/>
    <w:rsid w:val="008E3C49"/>
    <w:rsid w:val="008F3B7C"/>
    <w:rsid w:val="009028BE"/>
    <w:rsid w:val="00903B91"/>
    <w:rsid w:val="00910032"/>
    <w:rsid w:val="0091017F"/>
    <w:rsid w:val="00910664"/>
    <w:rsid w:val="009152E0"/>
    <w:rsid w:val="0091536B"/>
    <w:rsid w:val="0092151F"/>
    <w:rsid w:val="00930D8A"/>
    <w:rsid w:val="0093197D"/>
    <w:rsid w:val="00933095"/>
    <w:rsid w:val="009418AB"/>
    <w:rsid w:val="009419AC"/>
    <w:rsid w:val="00945639"/>
    <w:rsid w:val="009460E5"/>
    <w:rsid w:val="0095052D"/>
    <w:rsid w:val="009519A9"/>
    <w:rsid w:val="00961849"/>
    <w:rsid w:val="00975CDF"/>
    <w:rsid w:val="00976680"/>
    <w:rsid w:val="00991153"/>
    <w:rsid w:val="009949A2"/>
    <w:rsid w:val="00997D60"/>
    <w:rsid w:val="009A0F1B"/>
    <w:rsid w:val="009C0B21"/>
    <w:rsid w:val="009C5C79"/>
    <w:rsid w:val="009C5EEB"/>
    <w:rsid w:val="009D25D2"/>
    <w:rsid w:val="009D260B"/>
    <w:rsid w:val="009D7F1A"/>
    <w:rsid w:val="009F03EA"/>
    <w:rsid w:val="009F13D0"/>
    <w:rsid w:val="00A021C5"/>
    <w:rsid w:val="00A03105"/>
    <w:rsid w:val="00A0482A"/>
    <w:rsid w:val="00A04D6E"/>
    <w:rsid w:val="00A052CD"/>
    <w:rsid w:val="00A14373"/>
    <w:rsid w:val="00A169EC"/>
    <w:rsid w:val="00A25112"/>
    <w:rsid w:val="00A3397D"/>
    <w:rsid w:val="00A40938"/>
    <w:rsid w:val="00A41DCC"/>
    <w:rsid w:val="00A5459A"/>
    <w:rsid w:val="00A81168"/>
    <w:rsid w:val="00A90DD1"/>
    <w:rsid w:val="00A9659F"/>
    <w:rsid w:val="00AB1D7B"/>
    <w:rsid w:val="00AB5891"/>
    <w:rsid w:val="00AC3F7C"/>
    <w:rsid w:val="00AC7428"/>
    <w:rsid w:val="00AD00C9"/>
    <w:rsid w:val="00AD50E6"/>
    <w:rsid w:val="00AD6161"/>
    <w:rsid w:val="00AE2FAB"/>
    <w:rsid w:val="00AE4701"/>
    <w:rsid w:val="00AE54DF"/>
    <w:rsid w:val="00AE5739"/>
    <w:rsid w:val="00AF082E"/>
    <w:rsid w:val="00AF6714"/>
    <w:rsid w:val="00B0347F"/>
    <w:rsid w:val="00B04143"/>
    <w:rsid w:val="00B061E7"/>
    <w:rsid w:val="00B116DF"/>
    <w:rsid w:val="00B11943"/>
    <w:rsid w:val="00B177DF"/>
    <w:rsid w:val="00B27579"/>
    <w:rsid w:val="00B2772E"/>
    <w:rsid w:val="00B27A4B"/>
    <w:rsid w:val="00B30517"/>
    <w:rsid w:val="00B36631"/>
    <w:rsid w:val="00B727EE"/>
    <w:rsid w:val="00B758FA"/>
    <w:rsid w:val="00B77C24"/>
    <w:rsid w:val="00B813FE"/>
    <w:rsid w:val="00B84531"/>
    <w:rsid w:val="00B8565A"/>
    <w:rsid w:val="00B8617E"/>
    <w:rsid w:val="00B86DAB"/>
    <w:rsid w:val="00BA1184"/>
    <w:rsid w:val="00BE3F0B"/>
    <w:rsid w:val="00C023E3"/>
    <w:rsid w:val="00C02511"/>
    <w:rsid w:val="00C11A1D"/>
    <w:rsid w:val="00C25A8C"/>
    <w:rsid w:val="00C2626D"/>
    <w:rsid w:val="00C3045A"/>
    <w:rsid w:val="00C331EA"/>
    <w:rsid w:val="00C4180B"/>
    <w:rsid w:val="00C454EB"/>
    <w:rsid w:val="00C52403"/>
    <w:rsid w:val="00C56C1D"/>
    <w:rsid w:val="00C636A6"/>
    <w:rsid w:val="00C64E98"/>
    <w:rsid w:val="00C750CD"/>
    <w:rsid w:val="00C75EA9"/>
    <w:rsid w:val="00C9367E"/>
    <w:rsid w:val="00C9728D"/>
    <w:rsid w:val="00CA3FCD"/>
    <w:rsid w:val="00CA5730"/>
    <w:rsid w:val="00CB3B4B"/>
    <w:rsid w:val="00CB7333"/>
    <w:rsid w:val="00CC4248"/>
    <w:rsid w:val="00CC4754"/>
    <w:rsid w:val="00CD4C7D"/>
    <w:rsid w:val="00CE18EA"/>
    <w:rsid w:val="00CE2D93"/>
    <w:rsid w:val="00CE3FC4"/>
    <w:rsid w:val="00CE5B30"/>
    <w:rsid w:val="00D066D7"/>
    <w:rsid w:val="00D067EE"/>
    <w:rsid w:val="00D23A05"/>
    <w:rsid w:val="00D315B6"/>
    <w:rsid w:val="00D372D9"/>
    <w:rsid w:val="00D42943"/>
    <w:rsid w:val="00D43C53"/>
    <w:rsid w:val="00D66664"/>
    <w:rsid w:val="00D67626"/>
    <w:rsid w:val="00D7070B"/>
    <w:rsid w:val="00D70DC5"/>
    <w:rsid w:val="00D739D5"/>
    <w:rsid w:val="00D82CBA"/>
    <w:rsid w:val="00D836B4"/>
    <w:rsid w:val="00D91DDC"/>
    <w:rsid w:val="00D92814"/>
    <w:rsid w:val="00D9383B"/>
    <w:rsid w:val="00DA2961"/>
    <w:rsid w:val="00DA3169"/>
    <w:rsid w:val="00DB5B07"/>
    <w:rsid w:val="00DB73B9"/>
    <w:rsid w:val="00DC60C8"/>
    <w:rsid w:val="00DD2AD8"/>
    <w:rsid w:val="00DE6579"/>
    <w:rsid w:val="00DE7085"/>
    <w:rsid w:val="00DF2179"/>
    <w:rsid w:val="00DF4F83"/>
    <w:rsid w:val="00E13D4B"/>
    <w:rsid w:val="00E16D67"/>
    <w:rsid w:val="00E22B18"/>
    <w:rsid w:val="00E36457"/>
    <w:rsid w:val="00E428E6"/>
    <w:rsid w:val="00E43489"/>
    <w:rsid w:val="00E4511B"/>
    <w:rsid w:val="00E46B4D"/>
    <w:rsid w:val="00E50862"/>
    <w:rsid w:val="00E57676"/>
    <w:rsid w:val="00E57B76"/>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C7B73"/>
    <w:rsid w:val="00ED0C8F"/>
    <w:rsid w:val="00ED6192"/>
    <w:rsid w:val="00ED6A83"/>
    <w:rsid w:val="00EE1A82"/>
    <w:rsid w:val="00EE7A27"/>
    <w:rsid w:val="00EF0613"/>
    <w:rsid w:val="00EF1692"/>
    <w:rsid w:val="00EF3EEB"/>
    <w:rsid w:val="00F06B72"/>
    <w:rsid w:val="00F1496F"/>
    <w:rsid w:val="00F156FA"/>
    <w:rsid w:val="00F1605A"/>
    <w:rsid w:val="00F200CA"/>
    <w:rsid w:val="00F223AE"/>
    <w:rsid w:val="00F32F95"/>
    <w:rsid w:val="00F33879"/>
    <w:rsid w:val="00F35C3F"/>
    <w:rsid w:val="00F36F4C"/>
    <w:rsid w:val="00F36F8B"/>
    <w:rsid w:val="00F407F6"/>
    <w:rsid w:val="00F436C7"/>
    <w:rsid w:val="00F45225"/>
    <w:rsid w:val="00F53674"/>
    <w:rsid w:val="00F60DA0"/>
    <w:rsid w:val="00F6379C"/>
    <w:rsid w:val="00F64C14"/>
    <w:rsid w:val="00F91D14"/>
    <w:rsid w:val="00FA1036"/>
    <w:rsid w:val="00FA2E6A"/>
    <w:rsid w:val="00FA547E"/>
    <w:rsid w:val="00FB59A2"/>
    <w:rsid w:val="00FC0252"/>
    <w:rsid w:val="00FC5EB6"/>
    <w:rsid w:val="00FD3251"/>
    <w:rsid w:val="00FE1208"/>
    <w:rsid w:val="00FE4573"/>
    <w:rsid w:val="00FF25B5"/>
    <w:rsid w:val="00FF2E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paragraph" w:styleId="berarbeitung">
    <w:name w:val="Revision"/>
    <w:hidden/>
    <w:uiPriority w:val="71"/>
    <w:unhideWhenUsed/>
    <w:rsid w:val="00AE5739"/>
    <w:rPr>
      <w:rFonts w:ascii="Arial" w:hAnsi="Arial" w:cs="Arial"/>
      <w:color w:val="1A171B"/>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448009833">
      <w:bodyDiv w:val="1"/>
      <w:marLeft w:val="0"/>
      <w:marRight w:val="0"/>
      <w:marTop w:val="0"/>
      <w:marBottom w:val="0"/>
      <w:divBdr>
        <w:top w:val="none" w:sz="0" w:space="0" w:color="auto"/>
        <w:left w:val="none" w:sz="0" w:space="0" w:color="auto"/>
        <w:bottom w:val="none" w:sz="0" w:space="0" w:color="auto"/>
        <w:right w:val="none" w:sz="0" w:space="0" w:color="auto"/>
      </w:divBdr>
    </w:div>
    <w:div w:id="492837864">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797573859">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1018116238">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92545458">
      <w:bodyDiv w:val="1"/>
      <w:marLeft w:val="0"/>
      <w:marRight w:val="0"/>
      <w:marTop w:val="0"/>
      <w:marBottom w:val="0"/>
      <w:divBdr>
        <w:top w:val="none" w:sz="0" w:space="0" w:color="auto"/>
        <w:left w:val="none" w:sz="0" w:space="0" w:color="auto"/>
        <w:bottom w:val="none" w:sz="0" w:space="0" w:color="auto"/>
        <w:right w:val="none" w:sz="0" w:space="0" w:color="auto"/>
      </w:divBdr>
    </w:div>
    <w:div w:id="196623324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D7F58175-DF2B-42F2-A516-8616356F9A23}"/>
</file>

<file path=customXml/itemProps3.xml><?xml version="1.0" encoding="utf-8"?>
<ds:datastoreItem xmlns:ds="http://schemas.openxmlformats.org/officeDocument/2006/customXml" ds:itemID="{79805E6B-C57E-4CAB-AC5B-26A75649EF60}"/>
</file>

<file path=customXml/itemProps4.xml><?xml version="1.0" encoding="utf-8"?>
<ds:datastoreItem xmlns:ds="http://schemas.openxmlformats.org/officeDocument/2006/customXml" ds:itemID="{EF3EA350-4A27-49CE-BFB9-8485A89A8C22}"/>
</file>

<file path=docProps/app.xml><?xml version="1.0" encoding="utf-8"?>
<Properties xmlns="http://schemas.openxmlformats.org/officeDocument/2006/extended-properties" xmlns:vt="http://schemas.openxmlformats.org/officeDocument/2006/docPropsVTypes">
  <Template>ENGEL-Pressemitteilung.dot</Template>
  <TotalTime>0</TotalTime>
  <Pages>4</Pages>
  <Words>1084</Words>
  <Characters>6747</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7816</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2025-07-21T04:46:00Z</cp:lastPrinted>
  <dcterms:created xsi:type="dcterms:W3CDTF">2025-07-21T04:48:00Z</dcterms:created>
  <dcterms:modified xsi:type="dcterms:W3CDTF">2025-07-21T04:48:00Z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