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DE4F" w14:textId="565CAF77" w:rsidR="00BA6E1B" w:rsidRPr="00CB7AF1" w:rsidRDefault="00BA6E1B" w:rsidP="00BA6E1B">
      <w:pPr>
        <w:pStyle w:val="berschrift2"/>
        <w:rPr>
          <w:lang w:val="en-GB"/>
        </w:rPr>
      </w:pPr>
      <w:r w:rsidRPr="00CB7AF1">
        <w:rPr>
          <w:lang w:val="en-GB"/>
        </w:rPr>
        <w:t>ENGEL at JEC World 202</w:t>
      </w:r>
      <w:r w:rsidR="003C493D">
        <w:rPr>
          <w:lang w:val="en-GB"/>
        </w:rPr>
        <w:t>2</w:t>
      </w:r>
      <w:r w:rsidRPr="00CB7AF1">
        <w:rPr>
          <w:lang w:val="en-GB"/>
        </w:rPr>
        <w:t xml:space="preserve"> in Paris</w:t>
      </w:r>
    </w:p>
    <w:p w14:paraId="00AB3ECA" w14:textId="77777777" w:rsidR="0025169E" w:rsidRPr="00CB7AF1" w:rsidRDefault="00C268C1" w:rsidP="0025169E">
      <w:pPr>
        <w:rPr>
          <w:b/>
          <w:sz w:val="40"/>
          <w:szCs w:val="40"/>
          <w:lang w:val="en-GB"/>
        </w:rPr>
      </w:pPr>
      <w:r w:rsidRPr="00CB7AF1">
        <w:rPr>
          <w:b/>
          <w:sz w:val="40"/>
          <w:szCs w:val="40"/>
          <w:lang w:val="en-GB"/>
        </w:rPr>
        <w:t xml:space="preserve">Lightweight and sustainable: </w:t>
      </w:r>
      <w:r w:rsidR="00976B33" w:rsidRPr="00CB7AF1">
        <w:rPr>
          <w:b/>
          <w:sz w:val="40"/>
          <w:szCs w:val="40"/>
          <w:lang w:val="en-GB"/>
        </w:rPr>
        <w:t xml:space="preserve">efficient </w:t>
      </w:r>
      <w:r w:rsidR="00976B33" w:rsidRPr="00CB7AF1">
        <w:rPr>
          <w:b/>
          <w:sz w:val="40"/>
          <w:szCs w:val="40"/>
          <w:lang w:val="en-GB"/>
        </w:rPr>
        <w:br/>
        <w:t xml:space="preserve">production </w:t>
      </w:r>
      <w:r w:rsidRPr="00CB7AF1">
        <w:rPr>
          <w:b/>
          <w:sz w:val="40"/>
          <w:szCs w:val="40"/>
          <w:lang w:val="en-GB"/>
        </w:rPr>
        <w:t>of thermoplastic composite parts</w:t>
      </w:r>
    </w:p>
    <w:p w14:paraId="449486CD" w14:textId="77777777" w:rsidR="006E3145" w:rsidRPr="00CB7AF1" w:rsidRDefault="006E3145" w:rsidP="006E3145">
      <w:pPr>
        <w:pStyle w:val="berschrift3"/>
        <w:rPr>
          <w:lang w:val="en-GB"/>
        </w:rPr>
      </w:pPr>
    </w:p>
    <w:p w14:paraId="110441E4" w14:textId="2F2D3C2E" w:rsidR="006E3145" w:rsidRPr="00CB7AF1" w:rsidRDefault="006E3145" w:rsidP="00232445">
      <w:pPr>
        <w:spacing w:after="120" w:line="264" w:lineRule="auto"/>
        <w:rPr>
          <w:lang w:val="en-GB"/>
        </w:rPr>
      </w:pPr>
      <w:proofErr w:type="spellStart"/>
      <w:r w:rsidRPr="00CB7AF1">
        <w:rPr>
          <w:lang w:val="en-GB"/>
        </w:rPr>
        <w:t>Schwertberg</w:t>
      </w:r>
      <w:proofErr w:type="spellEnd"/>
      <w:r w:rsidRPr="00CB7AF1">
        <w:rPr>
          <w:lang w:val="en-GB"/>
        </w:rPr>
        <w:t>/</w:t>
      </w:r>
      <w:r w:rsidRPr="00410569">
        <w:rPr>
          <w:lang w:val="en-GB"/>
        </w:rPr>
        <w:t xml:space="preserve">Austria – </w:t>
      </w:r>
      <w:r w:rsidR="00683C78">
        <w:rPr>
          <w:lang w:val="en-GB"/>
        </w:rPr>
        <w:t>March</w:t>
      </w:r>
      <w:r w:rsidRPr="00410569">
        <w:rPr>
          <w:lang w:val="en-GB"/>
        </w:rPr>
        <w:t xml:space="preserve"> 20</w:t>
      </w:r>
      <w:r w:rsidR="005831BF">
        <w:rPr>
          <w:lang w:val="en-GB"/>
        </w:rPr>
        <w:t>2</w:t>
      </w:r>
      <w:r w:rsidR="003C493D">
        <w:rPr>
          <w:lang w:val="en-GB"/>
        </w:rPr>
        <w:t>2</w:t>
      </w:r>
    </w:p>
    <w:p w14:paraId="6B60777B" w14:textId="3E9C1125" w:rsidR="00395829" w:rsidRPr="00CB7AF1" w:rsidRDefault="00950AFD" w:rsidP="00232445">
      <w:pPr>
        <w:pStyle w:val="Vorspann"/>
        <w:spacing w:after="120"/>
        <w:rPr>
          <w:lang w:val="en-GB"/>
        </w:rPr>
      </w:pPr>
      <w:r w:rsidRPr="00CB7AF1">
        <w:rPr>
          <w:lang w:val="en-GB"/>
        </w:rPr>
        <w:t>JEC World 202</w:t>
      </w:r>
      <w:r w:rsidR="003C493D">
        <w:rPr>
          <w:lang w:val="en-GB"/>
        </w:rPr>
        <w:t>2</w:t>
      </w:r>
      <w:r w:rsidRPr="00CB7AF1">
        <w:rPr>
          <w:lang w:val="en-GB"/>
        </w:rPr>
        <w:t xml:space="preserve"> from </w:t>
      </w:r>
      <w:r w:rsidR="00683C78">
        <w:rPr>
          <w:lang w:val="en-GB"/>
        </w:rPr>
        <w:t>3</w:t>
      </w:r>
      <w:r w:rsidRPr="00CB7AF1">
        <w:rPr>
          <w:lang w:val="en-GB"/>
        </w:rPr>
        <w:t xml:space="preserve"> to </w:t>
      </w:r>
      <w:r w:rsidR="00683C78">
        <w:rPr>
          <w:lang w:val="en-GB"/>
        </w:rPr>
        <w:t>5</w:t>
      </w:r>
      <w:r w:rsidRPr="00CB7AF1">
        <w:rPr>
          <w:lang w:val="en-GB"/>
        </w:rPr>
        <w:t xml:space="preserve"> Ma</w:t>
      </w:r>
      <w:r w:rsidR="00683C78">
        <w:rPr>
          <w:lang w:val="en-GB"/>
        </w:rPr>
        <w:t>y</w:t>
      </w:r>
      <w:r w:rsidRPr="00CB7AF1">
        <w:rPr>
          <w:lang w:val="en-GB"/>
        </w:rPr>
        <w:t xml:space="preserve"> in Paris, France, showcases the entire value chain of the composites industry. One important </w:t>
      </w:r>
      <w:r w:rsidR="005D5929">
        <w:rPr>
          <w:lang w:val="en-GB"/>
        </w:rPr>
        <w:t>step in</w:t>
      </w:r>
      <w:r w:rsidRPr="00CB7AF1">
        <w:rPr>
          <w:lang w:val="en-GB"/>
        </w:rPr>
        <w:t xml:space="preserve"> this chain is </w:t>
      </w:r>
      <w:r w:rsidR="005D5929">
        <w:rPr>
          <w:lang w:val="en-GB"/>
        </w:rPr>
        <w:t xml:space="preserve">the shaping of </w:t>
      </w:r>
      <w:r w:rsidRPr="00CB7AF1">
        <w:rPr>
          <w:lang w:val="en-GB"/>
        </w:rPr>
        <w:t xml:space="preserve">thermoplastic fibre-composite preforms. The ENGEL </w:t>
      </w:r>
      <w:proofErr w:type="spellStart"/>
      <w:r w:rsidRPr="00CB7AF1">
        <w:rPr>
          <w:lang w:val="en-GB"/>
        </w:rPr>
        <w:t>organomelt</w:t>
      </w:r>
      <w:proofErr w:type="spellEnd"/>
      <w:r w:rsidRPr="00CB7AF1">
        <w:rPr>
          <w:lang w:val="en-GB"/>
        </w:rPr>
        <w:t xml:space="preserve"> process takes this one step further. Organic sheets and unidirectional tapes are not just </w:t>
      </w:r>
      <w:r w:rsidR="005D5929">
        <w:rPr>
          <w:lang w:val="en-GB"/>
        </w:rPr>
        <w:t>shaped</w:t>
      </w:r>
      <w:r w:rsidRPr="00CB7AF1">
        <w:rPr>
          <w:lang w:val="en-GB"/>
        </w:rPr>
        <w:t>, but also functionalised in</w:t>
      </w:r>
      <w:r w:rsidR="005D5929">
        <w:rPr>
          <w:lang w:val="en-GB"/>
        </w:rPr>
        <w:t xml:space="preserve"> one integrated step by </w:t>
      </w:r>
      <w:proofErr w:type="spellStart"/>
      <w:r w:rsidR="005D5929">
        <w:rPr>
          <w:lang w:val="en-GB"/>
        </w:rPr>
        <w:t>overmoulding</w:t>
      </w:r>
      <w:proofErr w:type="spellEnd"/>
      <w:r w:rsidR="005D5929">
        <w:rPr>
          <w:lang w:val="en-GB"/>
        </w:rPr>
        <w:t xml:space="preserve"> the preforms by </w:t>
      </w:r>
      <w:r w:rsidRPr="00CB7AF1">
        <w:rPr>
          <w:lang w:val="en-GB"/>
        </w:rPr>
        <w:t xml:space="preserve">injection moulding. </w:t>
      </w:r>
      <w:r w:rsidR="00B258D6" w:rsidRPr="00CB7AF1">
        <w:rPr>
          <w:lang w:val="en-GB"/>
        </w:rPr>
        <w:t xml:space="preserve">This will be demonstrated live </w:t>
      </w:r>
      <w:r w:rsidRPr="00CB7AF1">
        <w:rPr>
          <w:lang w:val="en-GB"/>
        </w:rPr>
        <w:t xml:space="preserve">at the ENGEL Stand in Hall 5. </w:t>
      </w:r>
    </w:p>
    <w:p w14:paraId="6ED4979A" w14:textId="77777777" w:rsidR="00BA6E1B" w:rsidRPr="00CB7AF1" w:rsidRDefault="00BA6E1B" w:rsidP="00CA3FCD">
      <w:pPr>
        <w:pStyle w:val="Vorspann"/>
        <w:rPr>
          <w:b w:val="0"/>
          <w:sz w:val="22"/>
          <w:lang w:val="en-GB"/>
        </w:rPr>
      </w:pPr>
    </w:p>
    <w:p w14:paraId="516FE64F" w14:textId="44D3D479" w:rsidR="005D5929" w:rsidRDefault="00AE193A" w:rsidP="005D5929">
      <w:pPr>
        <w:pStyle w:val="Vorspann"/>
        <w:spacing w:after="120" w:line="312" w:lineRule="auto"/>
        <w:rPr>
          <w:b w:val="0"/>
          <w:sz w:val="22"/>
          <w:lang w:val="en-GB"/>
        </w:rPr>
      </w:pPr>
      <w:r w:rsidRPr="00CB7AF1">
        <w:rPr>
          <w:b w:val="0"/>
          <w:sz w:val="22"/>
          <w:lang w:val="en-GB"/>
        </w:rPr>
        <w:t xml:space="preserve">The main component of the production cell, which is producing demonstration components made of continuous fibre-reinforced polyamide (PA), is a tie-bar-less ENGEL victory 200/50 injection moulding machine equipped with </w:t>
      </w:r>
      <w:r w:rsidRPr="006166B6">
        <w:rPr>
          <w:b w:val="0"/>
          <w:sz w:val="22"/>
          <w:lang w:val="en-GB"/>
        </w:rPr>
        <w:t xml:space="preserve">an ENGEL viper 12 linear robot for handling preforms and finished parts, and a double-sided, vertical ENGEL IR oven. It is provided </w:t>
      </w:r>
      <w:r w:rsidR="00B25CA4" w:rsidRPr="006166B6">
        <w:rPr>
          <w:b w:val="0"/>
          <w:sz w:val="22"/>
          <w:lang w:val="en-GB"/>
        </w:rPr>
        <w:t xml:space="preserve">by </w:t>
      </w:r>
      <w:proofErr w:type="spellStart"/>
      <w:r w:rsidR="00B25CA4" w:rsidRPr="006166B6">
        <w:rPr>
          <w:b w:val="0"/>
          <w:sz w:val="22"/>
          <w:lang w:val="en-GB"/>
        </w:rPr>
        <w:t>Brightlands</w:t>
      </w:r>
      <w:proofErr w:type="spellEnd"/>
      <w:r w:rsidR="00B25CA4" w:rsidRPr="006166B6">
        <w:rPr>
          <w:b w:val="0"/>
          <w:sz w:val="22"/>
          <w:lang w:val="en-GB"/>
        </w:rPr>
        <w:t xml:space="preserve"> Materials </w:t>
      </w:r>
      <w:proofErr w:type="spellStart"/>
      <w:r w:rsidR="00B25CA4" w:rsidRPr="006166B6">
        <w:rPr>
          <w:b w:val="0"/>
          <w:sz w:val="22"/>
          <w:lang w:val="en-GB"/>
        </w:rPr>
        <w:t>Center</w:t>
      </w:r>
      <w:proofErr w:type="spellEnd"/>
      <w:r w:rsidR="00B25CA4" w:rsidRPr="006166B6">
        <w:rPr>
          <w:b w:val="0"/>
          <w:sz w:val="22"/>
          <w:lang w:val="en-GB"/>
        </w:rPr>
        <w:t xml:space="preserve">, </w:t>
      </w:r>
      <w:r w:rsidR="005D5929">
        <w:rPr>
          <w:b w:val="0"/>
          <w:sz w:val="22"/>
          <w:lang w:val="en-GB"/>
        </w:rPr>
        <w:t xml:space="preserve">an industry focused Dutch R&amp;D centre on sustainable polymer material solutions. Development of innovative lightweight thermoplastic composite technologies for sustainable mobility markets is one of their key research programs that is supported by the partnership with ENGEL. </w:t>
      </w:r>
    </w:p>
    <w:p w14:paraId="707D79BA" w14:textId="77777777" w:rsidR="00EF7792" w:rsidRPr="00CB7AF1" w:rsidRDefault="00EF7792" w:rsidP="00EF7792">
      <w:pPr>
        <w:pStyle w:val="Vorspann"/>
        <w:spacing w:after="120" w:line="312" w:lineRule="auto"/>
        <w:rPr>
          <w:bCs/>
          <w:sz w:val="22"/>
          <w:lang w:val="en-GB"/>
        </w:rPr>
      </w:pPr>
    </w:p>
    <w:p w14:paraId="18B3BD66" w14:textId="77777777" w:rsidR="00EF7792" w:rsidRPr="00CB7AF1" w:rsidRDefault="00EF7792" w:rsidP="00EF7792">
      <w:pPr>
        <w:pStyle w:val="Vorspann"/>
        <w:spacing w:after="120" w:line="312" w:lineRule="auto"/>
        <w:rPr>
          <w:bCs/>
          <w:sz w:val="22"/>
          <w:lang w:val="en-GB"/>
        </w:rPr>
      </w:pPr>
      <w:r w:rsidRPr="00CB7AF1">
        <w:rPr>
          <w:bCs/>
          <w:sz w:val="22"/>
          <w:lang w:val="en-GB"/>
        </w:rPr>
        <w:t>Tie-bar-less machines reduce handling times</w:t>
      </w:r>
    </w:p>
    <w:p w14:paraId="4275AA07" w14:textId="769A3DDD" w:rsidR="00C268C1" w:rsidRPr="00CB7AF1" w:rsidRDefault="00EF7792" w:rsidP="0051485F">
      <w:pPr>
        <w:pStyle w:val="Vorspann"/>
        <w:spacing w:after="120" w:line="312" w:lineRule="auto"/>
        <w:rPr>
          <w:b w:val="0"/>
          <w:sz w:val="22"/>
          <w:lang w:val="en-GB"/>
        </w:rPr>
      </w:pPr>
      <w:r w:rsidRPr="00CB7AF1">
        <w:rPr>
          <w:b w:val="0"/>
          <w:sz w:val="22"/>
          <w:lang w:val="en-GB"/>
        </w:rPr>
        <w:t xml:space="preserve">The composite blanks are heated in the IR oven, placed in the mould, formed in the mould, and </w:t>
      </w:r>
      <w:proofErr w:type="spellStart"/>
      <w:r w:rsidRPr="00CB7AF1">
        <w:rPr>
          <w:b w:val="0"/>
          <w:sz w:val="22"/>
          <w:lang w:val="en-GB"/>
        </w:rPr>
        <w:t>overmoulded</w:t>
      </w:r>
      <w:proofErr w:type="spellEnd"/>
      <w:r w:rsidRPr="00CB7AF1">
        <w:rPr>
          <w:b w:val="0"/>
          <w:sz w:val="22"/>
          <w:lang w:val="en-GB"/>
        </w:rPr>
        <w:t xml:space="preserve"> with PA. Heating the prepregs is one of the process steps that drive the cycle time and quality in the processing of fibre reinforced preforms with a thermoplastic matrix. The thickness defines the heat-up and cool-down time. Heating the material quickly without damaging it is important, as are short paths for transporting the heated preforms to the mould (hot handling). ENGEL offers IR ovens from in-house development and production in various designs – both horizontal and vertical – and places them in the production cell in </w:t>
      </w:r>
      <w:r w:rsidRPr="00CB7AF1">
        <w:rPr>
          <w:b w:val="0"/>
          <w:sz w:val="22"/>
          <w:lang w:val="en-GB"/>
        </w:rPr>
        <w:lastRenderedPageBreak/>
        <w:t xml:space="preserve">the immediate vicinity of the mould. The ovens and the robots are fully integrated with the </w:t>
      </w:r>
      <w:r w:rsidR="00064C15">
        <w:rPr>
          <w:b w:val="0"/>
          <w:sz w:val="22"/>
          <w:lang w:val="en-GB"/>
        </w:rPr>
        <w:t>injection moulding machine</w:t>
      </w:r>
      <w:r w:rsidRPr="00CB7AF1">
        <w:rPr>
          <w:b w:val="0"/>
          <w:sz w:val="22"/>
          <w:lang w:val="en-GB"/>
        </w:rPr>
        <w:t>’s CC300 control unit and can be centrally controlled via the machine’s display.</w:t>
      </w:r>
    </w:p>
    <w:p w14:paraId="37089C52" w14:textId="28BC7164" w:rsidR="00752559" w:rsidRPr="00CB7AF1" w:rsidRDefault="00BE08D8" w:rsidP="0051485F">
      <w:pPr>
        <w:pStyle w:val="Vorspann"/>
        <w:spacing w:after="120" w:line="312" w:lineRule="auto"/>
        <w:rPr>
          <w:b w:val="0"/>
          <w:sz w:val="22"/>
          <w:lang w:val="en-GB"/>
        </w:rPr>
      </w:pPr>
      <w:r w:rsidRPr="00CB7AF1">
        <w:rPr>
          <w:b w:val="0"/>
          <w:sz w:val="22"/>
          <w:lang w:val="en-GB"/>
        </w:rPr>
        <w:t xml:space="preserve">The production cell at JEC makes extensive use of the great efficiency potential of ENGEL's tie-bar-less technology for the </w:t>
      </w:r>
      <w:proofErr w:type="spellStart"/>
      <w:r w:rsidRPr="00CB7AF1">
        <w:rPr>
          <w:b w:val="0"/>
          <w:sz w:val="22"/>
          <w:lang w:val="en-GB"/>
        </w:rPr>
        <w:t>organomelt</w:t>
      </w:r>
      <w:proofErr w:type="spellEnd"/>
      <w:r w:rsidRPr="00CB7AF1">
        <w:rPr>
          <w:b w:val="0"/>
          <w:sz w:val="22"/>
          <w:lang w:val="en-GB"/>
        </w:rPr>
        <w:t xml:space="preserve"> process. The victory machine's biggest advantage in this application is its very fast hot handling. Barrier-free access to the mould area makes it possible to position the IR oven even closer to the mould than is possible for injection moulding machines with tie-bars. And the robot can take the shortest path from the oven to the mould. In this way, even very thin preforms can be processed.  </w:t>
      </w:r>
    </w:p>
    <w:p w14:paraId="20C6836D" w14:textId="77777777" w:rsidR="00736144" w:rsidRPr="00CB7AF1" w:rsidRDefault="00002BA3" w:rsidP="00540986">
      <w:pPr>
        <w:pStyle w:val="Vorspann"/>
        <w:spacing w:after="120" w:line="312" w:lineRule="auto"/>
        <w:rPr>
          <w:b w:val="0"/>
          <w:sz w:val="22"/>
          <w:lang w:val="en-GB"/>
        </w:rPr>
      </w:pPr>
      <w:r w:rsidRPr="00CB7AF1">
        <w:rPr>
          <w:b w:val="0"/>
          <w:sz w:val="22"/>
          <w:lang w:val="en-GB"/>
        </w:rPr>
        <w:t xml:space="preserve">The thermoplastic composite preforms which ENGEL is processing live at the show are prepared in the ENGEL </w:t>
      </w:r>
      <w:proofErr w:type="spellStart"/>
      <w:r w:rsidRPr="00CB7AF1">
        <w:rPr>
          <w:b w:val="0"/>
          <w:sz w:val="22"/>
          <w:lang w:val="en-GB"/>
        </w:rPr>
        <w:t>Center</w:t>
      </w:r>
      <w:proofErr w:type="spellEnd"/>
      <w:r w:rsidRPr="00CB7AF1">
        <w:rPr>
          <w:b w:val="0"/>
          <w:sz w:val="22"/>
          <w:lang w:val="en-GB"/>
        </w:rPr>
        <w:t xml:space="preserve"> for Lightweight Composite Technologies in Austria. In practice, the production of thermoplastic composite blanks can be placed immediately upstream of the manufacturing process and directly next to the processing machine. ENGEL offers fully integrated systems solutions from a single source, including the processing machine, robots and IR ovens as well as pick-and-place tape stacking units with optical image processing and consolidation units. </w:t>
      </w:r>
    </w:p>
    <w:p w14:paraId="7AACA4DE" w14:textId="77777777" w:rsidR="00736144" w:rsidRPr="00CB7AF1" w:rsidRDefault="00736144" w:rsidP="00540986">
      <w:pPr>
        <w:pStyle w:val="Vorspann"/>
        <w:spacing w:after="120" w:line="312" w:lineRule="auto"/>
        <w:rPr>
          <w:b w:val="0"/>
          <w:sz w:val="22"/>
          <w:lang w:val="en-GB"/>
        </w:rPr>
      </w:pPr>
    </w:p>
    <w:p w14:paraId="4C3DC24C" w14:textId="77777777" w:rsidR="00BF6EBD" w:rsidRPr="00CB7AF1" w:rsidRDefault="00BF6EBD" w:rsidP="00BF6EBD">
      <w:pPr>
        <w:pStyle w:val="Vorspann"/>
        <w:spacing w:after="120" w:line="312" w:lineRule="auto"/>
        <w:rPr>
          <w:bCs/>
          <w:sz w:val="22"/>
          <w:lang w:val="en-GB"/>
        </w:rPr>
      </w:pPr>
      <w:r w:rsidRPr="00CB7AF1">
        <w:rPr>
          <w:bCs/>
          <w:sz w:val="22"/>
          <w:lang w:val="en-GB"/>
        </w:rPr>
        <w:t>Leveraging lightweight potential in a superior way</w:t>
      </w:r>
    </w:p>
    <w:p w14:paraId="6F654183" w14:textId="77777777" w:rsidR="003C493D" w:rsidRDefault="00402137" w:rsidP="00BF6EBD">
      <w:pPr>
        <w:pStyle w:val="Vorspann"/>
        <w:spacing w:after="120" w:line="312" w:lineRule="auto"/>
        <w:rPr>
          <w:b w:val="0"/>
          <w:sz w:val="22"/>
          <w:lang w:val="en-GB"/>
        </w:rPr>
      </w:pPr>
      <w:r w:rsidRPr="00CB7AF1">
        <w:rPr>
          <w:b w:val="0"/>
          <w:sz w:val="22"/>
          <w:lang w:val="en-GB"/>
        </w:rPr>
        <w:t xml:space="preserve">Composite parts created using the ENGEL </w:t>
      </w:r>
      <w:proofErr w:type="spellStart"/>
      <w:r w:rsidRPr="00CB7AF1">
        <w:rPr>
          <w:b w:val="0"/>
          <w:sz w:val="22"/>
          <w:lang w:val="en-GB"/>
        </w:rPr>
        <w:t>organomelt</w:t>
      </w:r>
      <w:proofErr w:type="spellEnd"/>
      <w:r w:rsidRPr="00CB7AF1">
        <w:rPr>
          <w:b w:val="0"/>
          <w:sz w:val="22"/>
          <w:lang w:val="en-GB"/>
        </w:rPr>
        <w:t xml:space="preserve"> process combine a particularly light weight with excellent crash safety capabilities. This technology, which is already in series production in the automotive industry, is suitable for both organic sheets and unidirectional (UD) glass and/or carbon fibre reinforced tapes with a thermoplastic matrix. Using purely thermoplastic material base enables particularly efficient and fully automated manufacturing processes, because reinforcement ribs or assembly elements, for example, can be injected directly after forming in the same process step. At the same time, the </w:t>
      </w:r>
      <w:proofErr w:type="spellStart"/>
      <w:r w:rsidRPr="00CB7AF1">
        <w:rPr>
          <w:b w:val="0"/>
          <w:sz w:val="22"/>
          <w:lang w:val="en-GB"/>
        </w:rPr>
        <w:t>organomelt</w:t>
      </w:r>
      <w:proofErr w:type="spellEnd"/>
      <w:r w:rsidRPr="00CB7AF1">
        <w:rPr>
          <w:b w:val="0"/>
          <w:sz w:val="22"/>
          <w:lang w:val="en-GB"/>
        </w:rPr>
        <w:t xml:space="preserve"> process makes a contribution towards sustainability. The consistent thermoplastic approach is the precondition for developing recycling strategies for composite parts</w:t>
      </w:r>
      <w:r w:rsidR="003C493D">
        <w:rPr>
          <w:b w:val="0"/>
          <w:sz w:val="22"/>
          <w:lang w:val="en-GB"/>
        </w:rPr>
        <w:t xml:space="preserve">. </w:t>
      </w:r>
    </w:p>
    <w:p w14:paraId="41356488" w14:textId="179751AF" w:rsidR="009804B1" w:rsidRDefault="003C493D" w:rsidP="009804B1">
      <w:pPr>
        <w:pStyle w:val="Vorspann"/>
        <w:spacing w:after="120" w:line="312" w:lineRule="auto"/>
        <w:rPr>
          <w:b w:val="0"/>
          <w:sz w:val="22"/>
          <w:lang w:val="en-GB"/>
        </w:rPr>
      </w:pPr>
      <w:r>
        <w:rPr>
          <w:b w:val="0"/>
          <w:sz w:val="22"/>
          <w:lang w:val="en-GB"/>
        </w:rPr>
        <w:t>T</w:t>
      </w:r>
      <w:r w:rsidR="00402137" w:rsidRPr="00CB7AF1">
        <w:rPr>
          <w:b w:val="0"/>
          <w:sz w:val="22"/>
          <w:lang w:val="en-GB"/>
        </w:rPr>
        <w:t>apes make it possible to reinforce individual areas in the part in order to adapt them even more specifically to the load</w:t>
      </w:r>
      <w:r>
        <w:rPr>
          <w:b w:val="0"/>
          <w:sz w:val="22"/>
          <w:lang w:val="en-GB"/>
        </w:rPr>
        <w:t xml:space="preserve">. </w:t>
      </w:r>
      <w:r w:rsidR="009804B1" w:rsidRPr="009804B1">
        <w:rPr>
          <w:b w:val="0"/>
          <w:sz w:val="22"/>
          <w:lang w:val="en-GB"/>
        </w:rPr>
        <w:t>In order to exploit the lightweight construction potential even better, orga</w:t>
      </w:r>
      <w:r w:rsidR="009804B1">
        <w:rPr>
          <w:b w:val="0"/>
          <w:sz w:val="22"/>
          <w:lang w:val="en-GB"/>
        </w:rPr>
        <w:t>nic shee</w:t>
      </w:r>
      <w:r w:rsidR="009804B1" w:rsidRPr="009804B1">
        <w:rPr>
          <w:b w:val="0"/>
          <w:sz w:val="22"/>
          <w:lang w:val="en-GB"/>
        </w:rPr>
        <w:t xml:space="preserve">ts of different thicknesses and also organic sheets and tapes are combined with each other. ENGEL is also presenting an application here in Paris, the </w:t>
      </w:r>
      <w:r w:rsidR="009804B1" w:rsidRPr="009804B1">
        <w:rPr>
          <w:b w:val="0"/>
          <w:sz w:val="22"/>
          <w:lang w:val="en-GB"/>
        </w:rPr>
        <w:lastRenderedPageBreak/>
        <w:t xml:space="preserve">production of vehicle door components. The video shows how three organic sheets with thicknesses between 0.6 and 2.5 mm, which also have different geometries, are heated and formed using IR radiation, and are given a high-quality visible surface </w:t>
      </w:r>
      <w:r w:rsidR="009804B1">
        <w:rPr>
          <w:b w:val="0"/>
          <w:sz w:val="22"/>
          <w:lang w:val="en-GB"/>
        </w:rPr>
        <w:t xml:space="preserve">using </w:t>
      </w:r>
      <w:r w:rsidR="009804B1" w:rsidRPr="009804B1">
        <w:rPr>
          <w:b w:val="0"/>
          <w:sz w:val="22"/>
          <w:lang w:val="en-GB"/>
        </w:rPr>
        <w:t xml:space="preserve">injection moulding </w:t>
      </w:r>
      <w:r w:rsidR="009804B1">
        <w:rPr>
          <w:b w:val="0"/>
          <w:sz w:val="22"/>
          <w:lang w:val="en-GB"/>
        </w:rPr>
        <w:t xml:space="preserve">in the same </w:t>
      </w:r>
      <w:r w:rsidR="009804B1" w:rsidRPr="009804B1">
        <w:rPr>
          <w:b w:val="0"/>
          <w:sz w:val="22"/>
          <w:lang w:val="en-GB"/>
        </w:rPr>
        <w:t xml:space="preserve">process step. The process, which was developed in collaboration with automotive supplier Brose, is fully automated. Three ENGEL </w:t>
      </w:r>
      <w:proofErr w:type="spellStart"/>
      <w:r w:rsidR="009804B1" w:rsidRPr="009804B1">
        <w:rPr>
          <w:b w:val="0"/>
          <w:sz w:val="22"/>
          <w:lang w:val="en-GB"/>
        </w:rPr>
        <w:t>easix</w:t>
      </w:r>
      <w:proofErr w:type="spellEnd"/>
      <w:r w:rsidR="009804B1" w:rsidRPr="009804B1">
        <w:rPr>
          <w:b w:val="0"/>
          <w:sz w:val="22"/>
          <w:lang w:val="en-GB"/>
        </w:rPr>
        <w:t xml:space="preserve"> </w:t>
      </w:r>
      <w:r w:rsidR="009804B1">
        <w:rPr>
          <w:b w:val="0"/>
          <w:sz w:val="22"/>
          <w:lang w:val="en-GB"/>
        </w:rPr>
        <w:t xml:space="preserve">articulated </w:t>
      </w:r>
      <w:r w:rsidR="009804B1" w:rsidRPr="009804B1">
        <w:rPr>
          <w:b w:val="0"/>
          <w:sz w:val="22"/>
          <w:lang w:val="en-GB"/>
        </w:rPr>
        <w:t xml:space="preserve">robots manipulate simultaneously. The load-oriented selection of the organic sheets takes into account the different loads on the individual component areas. For example, the door module is more rigid in its window frame area than on the inside of the door. </w:t>
      </w:r>
    </w:p>
    <w:p w14:paraId="7C63E497" w14:textId="3596DF67" w:rsidR="005D5929" w:rsidRPr="005D5929" w:rsidRDefault="00C93D51" w:rsidP="005D5929">
      <w:pPr>
        <w:spacing w:after="120"/>
        <w:rPr>
          <w:rFonts w:cs="HelveticaNeue-Light"/>
          <w:b/>
          <w:color w:val="AADC46"/>
          <w:spacing w:val="2"/>
          <w:sz w:val="28"/>
          <w:szCs w:val="28"/>
          <w:lang w:val="en-GB"/>
        </w:rPr>
      </w:pPr>
      <w:r w:rsidRPr="00CB7AF1">
        <w:rPr>
          <w:rFonts w:cs="HelveticaNeue-Light"/>
          <w:b/>
          <w:color w:val="AADC46"/>
          <w:spacing w:val="2"/>
          <w:sz w:val="28"/>
          <w:szCs w:val="28"/>
          <w:lang w:val="en-GB"/>
        </w:rPr>
        <w:t>ENGEL at JEC World 202</w:t>
      </w:r>
      <w:r w:rsidR="003C493D">
        <w:rPr>
          <w:rFonts w:cs="HelveticaNeue-Light"/>
          <w:b/>
          <w:color w:val="AADC46"/>
          <w:spacing w:val="2"/>
          <w:sz w:val="28"/>
          <w:szCs w:val="28"/>
          <w:lang w:val="en-GB"/>
        </w:rPr>
        <w:t>2</w:t>
      </w:r>
      <w:r w:rsidRPr="00CB7AF1">
        <w:rPr>
          <w:rFonts w:cs="HelveticaNeue-Light"/>
          <w:b/>
          <w:color w:val="AADC46"/>
          <w:spacing w:val="2"/>
          <w:sz w:val="28"/>
          <w:szCs w:val="28"/>
          <w:lang w:val="en-GB"/>
        </w:rPr>
        <w:t>: Hall 5, Stand N79</w:t>
      </w:r>
      <w:r w:rsidR="005D5929">
        <w:rPr>
          <w:rFonts w:cs="HelveticaNeue-Light"/>
          <w:b/>
          <w:color w:val="AADC46"/>
          <w:spacing w:val="2"/>
          <w:sz w:val="28"/>
          <w:szCs w:val="28"/>
          <w:lang w:val="en-GB"/>
        </w:rPr>
        <w:br/>
      </w:r>
      <w:proofErr w:type="spellStart"/>
      <w:r w:rsidR="005D5929" w:rsidRPr="005D5929">
        <w:rPr>
          <w:rFonts w:cs="HelveticaNeue-Light"/>
          <w:b/>
          <w:color w:val="AADC46"/>
          <w:spacing w:val="2"/>
          <w:sz w:val="28"/>
          <w:szCs w:val="28"/>
          <w:lang w:val="en-GB"/>
        </w:rPr>
        <w:t>Brightlands</w:t>
      </w:r>
      <w:proofErr w:type="spellEnd"/>
      <w:r w:rsidR="005D5929" w:rsidRPr="005D5929">
        <w:rPr>
          <w:rFonts w:cs="HelveticaNeue-Light"/>
          <w:b/>
          <w:color w:val="AADC46"/>
          <w:spacing w:val="2"/>
          <w:sz w:val="28"/>
          <w:szCs w:val="28"/>
          <w:lang w:val="en-GB"/>
        </w:rPr>
        <w:t xml:space="preserve"> Materials </w:t>
      </w:r>
      <w:proofErr w:type="spellStart"/>
      <w:r w:rsidR="005D5929" w:rsidRPr="005D5929">
        <w:rPr>
          <w:rFonts w:cs="HelveticaNeue-Light"/>
          <w:b/>
          <w:color w:val="AADC46"/>
          <w:spacing w:val="2"/>
          <w:sz w:val="28"/>
          <w:szCs w:val="28"/>
          <w:lang w:val="en-GB"/>
        </w:rPr>
        <w:t>Center</w:t>
      </w:r>
      <w:proofErr w:type="spellEnd"/>
      <w:r w:rsidR="005D5929" w:rsidRPr="005D5929">
        <w:rPr>
          <w:rFonts w:cs="HelveticaNeue-Light"/>
          <w:b/>
          <w:color w:val="AADC46"/>
          <w:spacing w:val="2"/>
          <w:sz w:val="28"/>
          <w:szCs w:val="28"/>
          <w:lang w:val="en-GB"/>
        </w:rPr>
        <w:t>: Hall 5, Stand E80+82</w:t>
      </w:r>
    </w:p>
    <w:p w14:paraId="18DB837B" w14:textId="77777777" w:rsidR="005D5929" w:rsidRPr="00344E9B" w:rsidRDefault="005D5929" w:rsidP="005D5929">
      <w:pPr>
        <w:spacing w:after="120"/>
        <w:rPr>
          <w:sz w:val="20"/>
          <w:lang w:val="en-GB"/>
        </w:rPr>
      </w:pPr>
    </w:p>
    <w:p w14:paraId="49EDFA5A" w14:textId="4518D9B0" w:rsidR="00895405" w:rsidRPr="00344E9B" w:rsidRDefault="00257FD7" w:rsidP="00344E9B">
      <w:pPr>
        <w:spacing w:after="120" w:line="240" w:lineRule="auto"/>
        <w:rPr>
          <w:sz w:val="20"/>
          <w:lang w:val="en-GB"/>
        </w:rPr>
      </w:pPr>
      <w:r>
        <w:rPr>
          <w:noProof/>
          <w:sz w:val="20"/>
        </w:rPr>
        <w:t>&lt;&lt;Pictures&gt;&gt;</w:t>
      </w:r>
    </w:p>
    <w:p w14:paraId="49AA2DEE" w14:textId="232571E1" w:rsidR="000B5D55" w:rsidRPr="00344E9B" w:rsidRDefault="0077665E" w:rsidP="00344E9B">
      <w:pPr>
        <w:spacing w:after="120" w:line="240" w:lineRule="auto"/>
        <w:rPr>
          <w:sz w:val="20"/>
          <w:lang w:val="en-GB"/>
        </w:rPr>
      </w:pPr>
      <w:r w:rsidRPr="00344E9B">
        <w:rPr>
          <w:sz w:val="20"/>
          <w:lang w:val="en-GB"/>
        </w:rPr>
        <w:t xml:space="preserve">The tie-bar-less ENGEL victory injection moulding machine offers time, space and cost benefits in the production of thermoplastic composite parts in many applications. </w:t>
      </w:r>
    </w:p>
    <w:p w14:paraId="20A50744" w14:textId="2D04005E" w:rsidR="00344E9B" w:rsidRPr="00344E9B" w:rsidRDefault="00344E9B" w:rsidP="00344E9B">
      <w:pPr>
        <w:spacing w:after="120" w:line="240" w:lineRule="auto"/>
        <w:rPr>
          <w:sz w:val="20"/>
          <w:lang w:val="en-GB"/>
        </w:rPr>
      </w:pPr>
    </w:p>
    <w:p w14:paraId="034EAC35" w14:textId="0CC8BB2F" w:rsidR="00344E9B" w:rsidRPr="00344E9B" w:rsidRDefault="00344E9B" w:rsidP="00344E9B">
      <w:pPr>
        <w:pStyle w:val="Vorspann"/>
        <w:spacing w:after="120" w:line="240" w:lineRule="auto"/>
        <w:rPr>
          <w:b w:val="0"/>
          <w:sz w:val="20"/>
          <w:lang w:val="en-GB"/>
        </w:rPr>
      </w:pPr>
      <w:r w:rsidRPr="00344E9B">
        <w:rPr>
          <w:b w:val="0"/>
          <w:sz w:val="20"/>
          <w:lang w:val="en-GB"/>
        </w:rPr>
        <w:t xml:space="preserve">Tapes make it possible to reinforce individual areas in the part in order to adapt them even more specifically to the load. The door module, produced in the ENGEL </w:t>
      </w:r>
      <w:proofErr w:type="spellStart"/>
      <w:r w:rsidRPr="00344E9B">
        <w:rPr>
          <w:b w:val="0"/>
          <w:sz w:val="20"/>
          <w:lang w:val="en-GB"/>
        </w:rPr>
        <w:t>organomelt</w:t>
      </w:r>
      <w:proofErr w:type="spellEnd"/>
      <w:r w:rsidRPr="00344E9B">
        <w:rPr>
          <w:b w:val="0"/>
          <w:sz w:val="20"/>
          <w:lang w:val="en-GB"/>
        </w:rPr>
        <w:t xml:space="preserve"> process, is more rigid in its window frame area than on the inside of the door. </w:t>
      </w:r>
    </w:p>
    <w:p w14:paraId="191FEEE8" w14:textId="2FB77B5A" w:rsidR="00344E9B" w:rsidRPr="00344E9B" w:rsidRDefault="00344E9B" w:rsidP="00344E9B">
      <w:pPr>
        <w:spacing w:after="120" w:line="240" w:lineRule="auto"/>
        <w:rPr>
          <w:sz w:val="20"/>
          <w:lang w:val="en-GB"/>
        </w:rPr>
      </w:pPr>
    </w:p>
    <w:p w14:paraId="7D04D6DC" w14:textId="58D5227C" w:rsidR="00344E9B" w:rsidRPr="00344E9B" w:rsidRDefault="00344E9B" w:rsidP="00344E9B">
      <w:pPr>
        <w:spacing w:after="120" w:line="240" w:lineRule="auto"/>
        <w:rPr>
          <w:sz w:val="20"/>
          <w:lang w:val="en-GB"/>
        </w:rPr>
      </w:pPr>
      <w:r w:rsidRPr="00344E9B">
        <w:rPr>
          <w:sz w:val="20"/>
          <w:lang w:val="en-GB"/>
        </w:rPr>
        <w:t>For the production of the door modules, three organic sheets of different thicknesses and shapes are heated, formed and functionalised in injection moulding in a fully automated process.</w:t>
      </w:r>
    </w:p>
    <w:p w14:paraId="788C9CDF" w14:textId="77777777" w:rsidR="00150DB8" w:rsidRPr="00344E9B" w:rsidRDefault="00150DB8" w:rsidP="00344E9B">
      <w:pPr>
        <w:spacing w:after="120" w:line="240" w:lineRule="auto"/>
        <w:rPr>
          <w:sz w:val="20"/>
          <w:lang w:val="en-GB"/>
        </w:rPr>
      </w:pPr>
      <w:r w:rsidRPr="00344E9B">
        <w:rPr>
          <w:sz w:val="20"/>
          <w:lang w:val="en-GB"/>
        </w:rPr>
        <w:t>Pictures: ENGEL</w:t>
      </w:r>
    </w:p>
    <w:p w14:paraId="456B181D" w14:textId="77777777" w:rsidR="00150DB8" w:rsidRPr="00CB7AF1" w:rsidRDefault="00150DB8" w:rsidP="00585B22">
      <w:pPr>
        <w:rPr>
          <w:lang w:val="en-GB"/>
        </w:rPr>
      </w:pPr>
    </w:p>
    <w:p w14:paraId="3888E92D" w14:textId="77777777" w:rsidR="00B727EE" w:rsidRPr="00CB7AF1" w:rsidRDefault="00B727EE" w:rsidP="00585B22">
      <w:pPr>
        <w:rPr>
          <w:lang w:val="en-GB"/>
        </w:rPr>
      </w:pPr>
    </w:p>
    <w:p w14:paraId="7766389D" w14:textId="77777777" w:rsidR="00585B22" w:rsidRPr="00CB7AF1" w:rsidRDefault="00585B22" w:rsidP="00564FE8">
      <w:pPr>
        <w:pStyle w:val="Abbinder-headline"/>
        <w:spacing w:after="120"/>
        <w:rPr>
          <w:lang w:val="en-GB"/>
        </w:rPr>
      </w:pPr>
      <w:r w:rsidRPr="00CB7AF1">
        <w:rPr>
          <w:lang w:val="en-GB"/>
        </w:rPr>
        <w:t>ENGEL AUSTRIA GmbH</w:t>
      </w:r>
    </w:p>
    <w:p w14:paraId="2796D400" w14:textId="77777777" w:rsidR="00585B22" w:rsidRPr="00CB7AF1" w:rsidRDefault="00585B22" w:rsidP="00564FE8">
      <w:pPr>
        <w:pStyle w:val="Abbinder"/>
        <w:spacing w:after="120"/>
        <w:rPr>
          <w:lang w:val="en-GB"/>
        </w:rPr>
      </w:pPr>
      <w:r w:rsidRPr="00CB7AF1">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604FCC4E" w14:textId="77777777" w:rsidR="00D53A19" w:rsidRPr="00CB7AF1" w:rsidRDefault="00585B22" w:rsidP="00D53A19">
      <w:pPr>
        <w:pStyle w:val="Abbinder"/>
        <w:spacing w:after="120"/>
        <w:rPr>
          <w:lang w:val="en-GB"/>
        </w:rPr>
      </w:pPr>
      <w:r w:rsidRPr="00CB7AF1">
        <w:rPr>
          <w:u w:val="single"/>
          <w:lang w:val="en-GB"/>
        </w:rPr>
        <w:t>Contact for journalists:</w:t>
      </w:r>
      <w:r w:rsidRPr="00CB7AF1">
        <w:rPr>
          <w:lang w:val="en-GB"/>
        </w:rPr>
        <w:br/>
        <w:t xml:space="preserve">Ute Panzer, Vice President Marketing and Communications, ENGEL AUSTRIA GmbH, </w:t>
      </w:r>
      <w:r w:rsidRPr="00CB7AF1">
        <w:rPr>
          <w:lang w:val="en-GB"/>
        </w:rPr>
        <w:br/>
        <w:t>Ludwig-Engel-</w:t>
      </w:r>
      <w:proofErr w:type="spellStart"/>
      <w:r w:rsidRPr="00CB7AF1">
        <w:rPr>
          <w:lang w:val="en-GB"/>
        </w:rPr>
        <w:t>Straße</w:t>
      </w:r>
      <w:proofErr w:type="spellEnd"/>
      <w:r w:rsidRPr="00CB7AF1">
        <w:rPr>
          <w:lang w:val="en-GB"/>
        </w:rPr>
        <w:t xml:space="preserve"> 1, A-4311 </w:t>
      </w:r>
      <w:proofErr w:type="spellStart"/>
      <w:r w:rsidRPr="00CB7AF1">
        <w:rPr>
          <w:lang w:val="en-GB"/>
        </w:rPr>
        <w:t>Schwertberg</w:t>
      </w:r>
      <w:proofErr w:type="spellEnd"/>
      <w:r w:rsidRPr="00CB7AF1">
        <w:rPr>
          <w:lang w:val="en-GB"/>
        </w:rPr>
        <w:t xml:space="preserve">/Austria, </w:t>
      </w:r>
      <w:r w:rsidRPr="00CB7AF1">
        <w:rPr>
          <w:lang w:val="en-GB"/>
        </w:rPr>
        <w:br/>
        <w:t xml:space="preserve">Tel.: +43 (0)50/620-3800, Fax: -3009, E-mail: ute.panzer@engel.at </w:t>
      </w:r>
    </w:p>
    <w:p w14:paraId="705DB109" w14:textId="77777777" w:rsidR="00585B22" w:rsidRPr="00CB7AF1" w:rsidRDefault="00585B22" w:rsidP="00564FE8">
      <w:pPr>
        <w:pStyle w:val="Abbinder"/>
        <w:spacing w:after="120"/>
        <w:rPr>
          <w:lang w:val="en-GB"/>
        </w:rPr>
      </w:pPr>
      <w:r w:rsidRPr="00CB7AF1">
        <w:rPr>
          <w:lang w:val="en-GB"/>
        </w:rPr>
        <w:lastRenderedPageBreak/>
        <w:t xml:space="preserve">Susanne Zinckgraf, Manager Public Relations, ENGEL AUSTRIA GmbH, </w:t>
      </w:r>
      <w:r w:rsidRPr="00CB7AF1">
        <w:rPr>
          <w:lang w:val="en-GB"/>
        </w:rPr>
        <w:br/>
        <w:t>Ludwig-Engel-</w:t>
      </w:r>
      <w:proofErr w:type="spellStart"/>
      <w:r w:rsidRPr="00CB7AF1">
        <w:rPr>
          <w:lang w:val="en-GB"/>
        </w:rPr>
        <w:t>Straße</w:t>
      </w:r>
      <w:proofErr w:type="spellEnd"/>
      <w:r w:rsidRPr="00CB7AF1">
        <w:rPr>
          <w:lang w:val="en-GB"/>
        </w:rPr>
        <w:t xml:space="preserve"> 1, A-4311 </w:t>
      </w:r>
      <w:proofErr w:type="spellStart"/>
      <w:r w:rsidRPr="00CB7AF1">
        <w:rPr>
          <w:lang w:val="en-GB"/>
        </w:rPr>
        <w:t>Schwertberg</w:t>
      </w:r>
      <w:proofErr w:type="spellEnd"/>
      <w:r w:rsidRPr="00CB7AF1">
        <w:rPr>
          <w:lang w:val="en-GB"/>
        </w:rPr>
        <w:t>/Austria</w:t>
      </w:r>
      <w:r w:rsidRPr="00CB7AF1">
        <w:rPr>
          <w:lang w:val="en-GB"/>
        </w:rPr>
        <w:br/>
        <w:t>PR-Office: Theodor-</w:t>
      </w:r>
      <w:proofErr w:type="spellStart"/>
      <w:r w:rsidRPr="00CB7AF1">
        <w:rPr>
          <w:lang w:val="en-GB"/>
        </w:rPr>
        <w:t>Heuss</w:t>
      </w:r>
      <w:proofErr w:type="spellEnd"/>
      <w:r w:rsidRPr="00CB7AF1">
        <w:rPr>
          <w:lang w:val="en-GB"/>
        </w:rPr>
        <w:t xml:space="preserve">-Str. 85, D-67435 Neustadt/Germany, </w:t>
      </w:r>
      <w:r w:rsidRPr="00CB7AF1">
        <w:rPr>
          <w:lang w:val="en-GB"/>
        </w:rPr>
        <w:br/>
        <w:t>Tel.: +49 (0)6327/97699-02, Fax: -03, E-mail: susanne.zinckgraf@engel.at</w:t>
      </w:r>
    </w:p>
    <w:p w14:paraId="555DAB44" w14:textId="77777777" w:rsidR="00A052CD" w:rsidRPr="00CB7AF1" w:rsidRDefault="00585B22" w:rsidP="00564FE8">
      <w:pPr>
        <w:pStyle w:val="Abbinder"/>
        <w:spacing w:after="120"/>
        <w:rPr>
          <w:lang w:val="en-GB"/>
        </w:rPr>
      </w:pPr>
      <w:r w:rsidRPr="00CB7AF1">
        <w:rPr>
          <w:u w:val="single"/>
          <w:lang w:val="en-GB"/>
        </w:rPr>
        <w:t>Contact for readers:</w:t>
      </w:r>
      <w:r w:rsidRPr="00CB7AF1">
        <w:rPr>
          <w:lang w:val="en-GB"/>
        </w:rPr>
        <w:br/>
        <w:t xml:space="preserve">ENGEL AUSTRIA GmbH, Ludwig-Engel-Strasse 1, A-4311 </w:t>
      </w:r>
      <w:proofErr w:type="spellStart"/>
      <w:r w:rsidRPr="00CB7AF1">
        <w:rPr>
          <w:lang w:val="en-GB"/>
        </w:rPr>
        <w:t>Schwertberg</w:t>
      </w:r>
      <w:proofErr w:type="spellEnd"/>
      <w:r w:rsidRPr="00CB7AF1">
        <w:rPr>
          <w:lang w:val="en-GB"/>
        </w:rPr>
        <w:t>, Austria,</w:t>
      </w:r>
      <w:r w:rsidRPr="00CB7AF1">
        <w:rPr>
          <w:lang w:val="en-GB"/>
        </w:rPr>
        <w:br/>
        <w:t xml:space="preserve">Tel.: +43 (0)50 620-0, fax: -3009, e-mail: </w:t>
      </w:r>
      <w:hyperlink r:id="rId7" w:history="1">
        <w:r w:rsidRPr="00CB7AF1">
          <w:rPr>
            <w:lang w:val="en-GB"/>
          </w:rPr>
          <w:t>sales@engel.at</w:t>
        </w:r>
      </w:hyperlink>
    </w:p>
    <w:p w14:paraId="0580396E" w14:textId="77777777" w:rsidR="00193A97" w:rsidRPr="00CB7AF1" w:rsidRDefault="00193A97" w:rsidP="00193A97">
      <w:pPr>
        <w:spacing w:after="120" w:line="240" w:lineRule="auto"/>
        <w:rPr>
          <w:sz w:val="20"/>
          <w:lang w:val="en-GB"/>
        </w:rPr>
      </w:pPr>
      <w:r w:rsidRPr="00CB7AF1">
        <w:rPr>
          <w:sz w:val="20"/>
          <w:u w:val="single"/>
          <w:lang w:val="en-GB"/>
        </w:rPr>
        <w:t>Legal notice:</w:t>
      </w:r>
      <w:r w:rsidRPr="00CB7AF1">
        <w:rPr>
          <w:sz w:val="20"/>
          <w:u w:val="single"/>
          <w:lang w:val="en-GB"/>
        </w:rPr>
        <w:br/>
      </w:r>
      <w:r w:rsidRPr="00CB7AF1">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2327EFC1" w14:textId="006B4EB7" w:rsidR="0030527B" w:rsidRPr="00CB7AF1" w:rsidRDefault="00257FD7" w:rsidP="00150DB8">
      <w:pPr>
        <w:pStyle w:val="Abbinder"/>
        <w:spacing w:after="120"/>
        <w:rPr>
          <w:lang w:val="en-GB"/>
        </w:rPr>
      </w:pPr>
      <w:hyperlink r:id="rId8" w:history="1">
        <w:r w:rsidR="00C806A4" w:rsidRPr="00CB7AF1">
          <w:rPr>
            <w:lang w:val="en-GB"/>
          </w:rPr>
          <w:t>www.engelglobal.com</w:t>
        </w:r>
      </w:hyperlink>
      <w:r>
        <w:rPr>
          <w:lang w:val="en-GB"/>
        </w:rPr>
        <w:t xml:space="preserve"> </w:t>
      </w:r>
    </w:p>
    <w:sectPr w:rsidR="0030527B" w:rsidRPr="00CB7AF1" w:rsidSect="00402137">
      <w:headerReference w:type="default" r:id="rId9"/>
      <w:footerReference w:type="default" r:id="rId10"/>
      <w:pgSz w:w="11906" w:h="16838"/>
      <w:pgMar w:top="3119"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89F4" w14:textId="77777777" w:rsidR="00B81E96" w:rsidRDefault="00B81E96">
      <w:r>
        <w:separator/>
      </w:r>
    </w:p>
  </w:endnote>
  <w:endnote w:type="continuationSeparator" w:id="0">
    <w:p w14:paraId="1CBC09CA" w14:textId="77777777" w:rsidR="00B81E96" w:rsidRDefault="00B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DB67" w14:textId="77777777" w:rsidR="00EE5EC3" w:rsidRPr="00386D9C" w:rsidRDefault="00EE5EC3"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6166B6">
      <w:rPr>
        <w:rStyle w:val="Seitenzahl"/>
        <w:noProof/>
        <w:sz w:val="18"/>
        <w:szCs w:val="18"/>
      </w:rPr>
      <w:t>4</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888E" w14:textId="77777777" w:rsidR="00B81E96" w:rsidRDefault="00B81E96">
      <w:r>
        <w:separator/>
      </w:r>
    </w:p>
  </w:footnote>
  <w:footnote w:type="continuationSeparator" w:id="0">
    <w:p w14:paraId="4C369938" w14:textId="77777777" w:rsidR="00B81E96" w:rsidRDefault="00B8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D84D" w14:textId="77777777" w:rsidR="00EE5EC3" w:rsidRDefault="00EE5EC3" w:rsidP="00330AAD">
    <w:pPr>
      <w:pStyle w:val="Kopfzeile"/>
      <w:rPr>
        <w:rFonts w:ascii="Arial Black" w:hAnsi="Arial Black"/>
        <w:lang w:val="de-AT"/>
      </w:rPr>
    </w:pPr>
  </w:p>
  <w:p w14:paraId="6971C209" w14:textId="77777777" w:rsidR="00EE5EC3" w:rsidRDefault="00EE5EC3"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4C2DC65C" w14:textId="77777777" w:rsidR="00EE5EC3" w:rsidRDefault="00EE5EC3" w:rsidP="00330AAD">
    <w:pPr>
      <w:pStyle w:val="Kopfzeile"/>
      <w:rPr>
        <w:rFonts w:ascii="Arial Black" w:hAnsi="Arial Black"/>
        <w:lang w:val="de-AT"/>
      </w:rPr>
    </w:pPr>
  </w:p>
  <w:p w14:paraId="131F9144" w14:textId="77777777" w:rsidR="00EE5EC3" w:rsidRDefault="00EE5EC3"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02BA3"/>
    <w:rsid w:val="000103D6"/>
    <w:rsid w:val="000125F3"/>
    <w:rsid w:val="000172A2"/>
    <w:rsid w:val="00025E71"/>
    <w:rsid w:val="000367DB"/>
    <w:rsid w:val="00040BD0"/>
    <w:rsid w:val="00051B5E"/>
    <w:rsid w:val="00052A52"/>
    <w:rsid w:val="00061FC8"/>
    <w:rsid w:val="00064C15"/>
    <w:rsid w:val="00067D5C"/>
    <w:rsid w:val="0008774A"/>
    <w:rsid w:val="00092329"/>
    <w:rsid w:val="000A13CD"/>
    <w:rsid w:val="000A2E8F"/>
    <w:rsid w:val="000A409F"/>
    <w:rsid w:val="000A6DD5"/>
    <w:rsid w:val="000B1FEE"/>
    <w:rsid w:val="000B5D55"/>
    <w:rsid w:val="000D400E"/>
    <w:rsid w:val="000D64E1"/>
    <w:rsid w:val="000E4F5B"/>
    <w:rsid w:val="000F3615"/>
    <w:rsid w:val="000F73E4"/>
    <w:rsid w:val="00102E2F"/>
    <w:rsid w:val="00103203"/>
    <w:rsid w:val="00105BED"/>
    <w:rsid w:val="00106D58"/>
    <w:rsid w:val="00111055"/>
    <w:rsid w:val="00115FD5"/>
    <w:rsid w:val="00124924"/>
    <w:rsid w:val="001319A7"/>
    <w:rsid w:val="0013749D"/>
    <w:rsid w:val="00147DF8"/>
    <w:rsid w:val="00150748"/>
    <w:rsid w:val="00150DB8"/>
    <w:rsid w:val="00156564"/>
    <w:rsid w:val="001703A3"/>
    <w:rsid w:val="0017290B"/>
    <w:rsid w:val="00173A6E"/>
    <w:rsid w:val="001748F8"/>
    <w:rsid w:val="00176B68"/>
    <w:rsid w:val="00193A97"/>
    <w:rsid w:val="001940EE"/>
    <w:rsid w:val="001947D6"/>
    <w:rsid w:val="001A6570"/>
    <w:rsid w:val="001A687D"/>
    <w:rsid w:val="001B557D"/>
    <w:rsid w:val="001C3E3B"/>
    <w:rsid w:val="001C5B8A"/>
    <w:rsid w:val="001D0494"/>
    <w:rsid w:val="001D1F4E"/>
    <w:rsid w:val="001D2E90"/>
    <w:rsid w:val="001E4B0D"/>
    <w:rsid w:val="001E5BA5"/>
    <w:rsid w:val="00222630"/>
    <w:rsid w:val="00231305"/>
    <w:rsid w:val="00232445"/>
    <w:rsid w:val="002326FE"/>
    <w:rsid w:val="00241B64"/>
    <w:rsid w:val="00245D0B"/>
    <w:rsid w:val="0025169E"/>
    <w:rsid w:val="002522C7"/>
    <w:rsid w:val="00257FD7"/>
    <w:rsid w:val="00267298"/>
    <w:rsid w:val="002834A6"/>
    <w:rsid w:val="002841C0"/>
    <w:rsid w:val="002955A6"/>
    <w:rsid w:val="002A3967"/>
    <w:rsid w:val="002A6B94"/>
    <w:rsid w:val="002A7C10"/>
    <w:rsid w:val="002B0A8C"/>
    <w:rsid w:val="002B1C7A"/>
    <w:rsid w:val="002B64EE"/>
    <w:rsid w:val="002D0CAB"/>
    <w:rsid w:val="002D1B76"/>
    <w:rsid w:val="002D3C07"/>
    <w:rsid w:val="002E1A11"/>
    <w:rsid w:val="002E61A4"/>
    <w:rsid w:val="002E6A36"/>
    <w:rsid w:val="002F087C"/>
    <w:rsid w:val="002F6E80"/>
    <w:rsid w:val="003011B7"/>
    <w:rsid w:val="0030236E"/>
    <w:rsid w:val="0030522C"/>
    <w:rsid w:val="0030527B"/>
    <w:rsid w:val="003260DF"/>
    <w:rsid w:val="00330AAD"/>
    <w:rsid w:val="003367A0"/>
    <w:rsid w:val="003412FF"/>
    <w:rsid w:val="00344E9B"/>
    <w:rsid w:val="00352393"/>
    <w:rsid w:val="003566C9"/>
    <w:rsid w:val="0036120C"/>
    <w:rsid w:val="00381E23"/>
    <w:rsid w:val="00386D9C"/>
    <w:rsid w:val="00395829"/>
    <w:rsid w:val="00395A5F"/>
    <w:rsid w:val="003B0C96"/>
    <w:rsid w:val="003C493D"/>
    <w:rsid w:val="003D03DB"/>
    <w:rsid w:val="003D0BAF"/>
    <w:rsid w:val="003D28B9"/>
    <w:rsid w:val="003D2916"/>
    <w:rsid w:val="003E3F79"/>
    <w:rsid w:val="003E4EE7"/>
    <w:rsid w:val="004003AB"/>
    <w:rsid w:val="00402137"/>
    <w:rsid w:val="00405096"/>
    <w:rsid w:val="00410569"/>
    <w:rsid w:val="00415548"/>
    <w:rsid w:val="0042249F"/>
    <w:rsid w:val="0043217B"/>
    <w:rsid w:val="00434BD1"/>
    <w:rsid w:val="00440866"/>
    <w:rsid w:val="004410D6"/>
    <w:rsid w:val="00450D9F"/>
    <w:rsid w:val="00451224"/>
    <w:rsid w:val="0046305D"/>
    <w:rsid w:val="00474DA8"/>
    <w:rsid w:val="0049234A"/>
    <w:rsid w:val="004B1AAA"/>
    <w:rsid w:val="004C0255"/>
    <w:rsid w:val="004C1596"/>
    <w:rsid w:val="004D336F"/>
    <w:rsid w:val="004F4DF6"/>
    <w:rsid w:val="004F57EB"/>
    <w:rsid w:val="0051485F"/>
    <w:rsid w:val="00540986"/>
    <w:rsid w:val="00544E88"/>
    <w:rsid w:val="0056332F"/>
    <w:rsid w:val="00564FE8"/>
    <w:rsid w:val="005809F2"/>
    <w:rsid w:val="005831BF"/>
    <w:rsid w:val="00585B22"/>
    <w:rsid w:val="00586BE7"/>
    <w:rsid w:val="005949E5"/>
    <w:rsid w:val="005A56E2"/>
    <w:rsid w:val="005C6D8E"/>
    <w:rsid w:val="005D038C"/>
    <w:rsid w:val="005D5929"/>
    <w:rsid w:val="005E1A8C"/>
    <w:rsid w:val="005E66DC"/>
    <w:rsid w:val="00601DB7"/>
    <w:rsid w:val="0060246D"/>
    <w:rsid w:val="006079A8"/>
    <w:rsid w:val="006166B6"/>
    <w:rsid w:val="00620837"/>
    <w:rsid w:val="0062367B"/>
    <w:rsid w:val="0064265D"/>
    <w:rsid w:val="00651351"/>
    <w:rsid w:val="00667846"/>
    <w:rsid w:val="00667A3E"/>
    <w:rsid w:val="006755E4"/>
    <w:rsid w:val="006838C5"/>
    <w:rsid w:val="00683C78"/>
    <w:rsid w:val="00684AF9"/>
    <w:rsid w:val="006B13EA"/>
    <w:rsid w:val="006B3B13"/>
    <w:rsid w:val="006E3145"/>
    <w:rsid w:val="006E3664"/>
    <w:rsid w:val="006E5729"/>
    <w:rsid w:val="006F662A"/>
    <w:rsid w:val="006F7DAD"/>
    <w:rsid w:val="00716D2E"/>
    <w:rsid w:val="007255A3"/>
    <w:rsid w:val="00730FBF"/>
    <w:rsid w:val="00731321"/>
    <w:rsid w:val="00731849"/>
    <w:rsid w:val="0073553E"/>
    <w:rsid w:val="00736144"/>
    <w:rsid w:val="00752559"/>
    <w:rsid w:val="007703DA"/>
    <w:rsid w:val="00771242"/>
    <w:rsid w:val="00772540"/>
    <w:rsid w:val="0077665E"/>
    <w:rsid w:val="00781D03"/>
    <w:rsid w:val="007830F6"/>
    <w:rsid w:val="00785202"/>
    <w:rsid w:val="0079593E"/>
    <w:rsid w:val="00796255"/>
    <w:rsid w:val="007A71E3"/>
    <w:rsid w:val="007B19E2"/>
    <w:rsid w:val="007B2DB4"/>
    <w:rsid w:val="007B5F94"/>
    <w:rsid w:val="007C387E"/>
    <w:rsid w:val="007C4454"/>
    <w:rsid w:val="007C4CC4"/>
    <w:rsid w:val="007D725E"/>
    <w:rsid w:val="007E2705"/>
    <w:rsid w:val="00814CF1"/>
    <w:rsid w:val="00815454"/>
    <w:rsid w:val="008161EC"/>
    <w:rsid w:val="00817530"/>
    <w:rsid w:val="00835CF6"/>
    <w:rsid w:val="00840364"/>
    <w:rsid w:val="00845DF1"/>
    <w:rsid w:val="00854A00"/>
    <w:rsid w:val="008574B5"/>
    <w:rsid w:val="00884D41"/>
    <w:rsid w:val="0089398B"/>
    <w:rsid w:val="00895405"/>
    <w:rsid w:val="008A6B21"/>
    <w:rsid w:val="008C0C42"/>
    <w:rsid w:val="008C10C3"/>
    <w:rsid w:val="008D29E8"/>
    <w:rsid w:val="008D2F53"/>
    <w:rsid w:val="008E4D63"/>
    <w:rsid w:val="008F5F4A"/>
    <w:rsid w:val="00906780"/>
    <w:rsid w:val="009068F4"/>
    <w:rsid w:val="0091660E"/>
    <w:rsid w:val="00917A8B"/>
    <w:rsid w:val="0092151F"/>
    <w:rsid w:val="0092799E"/>
    <w:rsid w:val="009410F9"/>
    <w:rsid w:val="00945639"/>
    <w:rsid w:val="00947346"/>
    <w:rsid w:val="00950AFD"/>
    <w:rsid w:val="00967490"/>
    <w:rsid w:val="009718A1"/>
    <w:rsid w:val="00976B33"/>
    <w:rsid w:val="0098004D"/>
    <w:rsid w:val="009804B1"/>
    <w:rsid w:val="0098437F"/>
    <w:rsid w:val="00991153"/>
    <w:rsid w:val="00997D60"/>
    <w:rsid w:val="009A0F1B"/>
    <w:rsid w:val="009B71A5"/>
    <w:rsid w:val="009C4457"/>
    <w:rsid w:val="00A03105"/>
    <w:rsid w:val="00A052CD"/>
    <w:rsid w:val="00A14373"/>
    <w:rsid w:val="00A2709D"/>
    <w:rsid w:val="00A35632"/>
    <w:rsid w:val="00A613FE"/>
    <w:rsid w:val="00A64376"/>
    <w:rsid w:val="00A707B1"/>
    <w:rsid w:val="00A74C77"/>
    <w:rsid w:val="00A91B56"/>
    <w:rsid w:val="00A93EF9"/>
    <w:rsid w:val="00A9659F"/>
    <w:rsid w:val="00AA05C7"/>
    <w:rsid w:val="00AB1D7B"/>
    <w:rsid w:val="00AC28B2"/>
    <w:rsid w:val="00AE193A"/>
    <w:rsid w:val="00AE3A6C"/>
    <w:rsid w:val="00AF082E"/>
    <w:rsid w:val="00AF6714"/>
    <w:rsid w:val="00B044C1"/>
    <w:rsid w:val="00B116DF"/>
    <w:rsid w:val="00B258D6"/>
    <w:rsid w:val="00B25CA4"/>
    <w:rsid w:val="00B27A4B"/>
    <w:rsid w:val="00B47459"/>
    <w:rsid w:val="00B56BA1"/>
    <w:rsid w:val="00B727EE"/>
    <w:rsid w:val="00B77C24"/>
    <w:rsid w:val="00B813FE"/>
    <w:rsid w:val="00B81E96"/>
    <w:rsid w:val="00B8617E"/>
    <w:rsid w:val="00B9304D"/>
    <w:rsid w:val="00BA1184"/>
    <w:rsid w:val="00BA58E8"/>
    <w:rsid w:val="00BA64E7"/>
    <w:rsid w:val="00BA6E1B"/>
    <w:rsid w:val="00BB7B57"/>
    <w:rsid w:val="00BD61C4"/>
    <w:rsid w:val="00BE08D8"/>
    <w:rsid w:val="00BF6EBD"/>
    <w:rsid w:val="00C039A5"/>
    <w:rsid w:val="00C13511"/>
    <w:rsid w:val="00C16256"/>
    <w:rsid w:val="00C25A8C"/>
    <w:rsid w:val="00C268C1"/>
    <w:rsid w:val="00C3045A"/>
    <w:rsid w:val="00C636A6"/>
    <w:rsid w:val="00C806A4"/>
    <w:rsid w:val="00C9367E"/>
    <w:rsid w:val="00C93D51"/>
    <w:rsid w:val="00C95EE3"/>
    <w:rsid w:val="00CA1855"/>
    <w:rsid w:val="00CA32C1"/>
    <w:rsid w:val="00CA3FCD"/>
    <w:rsid w:val="00CA6903"/>
    <w:rsid w:val="00CB0B35"/>
    <w:rsid w:val="00CB20EF"/>
    <w:rsid w:val="00CB7AF1"/>
    <w:rsid w:val="00CF7711"/>
    <w:rsid w:val="00D2170E"/>
    <w:rsid w:val="00D31C35"/>
    <w:rsid w:val="00D539E4"/>
    <w:rsid w:val="00D53A19"/>
    <w:rsid w:val="00D54B32"/>
    <w:rsid w:val="00D57FD1"/>
    <w:rsid w:val="00D605D9"/>
    <w:rsid w:val="00D670EC"/>
    <w:rsid w:val="00D82CBA"/>
    <w:rsid w:val="00D905D7"/>
    <w:rsid w:val="00D91B6B"/>
    <w:rsid w:val="00D92814"/>
    <w:rsid w:val="00D92A3B"/>
    <w:rsid w:val="00D9552D"/>
    <w:rsid w:val="00DA2961"/>
    <w:rsid w:val="00DA3169"/>
    <w:rsid w:val="00DB5B07"/>
    <w:rsid w:val="00DB7FB5"/>
    <w:rsid w:val="00DD074D"/>
    <w:rsid w:val="00DD2AD8"/>
    <w:rsid w:val="00DD427C"/>
    <w:rsid w:val="00DE5115"/>
    <w:rsid w:val="00DE7085"/>
    <w:rsid w:val="00DF2D7A"/>
    <w:rsid w:val="00E0536C"/>
    <w:rsid w:val="00E13D4B"/>
    <w:rsid w:val="00E16B62"/>
    <w:rsid w:val="00E31BB6"/>
    <w:rsid w:val="00E31CB1"/>
    <w:rsid w:val="00E3317A"/>
    <w:rsid w:val="00E414F8"/>
    <w:rsid w:val="00E43489"/>
    <w:rsid w:val="00E46B4D"/>
    <w:rsid w:val="00E60FA8"/>
    <w:rsid w:val="00E6784D"/>
    <w:rsid w:val="00E7785A"/>
    <w:rsid w:val="00E77B42"/>
    <w:rsid w:val="00E824C6"/>
    <w:rsid w:val="00E9279E"/>
    <w:rsid w:val="00EB46ED"/>
    <w:rsid w:val="00EB4A94"/>
    <w:rsid w:val="00EB502A"/>
    <w:rsid w:val="00ED6192"/>
    <w:rsid w:val="00EE5EC3"/>
    <w:rsid w:val="00EE7B7C"/>
    <w:rsid w:val="00EF7792"/>
    <w:rsid w:val="00F0451D"/>
    <w:rsid w:val="00F1605A"/>
    <w:rsid w:val="00F220F2"/>
    <w:rsid w:val="00F30339"/>
    <w:rsid w:val="00F36F4C"/>
    <w:rsid w:val="00F53674"/>
    <w:rsid w:val="00F61D62"/>
    <w:rsid w:val="00F6379C"/>
    <w:rsid w:val="00F73632"/>
    <w:rsid w:val="00F864F6"/>
    <w:rsid w:val="00F86BA6"/>
    <w:rsid w:val="00FD3251"/>
    <w:rsid w:val="00FD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C4A691"/>
  <w15:chartTrackingRefBased/>
  <w15:docId w15:val="{DA57CCE9-B145-4724-8543-03EDAF1C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 w:type="character" w:styleId="Fett">
    <w:name w:val="Strong"/>
    <w:uiPriority w:val="22"/>
    <w:qFormat/>
    <w:rsid w:val="00817530"/>
    <w:rPr>
      <w:rFonts w:ascii="Open Sans" w:hAnsi="Open Sans"/>
      <w:b/>
      <w:bCs/>
    </w:rPr>
  </w:style>
  <w:style w:type="character" w:customStyle="1" w:styleId="NichtaufgelsteErwhnung1">
    <w:name w:val="Nicht aufgelöste Erwähnung1"/>
    <w:uiPriority w:val="99"/>
    <w:semiHidden/>
    <w:unhideWhenUsed/>
    <w:rsid w:val="00817530"/>
    <w:rPr>
      <w:color w:val="605E5C"/>
      <w:shd w:val="clear" w:color="auto" w:fill="E1DFDD"/>
    </w:rPr>
  </w:style>
  <w:style w:type="character" w:styleId="BesuchterLink">
    <w:name w:val="FollowedHyperlink"/>
    <w:rsid w:val="008D2F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55380733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 w:id="2045280108">
      <w:bodyDiv w:val="1"/>
      <w:marLeft w:val="0"/>
      <w:marRight w:val="0"/>
      <w:marTop w:val="0"/>
      <w:marBottom w:val="0"/>
      <w:divBdr>
        <w:top w:val="none" w:sz="0" w:space="0" w:color="auto"/>
        <w:left w:val="none" w:sz="0" w:space="0" w:color="auto"/>
        <w:bottom w:val="none" w:sz="0" w:space="0" w:color="auto"/>
        <w:right w:val="none" w:sz="0" w:space="0" w:color="auto"/>
      </w:divBdr>
    </w:div>
    <w:div w:id="20501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D99A0-E8BB-4DB3-A61A-D9315A78CD8B}">
  <ds:schemaRefs>
    <ds:schemaRef ds:uri="http://schemas.openxmlformats.org/officeDocument/2006/bibliography"/>
  </ds:schemaRefs>
</ds:datastoreItem>
</file>

<file path=customXml/itemProps2.xml><?xml version="1.0" encoding="utf-8"?>
<ds:datastoreItem xmlns:ds="http://schemas.openxmlformats.org/officeDocument/2006/customXml" ds:itemID="{52E5B82D-EF3D-48A4-A459-DE9899073542}"/>
</file>

<file path=customXml/itemProps3.xml><?xml version="1.0" encoding="utf-8"?>
<ds:datastoreItem xmlns:ds="http://schemas.openxmlformats.org/officeDocument/2006/customXml" ds:itemID="{F6363EA9-6E37-4DA7-8A8D-1918BA3EE484}"/>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1089</Words>
  <Characters>6449</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7523</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ENGEL WTS User</dc:creator>
  <cp:keywords/>
  <dc:description/>
  <cp:lastModifiedBy>Zinckgraf Susanne</cp:lastModifiedBy>
  <cp:revision>3</cp:revision>
  <cp:lastPrinted>2022-03-28T10:58:00Z</cp:lastPrinted>
  <dcterms:created xsi:type="dcterms:W3CDTF">2022-03-28T10:59:00Z</dcterms:created>
  <dcterms:modified xsi:type="dcterms:W3CDTF">2022-03-28T10:59:00Z</dcterms:modified>
</cp:coreProperties>
</file>