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9F94" w14:textId="0679E1B9" w:rsidR="002C2B95" w:rsidRPr="005B0665" w:rsidRDefault="005B0665" w:rsidP="002C2B95">
      <w:pPr>
        <w:rPr>
          <w:b/>
          <w:bCs/>
          <w:lang w:val="en-GB"/>
        </w:rPr>
      </w:pPr>
      <w:proofErr w:type="spellStart"/>
      <w:r>
        <w:rPr>
          <w:sz w:val="32"/>
          <w:szCs w:val="32"/>
        </w:rPr>
        <w:t>Validar</w:t>
      </w:r>
      <w:proofErr w:type="spellEnd"/>
      <w:r>
        <w:rPr>
          <w:sz w:val="32"/>
          <w:szCs w:val="32"/>
        </w:rPr>
        <w:t xml:space="preserve"> de forma </w:t>
      </w:r>
      <w:proofErr w:type="spellStart"/>
      <w:r>
        <w:rPr>
          <w:sz w:val="32"/>
          <w:szCs w:val="32"/>
        </w:rPr>
        <w:t>segura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producir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más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rapidez</w:t>
      </w:r>
      <w:proofErr w:type="spellEnd"/>
      <w:r>
        <w:rPr>
          <w:sz w:val="32"/>
          <w:szCs w:val="32"/>
        </w:rPr>
        <w:t>:</w:t>
      </w:r>
      <w:r>
        <w:br/>
      </w:r>
      <w:r>
        <w:rPr>
          <w:b/>
          <w:bCs/>
          <w:sz w:val="28"/>
          <w:szCs w:val="28"/>
        </w:rPr>
        <w:t xml:space="preserve">El </w:t>
      </w:r>
      <w:proofErr w:type="spellStart"/>
      <w:r>
        <w:rPr>
          <w:b/>
          <w:bCs/>
          <w:sz w:val="28"/>
          <w:szCs w:val="28"/>
        </w:rPr>
        <w:t>asistente</w:t>
      </w:r>
      <w:proofErr w:type="spellEnd"/>
      <w:r>
        <w:rPr>
          <w:b/>
          <w:bCs/>
          <w:sz w:val="28"/>
          <w:szCs w:val="28"/>
        </w:rPr>
        <w:t xml:space="preserve"> de ENGEL </w:t>
      </w:r>
      <w:proofErr w:type="spellStart"/>
      <w:r>
        <w:rPr>
          <w:b/>
          <w:bCs/>
          <w:sz w:val="28"/>
          <w:szCs w:val="28"/>
        </w:rPr>
        <w:t>minimiza</w:t>
      </w:r>
      <w:proofErr w:type="spellEnd"/>
      <w:r>
        <w:rPr>
          <w:b/>
          <w:bCs/>
          <w:sz w:val="28"/>
          <w:szCs w:val="28"/>
        </w:rPr>
        <w:t xml:space="preserve"> los </w:t>
      </w:r>
      <w:proofErr w:type="spellStart"/>
      <w:r>
        <w:rPr>
          <w:b/>
          <w:bCs/>
          <w:sz w:val="28"/>
          <w:szCs w:val="28"/>
        </w:rPr>
        <w:t>riesgos</w:t>
      </w:r>
      <w:proofErr w:type="spellEnd"/>
      <w:r>
        <w:rPr>
          <w:b/>
          <w:bCs/>
          <w:sz w:val="28"/>
          <w:szCs w:val="28"/>
        </w:rPr>
        <w:t xml:space="preserve"> y </w:t>
      </w:r>
      <w:proofErr w:type="spellStart"/>
      <w:r>
        <w:rPr>
          <w:b/>
          <w:bCs/>
          <w:sz w:val="28"/>
          <w:szCs w:val="28"/>
        </w:rPr>
        <w:t>acorta</w:t>
      </w:r>
      <w:proofErr w:type="spellEnd"/>
      <w:r>
        <w:rPr>
          <w:b/>
          <w:bCs/>
          <w:sz w:val="28"/>
          <w:szCs w:val="28"/>
        </w:rPr>
        <w:t xml:space="preserve"> los </w:t>
      </w:r>
      <w:proofErr w:type="spellStart"/>
      <w:r>
        <w:rPr>
          <w:b/>
          <w:bCs/>
          <w:sz w:val="28"/>
          <w:szCs w:val="28"/>
        </w:rPr>
        <w:t>tiempos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validación</w:t>
      </w:r>
      <w:proofErr w:type="spellEnd"/>
    </w:p>
    <w:p w14:paraId="4C54DC96" w14:textId="77777777" w:rsidR="002C2B95" w:rsidRPr="005B0665" w:rsidRDefault="002C2B95" w:rsidP="002C2B95">
      <w:pPr>
        <w:rPr>
          <w:b/>
          <w:bCs/>
          <w:lang w:val="en-GB"/>
        </w:rPr>
      </w:pPr>
    </w:p>
    <w:p w14:paraId="6E9F4F04" w14:textId="3364CE0E" w:rsidR="002C2B95" w:rsidRPr="00636136" w:rsidRDefault="002C2B95" w:rsidP="00E84CCF">
      <w:pPr>
        <w:spacing w:after="120"/>
        <w:rPr>
          <w:b/>
          <w:bCs/>
          <w:lang w:val="en-GB"/>
        </w:rPr>
      </w:pPr>
      <w:r w:rsidRPr="00D43182">
        <w:rPr>
          <w:i/>
          <w:iCs/>
          <w:lang w:val="en-GB"/>
        </w:rPr>
        <w:t xml:space="preserve">Schwertberg - Austria, </w:t>
      </w:r>
      <w:proofErr w:type="spellStart"/>
      <w:r w:rsidRPr="00D43182">
        <w:rPr>
          <w:i/>
          <w:iCs/>
          <w:lang w:val="en-GB"/>
        </w:rPr>
        <w:t>agosto</w:t>
      </w:r>
      <w:proofErr w:type="spellEnd"/>
      <w:r w:rsidRPr="00D43182">
        <w:rPr>
          <w:i/>
          <w:iCs/>
          <w:lang w:val="en-GB"/>
        </w:rPr>
        <w:t xml:space="preserve"> de 2025</w:t>
      </w:r>
      <w:r w:rsidRPr="00D43182">
        <w:rPr>
          <w:lang w:val="en-GB"/>
        </w:rPr>
        <w:br/>
      </w:r>
      <w:r w:rsidRPr="00D43182">
        <w:rPr>
          <w:b/>
          <w:bCs/>
          <w:lang w:val="en-GB"/>
        </w:rPr>
        <w:t xml:space="preserve">En la feria K 2025, ENGEL </w:t>
      </w:r>
      <w:proofErr w:type="spellStart"/>
      <w:r w:rsidRPr="00D43182">
        <w:rPr>
          <w:b/>
          <w:bCs/>
          <w:lang w:val="en-GB"/>
        </w:rPr>
        <w:t>presentará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su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asistente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validación</w:t>
      </w:r>
      <w:proofErr w:type="spellEnd"/>
      <w:r w:rsidRPr="00D43182">
        <w:rPr>
          <w:b/>
          <w:bCs/>
          <w:lang w:val="en-GB"/>
        </w:rPr>
        <w:t xml:space="preserve">: </w:t>
      </w:r>
      <w:proofErr w:type="spellStart"/>
      <w:r w:rsidRPr="00D43182">
        <w:rPr>
          <w:b/>
          <w:bCs/>
          <w:lang w:val="en-GB"/>
        </w:rPr>
        <w:t>una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estrategia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revolucionaria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soporte</w:t>
      </w:r>
      <w:proofErr w:type="spellEnd"/>
      <w:r w:rsidRPr="00D43182">
        <w:rPr>
          <w:b/>
          <w:bCs/>
          <w:lang w:val="en-GB"/>
        </w:rPr>
        <w:t xml:space="preserve"> digital para </w:t>
      </w:r>
      <w:proofErr w:type="spellStart"/>
      <w:r w:rsidRPr="00D43182">
        <w:rPr>
          <w:b/>
          <w:bCs/>
          <w:lang w:val="en-GB"/>
        </w:rPr>
        <w:t>procesos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calificación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validación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tecnología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médica</w:t>
      </w:r>
      <w:proofErr w:type="spellEnd"/>
      <w:r w:rsidRPr="00D43182">
        <w:rPr>
          <w:b/>
          <w:bCs/>
          <w:lang w:val="en-GB"/>
        </w:rPr>
        <w:t xml:space="preserve">. Este </w:t>
      </w:r>
      <w:proofErr w:type="spellStart"/>
      <w:r w:rsidRPr="00D43182">
        <w:rPr>
          <w:b/>
          <w:bCs/>
          <w:lang w:val="en-GB"/>
        </w:rPr>
        <w:t>paquete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productos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personalizado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combina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soluciones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estratégicas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sistemas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asistencia</w:t>
      </w:r>
      <w:proofErr w:type="spellEnd"/>
      <w:r w:rsidRPr="00D43182">
        <w:rPr>
          <w:b/>
          <w:bCs/>
          <w:lang w:val="en-GB"/>
        </w:rPr>
        <w:t xml:space="preserve"> digital </w:t>
      </w:r>
      <w:proofErr w:type="spellStart"/>
      <w:r w:rsidRPr="00D43182">
        <w:rPr>
          <w:b/>
          <w:bCs/>
          <w:lang w:val="en-GB"/>
        </w:rPr>
        <w:t>diseñados</w:t>
      </w:r>
      <w:proofErr w:type="spellEnd"/>
      <w:r w:rsidRPr="00D43182">
        <w:rPr>
          <w:b/>
          <w:bCs/>
          <w:lang w:val="en-GB"/>
        </w:rPr>
        <w:t xml:space="preserve"> para </w:t>
      </w:r>
      <w:proofErr w:type="spellStart"/>
      <w:r w:rsidRPr="00D43182">
        <w:rPr>
          <w:b/>
          <w:bCs/>
          <w:lang w:val="en-GB"/>
        </w:rPr>
        <w:t>procesos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producción</w:t>
      </w:r>
      <w:proofErr w:type="spellEnd"/>
      <w:r w:rsidRPr="00D43182">
        <w:rPr>
          <w:b/>
          <w:bCs/>
          <w:lang w:val="en-GB"/>
        </w:rPr>
        <w:t xml:space="preserve"> que </w:t>
      </w:r>
      <w:proofErr w:type="spellStart"/>
      <w:r w:rsidRPr="00D43182">
        <w:rPr>
          <w:b/>
          <w:bCs/>
          <w:lang w:val="en-GB"/>
        </w:rPr>
        <w:t>implican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riesgo</w:t>
      </w:r>
      <w:proofErr w:type="spellEnd"/>
      <w:r w:rsidRPr="00D43182">
        <w:rPr>
          <w:b/>
          <w:bCs/>
          <w:lang w:val="en-GB"/>
        </w:rPr>
        <w:t xml:space="preserve">. Con </w:t>
      </w:r>
      <w:proofErr w:type="spellStart"/>
      <w:r w:rsidRPr="00D43182">
        <w:rPr>
          <w:b/>
          <w:bCs/>
          <w:lang w:val="en-GB"/>
        </w:rPr>
        <w:t>él</w:t>
      </w:r>
      <w:proofErr w:type="spellEnd"/>
      <w:r w:rsidRPr="00D43182">
        <w:rPr>
          <w:b/>
          <w:bCs/>
          <w:lang w:val="en-GB"/>
        </w:rPr>
        <w:t xml:space="preserve"> se </w:t>
      </w:r>
      <w:proofErr w:type="spellStart"/>
      <w:r w:rsidRPr="00D43182">
        <w:rPr>
          <w:b/>
          <w:bCs/>
          <w:lang w:val="en-GB"/>
        </w:rPr>
        <w:t>ahorran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tiempo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recursos</w:t>
      </w:r>
      <w:proofErr w:type="spellEnd"/>
      <w:r w:rsidRPr="00D43182">
        <w:rPr>
          <w:b/>
          <w:bCs/>
          <w:lang w:val="en-GB"/>
        </w:rPr>
        <w:t xml:space="preserve"> y se </w:t>
      </w:r>
      <w:proofErr w:type="spellStart"/>
      <w:r w:rsidRPr="00D43182">
        <w:rPr>
          <w:b/>
          <w:bCs/>
          <w:lang w:val="en-GB"/>
        </w:rPr>
        <w:t>reducen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considerablemente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los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riesgos</w:t>
      </w:r>
      <w:proofErr w:type="spellEnd"/>
      <w:r w:rsidRPr="00D43182">
        <w:rPr>
          <w:b/>
          <w:bCs/>
          <w:lang w:val="en-GB"/>
        </w:rPr>
        <w:t xml:space="preserve"> del </w:t>
      </w:r>
      <w:proofErr w:type="spellStart"/>
      <w:r w:rsidRPr="00D43182">
        <w:rPr>
          <w:b/>
          <w:bCs/>
          <w:lang w:val="en-GB"/>
        </w:rPr>
        <w:t>proceso</w:t>
      </w:r>
      <w:proofErr w:type="spellEnd"/>
      <w:r w:rsidRPr="00D43182">
        <w:rPr>
          <w:b/>
          <w:bCs/>
          <w:lang w:val="en-GB"/>
        </w:rPr>
        <w:t xml:space="preserve"> de modo </w:t>
      </w:r>
      <w:proofErr w:type="spellStart"/>
      <w:r w:rsidRPr="00D43182">
        <w:rPr>
          <w:b/>
          <w:bCs/>
          <w:lang w:val="en-GB"/>
        </w:rPr>
        <w:t>escalable</w:t>
      </w:r>
      <w:proofErr w:type="spellEnd"/>
      <w:r w:rsidRPr="00D43182">
        <w:rPr>
          <w:b/>
          <w:bCs/>
          <w:lang w:val="en-GB"/>
        </w:rPr>
        <w:t xml:space="preserve">, </w:t>
      </w:r>
      <w:proofErr w:type="spellStart"/>
      <w:r w:rsidRPr="00D43182">
        <w:rPr>
          <w:b/>
          <w:bCs/>
          <w:lang w:val="en-GB"/>
        </w:rPr>
        <w:t>práctico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totalmente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reglamentario</w:t>
      </w:r>
      <w:proofErr w:type="spellEnd"/>
      <w:r w:rsidRPr="00D43182">
        <w:rPr>
          <w:b/>
          <w:bCs/>
          <w:lang w:val="en-GB"/>
        </w:rPr>
        <w:t xml:space="preserve">. </w:t>
      </w:r>
      <w:proofErr w:type="spellStart"/>
      <w:r w:rsidRPr="00D43182">
        <w:rPr>
          <w:b/>
          <w:bCs/>
          <w:lang w:val="en-GB"/>
        </w:rPr>
        <w:t>Desarrollada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colaboración</w:t>
      </w:r>
      <w:proofErr w:type="spellEnd"/>
      <w:r w:rsidRPr="00D43182">
        <w:rPr>
          <w:b/>
          <w:bCs/>
          <w:lang w:val="en-GB"/>
        </w:rPr>
        <w:t xml:space="preserve"> con un socio </w:t>
      </w:r>
      <w:proofErr w:type="spellStart"/>
      <w:r w:rsidRPr="00D43182">
        <w:rPr>
          <w:b/>
          <w:bCs/>
          <w:lang w:val="en-GB"/>
        </w:rPr>
        <w:t>innovador</w:t>
      </w:r>
      <w:proofErr w:type="spellEnd"/>
      <w:r w:rsidRPr="00D43182">
        <w:rPr>
          <w:b/>
          <w:bCs/>
          <w:lang w:val="en-GB"/>
        </w:rPr>
        <w:t xml:space="preserve"> —HACK </w:t>
      </w:r>
      <w:proofErr w:type="spellStart"/>
      <w:r w:rsidRPr="00D43182">
        <w:rPr>
          <w:b/>
          <w:bCs/>
          <w:lang w:val="en-GB"/>
        </w:rPr>
        <w:t>Formenbau</w:t>
      </w:r>
      <w:proofErr w:type="spellEnd"/>
      <w:r w:rsidRPr="00D43182">
        <w:rPr>
          <w:b/>
          <w:bCs/>
          <w:lang w:val="en-GB"/>
        </w:rPr>
        <w:t xml:space="preserve"> GmbH— y </w:t>
      </w:r>
      <w:proofErr w:type="gramStart"/>
      <w:r w:rsidRPr="00D43182">
        <w:rPr>
          <w:b/>
          <w:bCs/>
          <w:lang w:val="en-GB"/>
        </w:rPr>
        <w:t>con</w:t>
      </w:r>
      <w:proofErr w:type="gram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el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profesor</w:t>
      </w:r>
      <w:proofErr w:type="spellEnd"/>
      <w:r w:rsidRPr="00D43182">
        <w:rPr>
          <w:b/>
          <w:bCs/>
          <w:lang w:val="en-GB"/>
        </w:rPr>
        <w:t xml:space="preserve"> Thomas Seul, </w:t>
      </w:r>
      <w:proofErr w:type="spellStart"/>
      <w:r w:rsidRPr="00D43182">
        <w:rPr>
          <w:b/>
          <w:bCs/>
          <w:lang w:val="en-GB"/>
        </w:rPr>
        <w:t>esta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solución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integrada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combina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funciones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asistencia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el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lado</w:t>
      </w:r>
      <w:proofErr w:type="spellEnd"/>
      <w:r w:rsidRPr="00D43182">
        <w:rPr>
          <w:b/>
          <w:bCs/>
          <w:lang w:val="en-GB"/>
        </w:rPr>
        <w:t xml:space="preserve"> de la </w:t>
      </w:r>
      <w:proofErr w:type="spellStart"/>
      <w:r w:rsidRPr="00D43182">
        <w:rPr>
          <w:b/>
          <w:bCs/>
          <w:lang w:val="en-GB"/>
        </w:rPr>
        <w:t>máquina</w:t>
      </w:r>
      <w:proofErr w:type="spellEnd"/>
      <w:r w:rsidRPr="00D43182">
        <w:rPr>
          <w:b/>
          <w:bCs/>
          <w:lang w:val="en-GB"/>
        </w:rPr>
        <w:t xml:space="preserve">, </w:t>
      </w:r>
      <w:proofErr w:type="spellStart"/>
      <w:r w:rsidRPr="00D43182">
        <w:rPr>
          <w:b/>
          <w:bCs/>
          <w:lang w:val="en-GB"/>
        </w:rPr>
        <w:t>tecnología</w:t>
      </w:r>
      <w:proofErr w:type="spellEnd"/>
      <w:r w:rsidRPr="00D43182">
        <w:rPr>
          <w:b/>
          <w:bCs/>
          <w:lang w:val="en-GB"/>
        </w:rPr>
        <w:t xml:space="preserve"> de sensor </w:t>
      </w:r>
      <w:proofErr w:type="spellStart"/>
      <w:r w:rsidRPr="00D43182">
        <w:rPr>
          <w:b/>
          <w:bCs/>
          <w:lang w:val="en-GB"/>
        </w:rPr>
        <w:t>incorporada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el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molde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módulos</w:t>
      </w:r>
      <w:proofErr w:type="spellEnd"/>
      <w:r w:rsidRPr="00D43182">
        <w:rPr>
          <w:b/>
          <w:bCs/>
          <w:lang w:val="en-GB"/>
        </w:rPr>
        <w:t xml:space="preserve"> de software </w:t>
      </w:r>
      <w:proofErr w:type="spellStart"/>
      <w:r w:rsidRPr="00D43182">
        <w:rPr>
          <w:b/>
          <w:bCs/>
          <w:lang w:val="en-GB"/>
        </w:rPr>
        <w:t>estructurados</w:t>
      </w:r>
      <w:proofErr w:type="spellEnd"/>
      <w:r w:rsidRPr="00D43182">
        <w:rPr>
          <w:b/>
          <w:bCs/>
          <w:lang w:val="en-GB"/>
        </w:rPr>
        <w:t xml:space="preserve">. El </w:t>
      </w:r>
      <w:proofErr w:type="spellStart"/>
      <w:r w:rsidRPr="00D43182">
        <w:rPr>
          <w:b/>
          <w:bCs/>
          <w:lang w:val="en-GB"/>
        </w:rPr>
        <w:t>resultado</w:t>
      </w:r>
      <w:proofErr w:type="spellEnd"/>
      <w:r w:rsidRPr="00D43182">
        <w:rPr>
          <w:b/>
          <w:bCs/>
          <w:lang w:val="en-GB"/>
        </w:rPr>
        <w:t xml:space="preserve"> es </w:t>
      </w:r>
      <w:proofErr w:type="spellStart"/>
      <w:r w:rsidRPr="00D43182">
        <w:rPr>
          <w:b/>
          <w:bCs/>
          <w:lang w:val="en-GB"/>
        </w:rPr>
        <w:t>una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caja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herramientas</w:t>
      </w:r>
      <w:proofErr w:type="spellEnd"/>
      <w:r w:rsidRPr="00D43182">
        <w:rPr>
          <w:b/>
          <w:bCs/>
          <w:lang w:val="en-GB"/>
        </w:rPr>
        <w:t xml:space="preserve"> flexible de </w:t>
      </w:r>
      <w:proofErr w:type="spellStart"/>
      <w:r w:rsidRPr="00D43182">
        <w:rPr>
          <w:b/>
          <w:bCs/>
          <w:lang w:val="en-GB"/>
        </w:rPr>
        <w:t>tecnología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abierta</w:t>
      </w:r>
      <w:proofErr w:type="spellEnd"/>
      <w:r w:rsidRPr="00D43182">
        <w:rPr>
          <w:b/>
          <w:bCs/>
          <w:lang w:val="en-GB"/>
        </w:rPr>
        <w:t xml:space="preserve"> para </w:t>
      </w:r>
      <w:proofErr w:type="spellStart"/>
      <w:r w:rsidRPr="00D43182">
        <w:rPr>
          <w:b/>
          <w:bCs/>
          <w:lang w:val="en-GB"/>
        </w:rPr>
        <w:t>procesos</w:t>
      </w:r>
      <w:proofErr w:type="spellEnd"/>
      <w:r w:rsidRPr="00D43182">
        <w:rPr>
          <w:b/>
          <w:bCs/>
          <w:lang w:val="en-GB"/>
        </w:rPr>
        <w:t xml:space="preserve"> de </w:t>
      </w:r>
      <w:proofErr w:type="spellStart"/>
      <w:r w:rsidRPr="00D43182">
        <w:rPr>
          <w:b/>
          <w:bCs/>
          <w:lang w:val="en-GB"/>
        </w:rPr>
        <w:t>moldeo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por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inyección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conformes</w:t>
      </w:r>
      <w:proofErr w:type="spellEnd"/>
      <w:r w:rsidRPr="00D43182">
        <w:rPr>
          <w:b/>
          <w:bCs/>
          <w:lang w:val="en-GB"/>
        </w:rPr>
        <w:t xml:space="preserve"> con las </w:t>
      </w:r>
      <w:proofErr w:type="spellStart"/>
      <w:r w:rsidRPr="00D43182">
        <w:rPr>
          <w:b/>
          <w:bCs/>
          <w:lang w:val="en-GB"/>
        </w:rPr>
        <w:t>normas</w:t>
      </w:r>
      <w:proofErr w:type="spellEnd"/>
      <w:r w:rsidRPr="00D43182">
        <w:rPr>
          <w:b/>
          <w:bCs/>
          <w:lang w:val="en-GB"/>
        </w:rPr>
        <w:t xml:space="preserve"> GMP.</w:t>
      </w:r>
    </w:p>
    <w:p w14:paraId="199AA302" w14:textId="35C34CA8" w:rsidR="00636136" w:rsidRPr="001F42FD" w:rsidRDefault="002C2B95" w:rsidP="00E84CCF">
      <w:pPr>
        <w:spacing w:after="120"/>
        <w:rPr>
          <w:lang w:val="en-GB"/>
        </w:rPr>
      </w:pPr>
      <w:r w:rsidRPr="00D43182">
        <w:rPr>
          <w:lang w:val="en-GB"/>
        </w:rPr>
        <w:br/>
      </w:r>
      <w:proofErr w:type="spellStart"/>
      <w:r w:rsidRPr="00D43182">
        <w:rPr>
          <w:b/>
          <w:bCs/>
          <w:lang w:val="en-GB"/>
        </w:rPr>
        <w:t>Validación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eficiente</w:t>
      </w:r>
      <w:proofErr w:type="spellEnd"/>
      <w:r w:rsidRPr="00D43182">
        <w:rPr>
          <w:b/>
          <w:bCs/>
          <w:lang w:val="en-GB"/>
        </w:rPr>
        <w:t xml:space="preserve"> y </w:t>
      </w:r>
      <w:proofErr w:type="spellStart"/>
      <w:r w:rsidRPr="00D43182">
        <w:rPr>
          <w:b/>
          <w:bCs/>
          <w:lang w:val="en-GB"/>
        </w:rPr>
        <w:t>reglamentaria</w:t>
      </w:r>
      <w:proofErr w:type="spellEnd"/>
    </w:p>
    <w:p w14:paraId="70A73533" w14:textId="3E22E917" w:rsidR="002C2B95" w:rsidRPr="001F42FD" w:rsidRDefault="001F42FD" w:rsidP="00E84CCF">
      <w:pPr>
        <w:spacing w:after="120"/>
        <w:rPr>
          <w:lang w:val="en-GB"/>
        </w:rPr>
      </w:pPr>
      <w:r w:rsidRPr="00D43182">
        <w:rPr>
          <w:lang w:val="en-GB"/>
        </w:rPr>
        <w:t xml:space="preserve">En </w:t>
      </w:r>
      <w:proofErr w:type="spellStart"/>
      <w:r w:rsidRPr="00D43182">
        <w:rPr>
          <w:lang w:val="en-GB"/>
        </w:rPr>
        <w:t>todo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mundo</w:t>
      </w:r>
      <w:proofErr w:type="spellEnd"/>
      <w:r w:rsidRPr="00D43182">
        <w:rPr>
          <w:lang w:val="en-GB"/>
        </w:rPr>
        <w:t xml:space="preserve">, la </w:t>
      </w:r>
      <w:proofErr w:type="spellStart"/>
      <w:r w:rsidRPr="00D43182">
        <w:rPr>
          <w:lang w:val="en-GB"/>
        </w:rPr>
        <w:t>producción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dispositivos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médicos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está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sujeta</w:t>
      </w:r>
      <w:proofErr w:type="spellEnd"/>
      <w:r w:rsidRPr="00D43182">
        <w:rPr>
          <w:lang w:val="en-GB"/>
        </w:rPr>
        <w:t xml:space="preserve"> a </w:t>
      </w:r>
      <w:proofErr w:type="spellStart"/>
      <w:r w:rsidRPr="00D43182">
        <w:rPr>
          <w:lang w:val="en-GB"/>
        </w:rPr>
        <w:t>normas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muy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estrictas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Todas</w:t>
      </w:r>
      <w:proofErr w:type="spellEnd"/>
      <w:r w:rsidRPr="00D43182">
        <w:rPr>
          <w:lang w:val="en-GB"/>
        </w:rPr>
        <w:t xml:space="preserve"> las </w:t>
      </w:r>
      <w:proofErr w:type="spellStart"/>
      <w:r w:rsidRPr="00D43182">
        <w:rPr>
          <w:lang w:val="en-GB"/>
        </w:rPr>
        <w:t>celdas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moldeo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por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inyección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deben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calificadas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procesos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fabricación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validados</w:t>
      </w:r>
      <w:proofErr w:type="spellEnd"/>
      <w:r w:rsidRPr="00D43182">
        <w:rPr>
          <w:lang w:val="en-GB"/>
        </w:rPr>
        <w:t xml:space="preserve"> y,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contexto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moldeo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por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inyección</w:t>
      </w:r>
      <w:proofErr w:type="spellEnd"/>
      <w:r w:rsidRPr="00D43182">
        <w:rPr>
          <w:lang w:val="en-GB"/>
        </w:rPr>
        <w:t xml:space="preserve"> es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que </w:t>
      </w:r>
      <w:proofErr w:type="spellStart"/>
      <w:r w:rsidRPr="00D43182">
        <w:rPr>
          <w:lang w:val="en-GB"/>
        </w:rPr>
        <w:t>plantea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gramStart"/>
      <w:r w:rsidRPr="00D43182">
        <w:rPr>
          <w:lang w:val="en-GB"/>
        </w:rPr>
        <w:t xml:space="preserve">particular </w:t>
      </w:r>
      <w:proofErr w:type="spellStart"/>
      <w:r w:rsidRPr="00D43182">
        <w:rPr>
          <w:lang w:val="en-GB"/>
        </w:rPr>
        <w:t>los</w:t>
      </w:r>
      <w:proofErr w:type="spellEnd"/>
      <w:proofErr w:type="gram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desafíos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más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complejos</w:t>
      </w:r>
      <w:proofErr w:type="spellEnd"/>
      <w:r w:rsidRPr="00D43182">
        <w:rPr>
          <w:lang w:val="en-GB"/>
        </w:rPr>
        <w:t xml:space="preserve">. 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satisface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específicamente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requisitos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facilita</w:t>
      </w:r>
      <w:proofErr w:type="spellEnd"/>
      <w:r w:rsidRPr="00D43182">
        <w:rPr>
          <w:lang w:val="en-GB"/>
        </w:rPr>
        <w:t xml:space="preserve"> las cuatro </w:t>
      </w:r>
      <w:proofErr w:type="spellStart"/>
      <w:r w:rsidRPr="00D43182">
        <w:rPr>
          <w:lang w:val="en-GB"/>
        </w:rPr>
        <w:t>fases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: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Diseño</w:t>
      </w:r>
      <w:proofErr w:type="spellEnd"/>
      <w:r w:rsidRPr="00D43182">
        <w:rPr>
          <w:lang w:val="en-GB"/>
        </w:rPr>
        <w:t xml:space="preserve"> (DQ),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de la </w:t>
      </w:r>
      <w:proofErr w:type="spellStart"/>
      <w:r w:rsidRPr="00D43182">
        <w:rPr>
          <w:lang w:val="en-GB"/>
        </w:rPr>
        <w:t>Instalación</w:t>
      </w:r>
      <w:proofErr w:type="spellEnd"/>
      <w:r w:rsidRPr="00D43182">
        <w:rPr>
          <w:lang w:val="en-GB"/>
        </w:rPr>
        <w:t xml:space="preserve"> (IQ),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Operacional</w:t>
      </w:r>
      <w:proofErr w:type="spellEnd"/>
      <w:r w:rsidRPr="00D43182">
        <w:rPr>
          <w:lang w:val="en-GB"/>
        </w:rPr>
        <w:t xml:space="preserve"> (OQ) y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Desempeño</w:t>
      </w:r>
      <w:proofErr w:type="spellEnd"/>
      <w:r w:rsidRPr="00D43182">
        <w:rPr>
          <w:lang w:val="en-GB"/>
        </w:rPr>
        <w:t xml:space="preserve"> (PQ) hasta la </w:t>
      </w:r>
      <w:proofErr w:type="spellStart"/>
      <w:r w:rsidRPr="00D43182">
        <w:rPr>
          <w:lang w:val="en-GB"/>
        </w:rPr>
        <w:t>correcta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(PV).</w:t>
      </w:r>
      <w:r w:rsidRPr="00D43182">
        <w:rPr>
          <w:lang w:val="en-GB"/>
        </w:rPr>
        <w:br/>
        <w:t xml:space="preserve">La </w:t>
      </w:r>
      <w:proofErr w:type="spellStart"/>
      <w:r w:rsidRPr="00D43182">
        <w:rPr>
          <w:lang w:val="en-GB"/>
        </w:rPr>
        <w:t>estrategia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comienza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tomando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cuenta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Especificación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Requisitos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Usuario</w:t>
      </w:r>
      <w:proofErr w:type="spellEnd"/>
      <w:r w:rsidRPr="00D43182">
        <w:rPr>
          <w:lang w:val="en-GB"/>
        </w:rPr>
        <w:t xml:space="preserve"> (URS)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lado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producto</w:t>
      </w:r>
      <w:proofErr w:type="spellEnd"/>
      <w:r w:rsidRPr="00D43182">
        <w:rPr>
          <w:lang w:val="en-GB"/>
        </w:rPr>
        <w:t xml:space="preserve"> y sus </w:t>
      </w:r>
      <w:proofErr w:type="spellStart"/>
      <w:r w:rsidRPr="00D43182">
        <w:rPr>
          <w:lang w:val="en-GB"/>
        </w:rPr>
        <w:t>Atributos</w:t>
      </w:r>
      <w:proofErr w:type="spellEnd"/>
      <w:r w:rsidRPr="00D43182">
        <w:rPr>
          <w:lang w:val="en-GB"/>
        </w:rPr>
        <w:t xml:space="preserve"> de Calidad </w:t>
      </w:r>
      <w:proofErr w:type="spellStart"/>
      <w:r w:rsidRPr="00D43182">
        <w:rPr>
          <w:lang w:val="en-GB"/>
        </w:rPr>
        <w:t>Críticos</w:t>
      </w:r>
      <w:proofErr w:type="spellEnd"/>
      <w:r w:rsidRPr="00D43182">
        <w:rPr>
          <w:lang w:val="en-GB"/>
        </w:rPr>
        <w:t xml:space="preserve"> (CQA). </w:t>
      </w:r>
      <w:proofErr w:type="spellStart"/>
      <w:r w:rsidRPr="00D43182">
        <w:rPr>
          <w:lang w:val="en-GB"/>
        </w:rPr>
        <w:t>Partiendo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estos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Parámetros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Críticos</w:t>
      </w:r>
      <w:proofErr w:type="spellEnd"/>
      <w:r w:rsidRPr="00D43182">
        <w:rPr>
          <w:lang w:val="en-GB"/>
        </w:rPr>
        <w:t xml:space="preserve"> (CPP) se </w:t>
      </w:r>
      <w:proofErr w:type="spellStart"/>
      <w:r w:rsidRPr="00D43182">
        <w:rPr>
          <w:lang w:val="en-GB"/>
        </w:rPr>
        <w:t>identifican</w:t>
      </w:r>
      <w:proofErr w:type="spellEnd"/>
      <w:r w:rsidRPr="00D43182">
        <w:rPr>
          <w:lang w:val="en-GB"/>
        </w:rPr>
        <w:t xml:space="preserve"> y se </w:t>
      </w:r>
      <w:proofErr w:type="spellStart"/>
      <w:r w:rsidRPr="00D43182">
        <w:rPr>
          <w:lang w:val="en-GB"/>
        </w:rPr>
        <w:t>utilizan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derivar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medidas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basadas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CPP. </w:t>
      </w:r>
      <w:proofErr w:type="spellStart"/>
      <w:r w:rsidRPr="00D43182">
        <w:rPr>
          <w:lang w:val="en-GB"/>
        </w:rPr>
        <w:t>Esto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constituye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también</w:t>
      </w:r>
      <w:proofErr w:type="spellEnd"/>
      <w:r w:rsidRPr="00D43182">
        <w:rPr>
          <w:lang w:val="en-GB"/>
        </w:rPr>
        <w:t xml:space="preserve"> la base para </w:t>
      </w:r>
      <w:proofErr w:type="spellStart"/>
      <w:r w:rsidRPr="00D43182">
        <w:rPr>
          <w:lang w:val="en-GB"/>
        </w:rPr>
        <w:t>combinar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módulos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digitales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requeridos</w:t>
      </w:r>
      <w:proofErr w:type="spellEnd"/>
      <w:r w:rsidRPr="00D43182">
        <w:rPr>
          <w:lang w:val="en-GB"/>
        </w:rPr>
        <w:t xml:space="preserve"> y, de ese modo, </w:t>
      </w:r>
      <w:proofErr w:type="spellStart"/>
      <w:r w:rsidRPr="00D43182">
        <w:rPr>
          <w:lang w:val="en-GB"/>
        </w:rPr>
        <w:t>acortar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periodos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ejecución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proyectos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consumir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menos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recursos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mejorar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confiabilidad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procesos</w:t>
      </w:r>
      <w:proofErr w:type="spellEnd"/>
      <w:r w:rsidRPr="00D43182">
        <w:rPr>
          <w:lang w:val="en-GB"/>
        </w:rPr>
        <w:t xml:space="preserve">. </w:t>
      </w:r>
      <w:r>
        <w:t xml:space="preserve">El </w:t>
      </w:r>
      <w:proofErr w:type="spellStart"/>
      <w:r>
        <w:t>asistente</w:t>
      </w:r>
      <w:proofErr w:type="spellEnd"/>
      <w:r>
        <w:t xml:space="preserve"> de </w:t>
      </w:r>
      <w:proofErr w:type="spellStart"/>
      <w:r>
        <w:t>validación</w:t>
      </w:r>
      <w:proofErr w:type="spellEnd"/>
      <w:r>
        <w:t xml:space="preserve"> es </w:t>
      </w:r>
      <w:proofErr w:type="spellStart"/>
      <w:r>
        <w:t>apto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lotes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</w:t>
      </w:r>
      <w:proofErr w:type="spellStart"/>
      <w:r>
        <w:t>grandes</w:t>
      </w:r>
      <w:proofErr w:type="spellEnd"/>
      <w:r>
        <w:t>.</w:t>
      </w:r>
    </w:p>
    <w:p w14:paraId="59B0E355" w14:textId="1F66ADF5" w:rsidR="002C2B95" w:rsidRDefault="002C2B95" w:rsidP="006B7C02"/>
    <w:p w14:paraId="200E9F12" w14:textId="659A2DD7" w:rsidR="002C2B95" w:rsidRPr="0051018E" w:rsidRDefault="002C2B95" w:rsidP="00E84CCF">
      <w:pPr>
        <w:spacing w:after="120"/>
        <w:rPr>
          <w:b/>
          <w:bCs/>
          <w:lang w:val="en-GB"/>
        </w:rPr>
      </w:pPr>
      <w:r w:rsidRPr="00D43182">
        <w:rPr>
          <w:b/>
          <w:bCs/>
          <w:lang w:val="en-GB"/>
        </w:rPr>
        <w:t xml:space="preserve">Una </w:t>
      </w:r>
      <w:proofErr w:type="spellStart"/>
      <w:r w:rsidRPr="00D43182">
        <w:rPr>
          <w:b/>
          <w:bCs/>
          <w:lang w:val="en-GB"/>
        </w:rPr>
        <w:t>estrategia</w:t>
      </w:r>
      <w:proofErr w:type="spellEnd"/>
      <w:r w:rsidRPr="00D43182">
        <w:rPr>
          <w:b/>
          <w:bCs/>
          <w:lang w:val="en-GB"/>
        </w:rPr>
        <w:t xml:space="preserve"> digital integral</w:t>
      </w:r>
    </w:p>
    <w:p w14:paraId="5FEBF3A6" w14:textId="1585E52C" w:rsidR="00356A13" w:rsidRPr="00356A13" w:rsidRDefault="00356A13" w:rsidP="00356A13">
      <w:pPr>
        <w:spacing w:after="120"/>
        <w:rPr>
          <w:color w:val="000000" w:themeColor="text1"/>
          <w:lang w:val="en-GB"/>
        </w:rPr>
      </w:pPr>
      <w:r w:rsidRPr="00D43182">
        <w:rPr>
          <w:lang w:val="en-GB"/>
        </w:rPr>
        <w:t xml:space="preserve">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 ENGEL </w:t>
      </w:r>
      <w:proofErr w:type="spellStart"/>
      <w:r w:rsidRPr="00D43182">
        <w:rPr>
          <w:lang w:val="en-GB"/>
        </w:rPr>
        <w:t>utiliza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componentes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coordinados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manera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precisa</w:t>
      </w:r>
      <w:proofErr w:type="spellEnd"/>
      <w:r w:rsidRPr="00D43182">
        <w:rPr>
          <w:lang w:val="en-GB"/>
        </w:rPr>
        <w:t xml:space="preserve">: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lado</w:t>
      </w:r>
      <w:proofErr w:type="spellEnd"/>
      <w:r w:rsidRPr="00D43182">
        <w:rPr>
          <w:lang w:val="en-GB"/>
        </w:rPr>
        <w:t xml:space="preserve"> de la </w:t>
      </w:r>
      <w:proofErr w:type="spellStart"/>
      <w:r w:rsidRPr="00D43182">
        <w:rPr>
          <w:lang w:val="en-GB"/>
        </w:rPr>
        <w:t>máquina</w:t>
      </w:r>
      <w:proofErr w:type="spellEnd"/>
      <w:r w:rsidRPr="00D43182">
        <w:rPr>
          <w:lang w:val="en-GB"/>
        </w:rPr>
        <w:t xml:space="preserve">, integra </w:t>
      </w:r>
      <w:proofErr w:type="spellStart"/>
      <w:r w:rsidRPr="00D43182">
        <w:rPr>
          <w:lang w:val="en-GB"/>
        </w:rPr>
        <w:t>sistemas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asistencia</w:t>
      </w:r>
      <w:proofErr w:type="spellEnd"/>
      <w:r w:rsidRPr="00D43182">
        <w:rPr>
          <w:lang w:val="en-GB"/>
        </w:rPr>
        <w:t xml:space="preserve"> digital de ENGEL, entre </w:t>
      </w:r>
      <w:proofErr w:type="spellStart"/>
      <w:r w:rsidRPr="00D43182">
        <w:rPr>
          <w:lang w:val="en-GB"/>
        </w:rPr>
        <w:t>ellos</w:t>
      </w:r>
      <w:proofErr w:type="spellEnd"/>
      <w:r w:rsidRPr="00D43182">
        <w:rPr>
          <w:lang w:val="en-GB"/>
        </w:rPr>
        <w:t xml:space="preserve"> </w:t>
      </w:r>
      <w:hyperlink r:id="rId8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clamp control</w:t>
        </w:r>
      </w:hyperlink>
      <w:r w:rsidRPr="00D43182">
        <w:rPr>
          <w:color w:val="000000" w:themeColor="text1"/>
          <w:lang w:val="en-GB"/>
        </w:rPr>
        <w:t xml:space="preserve">, </w:t>
      </w:r>
      <w:hyperlink r:id="rId9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hold control</w:t>
        </w:r>
      </w:hyperlink>
      <w:r w:rsidRPr="00D43182">
        <w:rPr>
          <w:color w:val="000000" w:themeColor="text1"/>
          <w:lang w:val="en-GB"/>
        </w:rPr>
        <w:t xml:space="preserve">, </w:t>
      </w:r>
      <w:hyperlink r:id="rId10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weight control</w:t>
        </w:r>
      </w:hyperlink>
      <w:r w:rsidRPr="00D43182">
        <w:rPr>
          <w:color w:val="000000" w:themeColor="text1"/>
          <w:lang w:val="en-GB"/>
        </w:rPr>
        <w:t xml:space="preserve">, </w:t>
      </w:r>
      <w:hyperlink r:id="rId11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flow control</w:t>
        </w:r>
      </w:hyperlink>
      <w:r w:rsidRPr="00D43182">
        <w:rPr>
          <w:color w:val="000000" w:themeColor="text1"/>
          <w:lang w:val="en-GB"/>
        </w:rPr>
        <w:t xml:space="preserve"> y </w:t>
      </w:r>
      <w:proofErr w:type="spellStart"/>
      <w:r w:rsidRPr="00D43182">
        <w:rPr>
          <w:color w:val="000000" w:themeColor="text1"/>
          <w:lang w:val="en-GB"/>
        </w:rPr>
        <w:t>el</w:t>
      </w:r>
      <w:proofErr w:type="spellEnd"/>
      <w:r w:rsidRPr="00D43182">
        <w:rPr>
          <w:color w:val="000000" w:themeColor="text1"/>
          <w:lang w:val="en-GB"/>
        </w:rPr>
        <w:t xml:space="preserve"> </w:t>
      </w:r>
      <w:hyperlink r:id="rId12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process observer</w:t>
        </w:r>
      </w:hyperlink>
      <w:r w:rsidRPr="00D43182">
        <w:rPr>
          <w:color w:val="000000" w:themeColor="text1"/>
          <w:lang w:val="en-GB"/>
        </w:rPr>
        <w:t xml:space="preserve">. </w:t>
      </w:r>
      <w:proofErr w:type="spellStart"/>
      <w:r w:rsidRPr="00D43182">
        <w:rPr>
          <w:color w:val="000000" w:themeColor="text1"/>
          <w:lang w:val="en-GB"/>
        </w:rPr>
        <w:t>Estos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sistemas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facilitan</w:t>
      </w:r>
      <w:proofErr w:type="spellEnd"/>
      <w:r w:rsidRPr="00D43182">
        <w:rPr>
          <w:color w:val="000000" w:themeColor="text1"/>
          <w:lang w:val="en-GB"/>
        </w:rPr>
        <w:t xml:space="preserve"> la </w:t>
      </w:r>
      <w:proofErr w:type="spellStart"/>
      <w:r w:rsidRPr="00D43182">
        <w:rPr>
          <w:color w:val="000000" w:themeColor="text1"/>
          <w:lang w:val="en-GB"/>
        </w:rPr>
        <w:t>determinación</w:t>
      </w:r>
      <w:proofErr w:type="spellEnd"/>
      <w:r w:rsidRPr="00D43182">
        <w:rPr>
          <w:color w:val="000000" w:themeColor="text1"/>
          <w:lang w:val="en-GB"/>
        </w:rPr>
        <w:t xml:space="preserve"> de la </w:t>
      </w:r>
      <w:proofErr w:type="spellStart"/>
      <w:r w:rsidRPr="00D43182">
        <w:rPr>
          <w:color w:val="000000" w:themeColor="text1"/>
          <w:lang w:val="en-GB"/>
        </w:rPr>
        <w:t>ventana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proofErr w:type="spellStart"/>
      <w:r w:rsidRPr="00D43182">
        <w:rPr>
          <w:color w:val="000000" w:themeColor="text1"/>
          <w:lang w:val="en-GB"/>
        </w:rPr>
        <w:t>proceso</w:t>
      </w:r>
      <w:proofErr w:type="spellEnd"/>
      <w:r w:rsidRPr="00D43182">
        <w:rPr>
          <w:color w:val="000000" w:themeColor="text1"/>
          <w:lang w:val="en-GB"/>
        </w:rPr>
        <w:t xml:space="preserve"> y </w:t>
      </w:r>
      <w:proofErr w:type="spellStart"/>
      <w:r w:rsidRPr="00D43182">
        <w:rPr>
          <w:color w:val="000000" w:themeColor="text1"/>
          <w:lang w:val="en-GB"/>
        </w:rPr>
        <w:t>monitorean</w:t>
      </w:r>
      <w:proofErr w:type="spellEnd"/>
      <w:r w:rsidRPr="00D43182">
        <w:rPr>
          <w:color w:val="000000" w:themeColor="text1"/>
          <w:lang w:val="en-GB"/>
        </w:rPr>
        <w:t xml:space="preserve"> y </w:t>
      </w:r>
      <w:proofErr w:type="spellStart"/>
      <w:r w:rsidRPr="00D43182">
        <w:rPr>
          <w:color w:val="000000" w:themeColor="text1"/>
          <w:lang w:val="en-GB"/>
        </w:rPr>
        <w:t>controlan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automáticamente</w:t>
      </w:r>
      <w:proofErr w:type="spellEnd"/>
      <w:r w:rsidRPr="00D43182">
        <w:rPr>
          <w:color w:val="000000" w:themeColor="text1"/>
          <w:lang w:val="en-GB"/>
        </w:rPr>
        <w:t xml:space="preserve"> variables de </w:t>
      </w:r>
      <w:proofErr w:type="spellStart"/>
      <w:r w:rsidRPr="00D43182">
        <w:rPr>
          <w:color w:val="000000" w:themeColor="text1"/>
          <w:lang w:val="en-GB"/>
        </w:rPr>
        <w:t>proceso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críticas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dentro</w:t>
      </w:r>
      <w:proofErr w:type="spellEnd"/>
      <w:r w:rsidRPr="00D43182">
        <w:rPr>
          <w:color w:val="000000" w:themeColor="text1"/>
          <w:lang w:val="en-GB"/>
        </w:rPr>
        <w:t xml:space="preserve"> de un </w:t>
      </w:r>
      <w:proofErr w:type="spellStart"/>
      <w:r w:rsidRPr="00D43182">
        <w:rPr>
          <w:color w:val="000000" w:themeColor="text1"/>
          <w:lang w:val="en-GB"/>
        </w:rPr>
        <w:t>entorno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proofErr w:type="spellStart"/>
      <w:r w:rsidRPr="00D43182">
        <w:rPr>
          <w:color w:val="000000" w:themeColor="text1"/>
          <w:lang w:val="en-GB"/>
        </w:rPr>
        <w:t>producción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validado</w:t>
      </w:r>
      <w:proofErr w:type="spellEnd"/>
      <w:r w:rsidRPr="00D43182">
        <w:rPr>
          <w:color w:val="000000" w:themeColor="text1"/>
          <w:lang w:val="en-GB"/>
        </w:rPr>
        <w:t xml:space="preserve"> y, </w:t>
      </w:r>
      <w:proofErr w:type="spellStart"/>
      <w:r w:rsidRPr="00D43182">
        <w:rPr>
          <w:color w:val="000000" w:themeColor="text1"/>
          <w:lang w:val="en-GB"/>
        </w:rPr>
        <w:t>por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consiguiente</w:t>
      </w:r>
      <w:proofErr w:type="spellEnd"/>
      <w:r w:rsidRPr="00D43182">
        <w:rPr>
          <w:color w:val="000000" w:themeColor="text1"/>
          <w:lang w:val="en-GB"/>
        </w:rPr>
        <w:t xml:space="preserve">, </w:t>
      </w:r>
      <w:proofErr w:type="spellStart"/>
      <w:r w:rsidRPr="00D43182">
        <w:rPr>
          <w:color w:val="000000" w:themeColor="text1"/>
          <w:lang w:val="en-GB"/>
        </w:rPr>
        <w:t>aprobado</w:t>
      </w:r>
      <w:proofErr w:type="spellEnd"/>
      <w:r w:rsidRPr="00D43182">
        <w:rPr>
          <w:color w:val="000000" w:themeColor="text1"/>
          <w:lang w:val="en-GB"/>
        </w:rPr>
        <w:t xml:space="preserve">. El </w:t>
      </w:r>
      <w:proofErr w:type="spellStart"/>
      <w:r w:rsidRPr="00D43182">
        <w:rPr>
          <w:color w:val="000000" w:themeColor="text1"/>
          <w:lang w:val="en-GB"/>
        </w:rPr>
        <w:t>lanzamiento</w:t>
      </w:r>
      <w:proofErr w:type="spellEnd"/>
      <w:r w:rsidRPr="00D43182">
        <w:rPr>
          <w:color w:val="000000" w:themeColor="text1"/>
          <w:lang w:val="en-GB"/>
        </w:rPr>
        <w:t xml:space="preserve"> del </w:t>
      </w:r>
      <w:proofErr w:type="spellStart"/>
      <w:r w:rsidRPr="00D43182">
        <w:rPr>
          <w:color w:val="000000" w:themeColor="text1"/>
          <w:lang w:val="en-GB"/>
        </w:rPr>
        <w:t>producto</w:t>
      </w:r>
      <w:proofErr w:type="spellEnd"/>
      <w:r w:rsidRPr="00D43182">
        <w:rPr>
          <w:color w:val="000000" w:themeColor="text1"/>
          <w:lang w:val="en-GB"/>
        </w:rPr>
        <w:t xml:space="preserve"> se </w:t>
      </w:r>
      <w:proofErr w:type="spellStart"/>
      <w:r w:rsidRPr="00D43182">
        <w:rPr>
          <w:color w:val="000000" w:themeColor="text1"/>
          <w:lang w:val="en-GB"/>
        </w:rPr>
        <w:t>sigue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llevando</w:t>
      </w:r>
      <w:proofErr w:type="spellEnd"/>
      <w:r w:rsidRPr="00D43182">
        <w:rPr>
          <w:color w:val="000000" w:themeColor="text1"/>
          <w:lang w:val="en-GB"/>
        </w:rPr>
        <w:t xml:space="preserve"> a </w:t>
      </w:r>
      <w:proofErr w:type="spellStart"/>
      <w:r w:rsidRPr="00D43182">
        <w:rPr>
          <w:color w:val="000000" w:themeColor="text1"/>
          <w:lang w:val="en-GB"/>
        </w:rPr>
        <w:t>cabo</w:t>
      </w:r>
      <w:proofErr w:type="spellEnd"/>
      <w:r w:rsidRPr="00D43182">
        <w:rPr>
          <w:color w:val="000000" w:themeColor="text1"/>
          <w:lang w:val="en-GB"/>
        </w:rPr>
        <w:t xml:space="preserve"> con la </w:t>
      </w:r>
      <w:proofErr w:type="spellStart"/>
      <w:r w:rsidRPr="00D43182">
        <w:rPr>
          <w:color w:val="000000" w:themeColor="text1"/>
          <w:lang w:val="en-GB"/>
        </w:rPr>
        <w:t>confiabilidad</w:t>
      </w:r>
      <w:proofErr w:type="spellEnd"/>
      <w:r w:rsidRPr="00D43182">
        <w:rPr>
          <w:color w:val="000000" w:themeColor="text1"/>
          <w:lang w:val="en-GB"/>
        </w:rPr>
        <w:t xml:space="preserve"> habitual </w:t>
      </w:r>
      <w:proofErr w:type="spellStart"/>
      <w:r w:rsidRPr="00D43182">
        <w:rPr>
          <w:color w:val="000000" w:themeColor="text1"/>
          <w:lang w:val="en-GB"/>
        </w:rPr>
        <w:t>basada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en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criterios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proofErr w:type="spellStart"/>
      <w:r w:rsidRPr="00D43182">
        <w:rPr>
          <w:color w:val="000000" w:themeColor="text1"/>
          <w:lang w:val="en-GB"/>
        </w:rPr>
        <w:t>calidad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definidos</w:t>
      </w:r>
      <w:proofErr w:type="spellEnd"/>
      <w:r w:rsidRPr="00D43182">
        <w:rPr>
          <w:color w:val="000000" w:themeColor="text1"/>
          <w:lang w:val="en-GB"/>
        </w:rPr>
        <w:t xml:space="preserve"> y </w:t>
      </w:r>
      <w:proofErr w:type="spellStart"/>
      <w:r w:rsidRPr="00D43182">
        <w:rPr>
          <w:color w:val="000000" w:themeColor="text1"/>
          <w:lang w:val="en-GB"/>
        </w:rPr>
        <w:t>específicos</w:t>
      </w:r>
      <w:proofErr w:type="spellEnd"/>
      <w:r w:rsidRPr="00D43182">
        <w:rPr>
          <w:color w:val="000000" w:themeColor="text1"/>
          <w:lang w:val="en-GB"/>
        </w:rPr>
        <w:t xml:space="preserve"> del </w:t>
      </w:r>
      <w:proofErr w:type="spellStart"/>
      <w:r w:rsidRPr="00D43182">
        <w:rPr>
          <w:color w:val="000000" w:themeColor="text1"/>
          <w:lang w:val="en-GB"/>
        </w:rPr>
        <w:t>producto</w:t>
      </w:r>
      <w:proofErr w:type="spellEnd"/>
      <w:r w:rsidRPr="00D43182">
        <w:rPr>
          <w:color w:val="000000" w:themeColor="text1"/>
          <w:lang w:val="en-GB"/>
        </w:rPr>
        <w:t xml:space="preserve">. </w:t>
      </w:r>
      <w:proofErr w:type="spellStart"/>
      <w:r w:rsidRPr="00D43182">
        <w:rPr>
          <w:color w:val="000000" w:themeColor="text1"/>
          <w:lang w:val="en-GB"/>
        </w:rPr>
        <w:t>Además</w:t>
      </w:r>
      <w:proofErr w:type="spellEnd"/>
      <w:r w:rsidRPr="00D43182">
        <w:rPr>
          <w:color w:val="000000" w:themeColor="text1"/>
          <w:lang w:val="en-GB"/>
        </w:rPr>
        <w:t xml:space="preserve">, </w:t>
      </w:r>
      <w:proofErr w:type="spellStart"/>
      <w:r w:rsidRPr="00D43182">
        <w:rPr>
          <w:color w:val="000000" w:themeColor="text1"/>
          <w:lang w:val="en-GB"/>
        </w:rPr>
        <w:t>estos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sistemas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ayudan</w:t>
      </w:r>
      <w:proofErr w:type="spellEnd"/>
      <w:r w:rsidRPr="00D43182">
        <w:rPr>
          <w:color w:val="000000" w:themeColor="text1"/>
          <w:lang w:val="en-GB"/>
        </w:rPr>
        <w:t xml:space="preserve"> a </w:t>
      </w:r>
      <w:proofErr w:type="spellStart"/>
      <w:r w:rsidRPr="00D43182">
        <w:rPr>
          <w:color w:val="000000" w:themeColor="text1"/>
          <w:lang w:val="en-GB"/>
        </w:rPr>
        <w:t>comprender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el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proceso</w:t>
      </w:r>
      <w:proofErr w:type="spellEnd"/>
      <w:r w:rsidRPr="00D43182">
        <w:rPr>
          <w:color w:val="000000" w:themeColor="text1"/>
          <w:lang w:val="en-GB"/>
        </w:rPr>
        <w:t xml:space="preserve"> y </w:t>
      </w:r>
      <w:proofErr w:type="spellStart"/>
      <w:r w:rsidRPr="00D43182">
        <w:rPr>
          <w:color w:val="000000" w:themeColor="text1"/>
          <w:lang w:val="en-GB"/>
        </w:rPr>
        <w:t>facilitan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su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análisis</w:t>
      </w:r>
      <w:proofErr w:type="spellEnd"/>
      <w:r w:rsidRPr="00D43182">
        <w:rPr>
          <w:color w:val="000000" w:themeColor="text1"/>
          <w:lang w:val="en-GB"/>
        </w:rPr>
        <w:t xml:space="preserve"> profundo.</w:t>
      </w:r>
    </w:p>
    <w:p w14:paraId="2CA060F4" w14:textId="79A68743" w:rsidR="0051018E" w:rsidRPr="0051018E" w:rsidRDefault="00356A13" w:rsidP="00356A13">
      <w:pPr>
        <w:spacing w:after="120"/>
        <w:rPr>
          <w:rFonts w:eastAsia="Calibri"/>
          <w:lang w:val="en-GB"/>
        </w:rPr>
      </w:pPr>
      <w:r w:rsidRPr="00D43182">
        <w:rPr>
          <w:color w:val="000000" w:themeColor="text1"/>
          <w:lang w:val="en-GB"/>
        </w:rPr>
        <w:t xml:space="preserve">En la feria K, ENGEL </w:t>
      </w:r>
      <w:proofErr w:type="spellStart"/>
      <w:r w:rsidRPr="00D43182">
        <w:rPr>
          <w:color w:val="000000" w:themeColor="text1"/>
          <w:lang w:val="en-GB"/>
        </w:rPr>
        <w:t>exhibirá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el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asistente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proofErr w:type="spellStart"/>
      <w:r w:rsidRPr="00D43182">
        <w:rPr>
          <w:color w:val="000000" w:themeColor="text1"/>
          <w:lang w:val="en-GB"/>
        </w:rPr>
        <w:t>validación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en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una</w:t>
      </w:r>
      <w:proofErr w:type="spellEnd"/>
      <w:r w:rsidRPr="00D43182">
        <w:rPr>
          <w:color w:val="000000" w:themeColor="text1"/>
          <w:lang w:val="en-GB"/>
        </w:rPr>
        <w:t xml:space="preserve"> </w:t>
      </w:r>
      <w:hyperlink r:id="rId13" w:history="1">
        <w:proofErr w:type="spellStart"/>
        <w:r w:rsidRPr="00D43182">
          <w:rPr>
            <w:rStyle w:val="Hyperlink"/>
            <w:color w:val="000000" w:themeColor="text1"/>
            <w:lang w:val="en-GB"/>
          </w:rPr>
          <w:t>máquina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de </w:t>
        </w:r>
        <w:proofErr w:type="spellStart"/>
        <w:r w:rsidRPr="00D43182">
          <w:rPr>
            <w:rStyle w:val="Hyperlink"/>
            <w:color w:val="000000" w:themeColor="text1"/>
            <w:lang w:val="en-GB"/>
          </w:rPr>
          <w:t>moldeo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</w:t>
        </w:r>
        <w:proofErr w:type="spellStart"/>
        <w:r w:rsidRPr="00D43182">
          <w:rPr>
            <w:rStyle w:val="Hyperlink"/>
            <w:color w:val="000000" w:themeColor="text1"/>
            <w:lang w:val="en-GB"/>
          </w:rPr>
          <w:t>por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</w:t>
        </w:r>
        <w:proofErr w:type="spellStart"/>
        <w:r w:rsidRPr="00D43182">
          <w:rPr>
            <w:rStyle w:val="Hyperlink"/>
            <w:color w:val="000000" w:themeColor="text1"/>
            <w:lang w:val="en-GB"/>
          </w:rPr>
          <w:t>inyección</w:t>
        </w:r>
        <w:proofErr w:type="spellEnd"/>
        <w:r w:rsidRPr="00D43182">
          <w:rPr>
            <w:rStyle w:val="Hyperlink"/>
            <w:color w:val="000000" w:themeColor="text1"/>
            <w:lang w:val="en-GB"/>
          </w:rPr>
          <w:t xml:space="preserve"> e-motion 280 combi MW</w:t>
        </w:r>
      </w:hyperlink>
      <w:r w:rsidRPr="00D43182">
        <w:rPr>
          <w:lang w:val="en-GB"/>
        </w:rPr>
        <w:t xml:space="preserve">: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núcleo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solución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avanzada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producir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placas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cultivo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celular</w:t>
      </w:r>
      <w:proofErr w:type="spellEnd"/>
      <w:r w:rsidRPr="00D43182">
        <w:rPr>
          <w:lang w:val="en-GB"/>
        </w:rPr>
        <w:t xml:space="preserve"> de 24 </w:t>
      </w:r>
      <w:proofErr w:type="spellStart"/>
      <w:r w:rsidRPr="00D43182">
        <w:rPr>
          <w:lang w:val="en-GB"/>
        </w:rPr>
        <w:t>receptáculos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altamente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complejas</w:t>
      </w:r>
      <w:proofErr w:type="spellEnd"/>
      <w:r w:rsidRPr="00D43182">
        <w:rPr>
          <w:lang w:val="en-GB"/>
        </w:rPr>
        <w:t xml:space="preserve"> con sus </w:t>
      </w:r>
      <w:proofErr w:type="spellStart"/>
      <w:r w:rsidRPr="00D43182">
        <w:rPr>
          <w:lang w:val="en-GB"/>
        </w:rPr>
        <w:t>correspondientes</w:t>
      </w:r>
      <w:proofErr w:type="spellEnd"/>
      <w:r w:rsidRPr="00D43182">
        <w:rPr>
          <w:lang w:val="en-GB"/>
        </w:rPr>
        <w:t xml:space="preserve"> tapas</w:t>
      </w:r>
      <w:r w:rsidRPr="00D43182">
        <w:rPr>
          <w:color w:val="000000" w:themeColor="text1"/>
          <w:lang w:val="en-GB"/>
        </w:rPr>
        <w:t xml:space="preserve">. </w:t>
      </w:r>
      <w:proofErr w:type="spellStart"/>
      <w:r w:rsidRPr="00D43182">
        <w:rPr>
          <w:lang w:val="en-GB"/>
        </w:rPr>
        <w:t>Variotwinstack</w:t>
      </w:r>
      <w:proofErr w:type="spellEnd"/>
      <w:r w:rsidRPr="00D43182">
        <w:rPr>
          <w:lang w:val="en-GB"/>
        </w:rPr>
        <w:t xml:space="preserve"> —l</w:t>
      </w:r>
      <w:r w:rsidRPr="00D43182">
        <w:rPr>
          <w:color w:val="000000" w:themeColor="text1"/>
          <w:lang w:val="en-GB"/>
        </w:rPr>
        <w:t xml:space="preserve">a </w:t>
      </w:r>
      <w:proofErr w:type="spellStart"/>
      <w:r w:rsidRPr="00D43182">
        <w:rPr>
          <w:color w:val="000000" w:themeColor="text1"/>
          <w:lang w:val="en-GB"/>
        </w:rPr>
        <w:t>innovadora</w:t>
      </w:r>
      <w:proofErr w:type="spellEnd"/>
      <w:r w:rsidRPr="00D43182">
        <w:rPr>
          <w:color w:val="000000" w:themeColor="text1"/>
          <w:lang w:val="en-GB"/>
        </w:rPr>
        <w:t xml:space="preserve"> </w:t>
      </w:r>
      <w:proofErr w:type="spellStart"/>
      <w:r w:rsidRPr="00D43182">
        <w:rPr>
          <w:color w:val="000000" w:themeColor="text1"/>
          <w:lang w:val="en-GB"/>
        </w:rPr>
        <w:t>tecnología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proofErr w:type="spellStart"/>
      <w:r w:rsidRPr="00D43182">
        <w:rPr>
          <w:color w:val="000000" w:themeColor="text1"/>
          <w:lang w:val="en-GB"/>
        </w:rPr>
        <w:t>molde</w:t>
      </w:r>
      <w:proofErr w:type="spellEnd"/>
      <w:r w:rsidRPr="00D43182">
        <w:rPr>
          <w:color w:val="000000" w:themeColor="text1"/>
          <w:lang w:val="en-GB"/>
        </w:rPr>
        <w:t xml:space="preserve"> de alto </w:t>
      </w:r>
      <w:proofErr w:type="spellStart"/>
      <w:r w:rsidRPr="00D43182">
        <w:rPr>
          <w:color w:val="000000" w:themeColor="text1"/>
          <w:lang w:val="en-GB"/>
        </w:rPr>
        <w:t>desempeño</w:t>
      </w:r>
      <w:proofErr w:type="spellEnd"/>
      <w:r w:rsidRPr="00D43182">
        <w:rPr>
          <w:color w:val="000000" w:themeColor="text1"/>
          <w:lang w:val="en-GB"/>
        </w:rPr>
        <w:t xml:space="preserve"> de </w:t>
      </w:r>
      <w:r w:rsidRPr="00D43182">
        <w:rPr>
          <w:lang w:val="en-GB"/>
        </w:rPr>
        <w:t xml:space="preserve">Hack </w:t>
      </w:r>
      <w:proofErr w:type="spellStart"/>
      <w:r w:rsidRPr="00D43182">
        <w:rPr>
          <w:lang w:val="en-GB"/>
        </w:rPr>
        <w:t>Formenbau</w:t>
      </w:r>
      <w:proofErr w:type="spellEnd"/>
      <w:r w:rsidRPr="00D43182">
        <w:rPr>
          <w:lang w:val="en-GB"/>
        </w:rPr>
        <w:t xml:space="preserve">— reduce </w:t>
      </w:r>
      <w:proofErr w:type="spellStart"/>
      <w:r w:rsidRPr="00D43182">
        <w:rPr>
          <w:lang w:val="en-GB"/>
        </w:rPr>
        <w:t>considerablemente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complejidad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moldes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pisos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convencionales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acorta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tiempos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mantenimiento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configuración</w:t>
      </w:r>
      <w:proofErr w:type="spellEnd"/>
      <w:r w:rsidRPr="00D43182">
        <w:rPr>
          <w:lang w:val="en-GB"/>
        </w:rPr>
        <w:t>.</w:t>
      </w:r>
      <w:r w:rsidRPr="00D43182">
        <w:rPr>
          <w:rFonts w:eastAsia="Calibri"/>
          <w:lang w:val="en-GB"/>
        </w:rPr>
        <w:t xml:space="preserve"> </w:t>
      </w:r>
    </w:p>
    <w:p w14:paraId="4CDD3949" w14:textId="041EDB28" w:rsidR="0051018E" w:rsidRPr="0051018E" w:rsidRDefault="0051018E" w:rsidP="00E84CCF">
      <w:pPr>
        <w:spacing w:after="120"/>
        <w:rPr>
          <w:rFonts w:eastAsia="Calibri"/>
          <w:lang w:val="en-GB"/>
        </w:rPr>
      </w:pPr>
      <w:r w:rsidRPr="00D43182">
        <w:rPr>
          <w:rFonts w:eastAsia="Calibri"/>
          <w:lang w:val="en-GB"/>
        </w:rPr>
        <w:t xml:space="preserve">La </w:t>
      </w:r>
      <w:proofErr w:type="spellStart"/>
      <w:r w:rsidRPr="00D43182">
        <w:rPr>
          <w:rFonts w:eastAsia="Calibri"/>
          <w:lang w:val="en-GB"/>
        </w:rPr>
        <w:t>máxima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confiabilidad</w:t>
      </w:r>
      <w:proofErr w:type="spellEnd"/>
      <w:r w:rsidRPr="00D43182">
        <w:rPr>
          <w:rFonts w:eastAsia="Calibri"/>
          <w:lang w:val="en-GB"/>
        </w:rPr>
        <w:t xml:space="preserve"> y </w:t>
      </w:r>
      <w:proofErr w:type="spellStart"/>
      <w:r w:rsidRPr="00D43182">
        <w:rPr>
          <w:rFonts w:eastAsia="Calibri"/>
          <w:lang w:val="en-GB"/>
        </w:rPr>
        <w:t>eficiencia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los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procesos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está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garantizada</w:t>
      </w:r>
      <w:proofErr w:type="spellEnd"/>
      <w:r w:rsidRPr="00D43182">
        <w:rPr>
          <w:rFonts w:eastAsia="Calibri"/>
          <w:lang w:val="en-GB"/>
        </w:rPr>
        <w:t xml:space="preserve"> gracias al </w:t>
      </w:r>
      <w:proofErr w:type="spellStart"/>
      <w:r w:rsidRPr="00D43182">
        <w:rPr>
          <w:rFonts w:eastAsia="Calibri"/>
          <w:lang w:val="en-GB"/>
        </w:rPr>
        <w:t>sistema</w:t>
      </w:r>
      <w:proofErr w:type="spellEnd"/>
      <w:r w:rsidRPr="00D43182">
        <w:rPr>
          <w:rFonts w:eastAsia="Calibri"/>
          <w:lang w:val="en-GB"/>
        </w:rPr>
        <w:t xml:space="preserve"> de sensor </w:t>
      </w:r>
      <w:proofErr w:type="spellStart"/>
      <w:r w:rsidRPr="00D43182">
        <w:rPr>
          <w:rFonts w:eastAsia="Calibri"/>
          <w:lang w:val="en-GB"/>
        </w:rPr>
        <w:t>inteligente</w:t>
      </w:r>
      <w:proofErr w:type="spellEnd"/>
      <w:r w:rsidRPr="00D43182">
        <w:rPr>
          <w:rFonts w:eastAsia="Calibri"/>
          <w:lang w:val="en-GB"/>
        </w:rPr>
        <w:t xml:space="preserve"> HACK® </w:t>
      </w:r>
      <w:proofErr w:type="spellStart"/>
      <w:r w:rsidRPr="00D43182">
        <w:rPr>
          <w:rFonts w:eastAsia="Calibri"/>
          <w:lang w:val="en-GB"/>
        </w:rPr>
        <w:t>moldlife</w:t>
      </w:r>
      <w:proofErr w:type="spellEnd"/>
      <w:r w:rsidRPr="00D43182">
        <w:rPr>
          <w:rFonts w:eastAsia="Calibri"/>
          <w:lang w:val="en-GB"/>
        </w:rPr>
        <w:t xml:space="preserve">® sense, que </w:t>
      </w:r>
      <w:proofErr w:type="spellStart"/>
      <w:r w:rsidRPr="00D43182">
        <w:rPr>
          <w:rFonts w:eastAsia="Calibri"/>
          <w:lang w:val="en-GB"/>
        </w:rPr>
        <w:t>monitorea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continuamente</w:t>
      </w:r>
      <w:proofErr w:type="spellEnd"/>
      <w:r w:rsidRPr="00D43182">
        <w:rPr>
          <w:rFonts w:eastAsia="Calibri"/>
          <w:lang w:val="en-GB"/>
        </w:rPr>
        <w:t xml:space="preserve">, y </w:t>
      </w:r>
      <w:proofErr w:type="spellStart"/>
      <w:r w:rsidRPr="00D43182">
        <w:rPr>
          <w:rFonts w:eastAsia="Calibri"/>
          <w:lang w:val="en-GB"/>
        </w:rPr>
        <w:t>en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tiempo</w:t>
      </w:r>
      <w:proofErr w:type="spellEnd"/>
      <w:r w:rsidRPr="00D43182">
        <w:rPr>
          <w:rFonts w:eastAsia="Calibri"/>
          <w:lang w:val="en-GB"/>
        </w:rPr>
        <w:t xml:space="preserve"> real, </w:t>
      </w:r>
      <w:proofErr w:type="spellStart"/>
      <w:r w:rsidRPr="00D43182">
        <w:rPr>
          <w:rFonts w:eastAsia="Calibri"/>
          <w:lang w:val="en-GB"/>
        </w:rPr>
        <w:t>parámetros</w:t>
      </w:r>
      <w:proofErr w:type="spellEnd"/>
      <w:r w:rsidRPr="00D43182">
        <w:rPr>
          <w:rFonts w:eastAsia="Calibri"/>
          <w:lang w:val="en-GB"/>
        </w:rPr>
        <w:t xml:space="preserve"> clave tales </w:t>
      </w:r>
      <w:proofErr w:type="spellStart"/>
      <w:r w:rsidRPr="00D43182">
        <w:rPr>
          <w:rFonts w:eastAsia="Calibri"/>
          <w:lang w:val="en-GB"/>
        </w:rPr>
        <w:t>como</w:t>
      </w:r>
      <w:proofErr w:type="spellEnd"/>
      <w:r w:rsidRPr="00D43182">
        <w:rPr>
          <w:rFonts w:eastAsia="Calibri"/>
          <w:lang w:val="en-GB"/>
        </w:rPr>
        <w:t xml:space="preserve"> la </w:t>
      </w:r>
      <w:proofErr w:type="spellStart"/>
      <w:r w:rsidRPr="00D43182">
        <w:rPr>
          <w:rFonts w:eastAsia="Calibri"/>
          <w:lang w:val="en-GB"/>
        </w:rPr>
        <w:t>alineación</w:t>
      </w:r>
      <w:proofErr w:type="spellEnd"/>
      <w:r w:rsidRPr="00D43182">
        <w:rPr>
          <w:rFonts w:eastAsia="Calibri"/>
          <w:lang w:val="en-GB"/>
        </w:rPr>
        <w:t xml:space="preserve"> del </w:t>
      </w:r>
      <w:proofErr w:type="spellStart"/>
      <w:r w:rsidRPr="00D43182">
        <w:rPr>
          <w:rFonts w:eastAsia="Calibri"/>
          <w:lang w:val="en-GB"/>
        </w:rPr>
        <w:t>molde</w:t>
      </w:r>
      <w:proofErr w:type="spellEnd"/>
      <w:r w:rsidRPr="00D43182">
        <w:rPr>
          <w:rFonts w:eastAsia="Calibri"/>
          <w:lang w:val="en-GB"/>
        </w:rPr>
        <w:t xml:space="preserve">, la </w:t>
      </w:r>
      <w:proofErr w:type="spellStart"/>
      <w:r w:rsidRPr="00D43182">
        <w:rPr>
          <w:rFonts w:eastAsia="Calibri"/>
          <w:lang w:val="en-GB"/>
        </w:rPr>
        <w:t>respiración</w:t>
      </w:r>
      <w:proofErr w:type="spellEnd"/>
      <w:r w:rsidRPr="00D43182">
        <w:rPr>
          <w:rFonts w:eastAsia="Calibri"/>
          <w:lang w:val="en-GB"/>
        </w:rPr>
        <w:t xml:space="preserve">, </w:t>
      </w:r>
      <w:proofErr w:type="spellStart"/>
      <w:r w:rsidRPr="00D43182">
        <w:rPr>
          <w:rFonts w:eastAsia="Calibri"/>
          <w:lang w:val="en-GB"/>
        </w:rPr>
        <w:t>el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perfil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temperatura</w:t>
      </w:r>
      <w:proofErr w:type="spellEnd"/>
      <w:r w:rsidRPr="00D43182">
        <w:rPr>
          <w:rFonts w:eastAsia="Calibri"/>
          <w:lang w:val="en-GB"/>
        </w:rPr>
        <w:t xml:space="preserve"> y la </w:t>
      </w:r>
      <w:proofErr w:type="spellStart"/>
      <w:r w:rsidRPr="00D43182">
        <w:rPr>
          <w:rFonts w:eastAsia="Calibri"/>
          <w:lang w:val="en-GB"/>
        </w:rPr>
        <w:t>acústica</w:t>
      </w:r>
      <w:proofErr w:type="spellEnd"/>
      <w:r w:rsidRPr="00D43182">
        <w:rPr>
          <w:rFonts w:eastAsia="Calibri"/>
          <w:lang w:val="en-GB"/>
        </w:rPr>
        <w:t xml:space="preserve">. Los </w:t>
      </w:r>
      <w:proofErr w:type="spellStart"/>
      <w:r w:rsidRPr="00D43182">
        <w:rPr>
          <w:rFonts w:eastAsia="Calibri"/>
          <w:lang w:val="en-GB"/>
        </w:rPr>
        <w:lastRenderedPageBreak/>
        <w:t>datos</w:t>
      </w:r>
      <w:proofErr w:type="spellEnd"/>
      <w:r w:rsidRPr="00D43182">
        <w:rPr>
          <w:rFonts w:eastAsia="Calibri"/>
          <w:lang w:val="en-GB"/>
        </w:rPr>
        <w:t xml:space="preserve"> del </w:t>
      </w:r>
      <w:proofErr w:type="spellStart"/>
      <w:r w:rsidRPr="00D43182">
        <w:rPr>
          <w:rFonts w:eastAsia="Calibri"/>
          <w:lang w:val="en-GB"/>
        </w:rPr>
        <w:t>molde</w:t>
      </w:r>
      <w:proofErr w:type="spellEnd"/>
      <w:r w:rsidRPr="00D43182">
        <w:rPr>
          <w:rFonts w:eastAsia="Calibri"/>
          <w:lang w:val="en-GB"/>
        </w:rPr>
        <w:t xml:space="preserve"> se </w:t>
      </w:r>
      <w:proofErr w:type="spellStart"/>
      <w:r w:rsidRPr="00D43182">
        <w:rPr>
          <w:rFonts w:eastAsia="Calibri"/>
          <w:lang w:val="en-GB"/>
        </w:rPr>
        <w:t>agrupan</w:t>
      </w:r>
      <w:proofErr w:type="spellEnd"/>
      <w:r w:rsidRPr="00D43182">
        <w:rPr>
          <w:rFonts w:eastAsia="Calibri"/>
          <w:lang w:val="en-GB"/>
        </w:rPr>
        <w:t xml:space="preserve"> con </w:t>
      </w:r>
      <w:proofErr w:type="spellStart"/>
      <w:r w:rsidRPr="00D43182">
        <w:rPr>
          <w:rFonts w:eastAsia="Calibri"/>
          <w:lang w:val="en-GB"/>
        </w:rPr>
        <w:t>los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datos</w:t>
      </w:r>
      <w:proofErr w:type="spellEnd"/>
      <w:r w:rsidRPr="00D43182">
        <w:rPr>
          <w:rFonts w:eastAsia="Calibri"/>
          <w:lang w:val="en-GB"/>
        </w:rPr>
        <w:t xml:space="preserve"> del sensor de </w:t>
      </w:r>
      <w:proofErr w:type="spellStart"/>
      <w:r w:rsidRPr="00D43182">
        <w:rPr>
          <w:rFonts w:eastAsia="Calibri"/>
          <w:lang w:val="en-GB"/>
        </w:rPr>
        <w:t>máquina</w:t>
      </w:r>
      <w:proofErr w:type="spellEnd"/>
      <w:r w:rsidRPr="00D43182">
        <w:rPr>
          <w:rFonts w:eastAsia="Calibri"/>
          <w:lang w:val="en-GB"/>
        </w:rPr>
        <w:t xml:space="preserve"> a </w:t>
      </w:r>
      <w:proofErr w:type="spellStart"/>
      <w:r w:rsidRPr="00D43182">
        <w:rPr>
          <w:rFonts w:eastAsia="Calibri"/>
          <w:lang w:val="en-GB"/>
        </w:rPr>
        <w:t>través</w:t>
      </w:r>
      <w:proofErr w:type="spellEnd"/>
      <w:r w:rsidRPr="00D43182">
        <w:rPr>
          <w:rFonts w:eastAsia="Calibri"/>
          <w:lang w:val="en-GB"/>
        </w:rPr>
        <w:t xml:space="preserve"> de la </w:t>
      </w:r>
      <w:proofErr w:type="spellStart"/>
      <w:r w:rsidRPr="00D43182">
        <w:rPr>
          <w:rFonts w:eastAsia="Calibri"/>
          <w:lang w:val="en-GB"/>
        </w:rPr>
        <w:t>interfaz</w:t>
      </w:r>
      <w:proofErr w:type="spellEnd"/>
      <w:r w:rsidRPr="00D43182">
        <w:rPr>
          <w:rFonts w:eastAsia="Calibri"/>
          <w:lang w:val="en-GB"/>
        </w:rPr>
        <w:t xml:space="preserve"> EUROMAP 82.5 </w:t>
      </w:r>
      <w:proofErr w:type="spellStart"/>
      <w:r w:rsidRPr="00D43182">
        <w:rPr>
          <w:rFonts w:eastAsia="Calibri"/>
          <w:lang w:val="en-GB"/>
        </w:rPr>
        <w:t>directamente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en</w:t>
      </w:r>
      <w:proofErr w:type="spellEnd"/>
      <w:r w:rsidRPr="00D43182">
        <w:rPr>
          <w:rFonts w:eastAsia="Calibri"/>
          <w:lang w:val="en-GB"/>
        </w:rPr>
        <w:t xml:space="preserve"> la </w:t>
      </w:r>
      <w:proofErr w:type="spellStart"/>
      <w:r w:rsidRPr="00D43182">
        <w:rPr>
          <w:rFonts w:eastAsia="Calibri"/>
          <w:lang w:val="en-GB"/>
        </w:rPr>
        <w:t>unidad</w:t>
      </w:r>
      <w:proofErr w:type="spellEnd"/>
      <w:r w:rsidRPr="00D43182">
        <w:rPr>
          <w:rFonts w:eastAsia="Calibri"/>
          <w:lang w:val="en-GB"/>
        </w:rPr>
        <w:t xml:space="preserve"> de control de ENGEL. </w:t>
      </w:r>
    </w:p>
    <w:p w14:paraId="6BF933CD" w14:textId="68C75C55" w:rsidR="002C2B95" w:rsidRDefault="0051018E" w:rsidP="00E84CCF">
      <w:pPr>
        <w:spacing w:after="120"/>
        <w:rPr>
          <w:rFonts w:eastAsia="Calibri"/>
          <w:lang w:val="en-GB"/>
        </w:rPr>
      </w:pPr>
      <w:r w:rsidRPr="00D43182">
        <w:rPr>
          <w:rFonts w:eastAsia="Calibri"/>
          <w:lang w:val="en-GB"/>
        </w:rPr>
        <w:t xml:space="preserve">El </w:t>
      </w:r>
      <w:proofErr w:type="spellStart"/>
      <w:r w:rsidRPr="00D43182">
        <w:rPr>
          <w:rFonts w:eastAsia="Calibri"/>
          <w:lang w:val="en-GB"/>
        </w:rPr>
        <w:t>sistema</w:t>
      </w:r>
      <w:proofErr w:type="spellEnd"/>
      <w:r w:rsidRPr="00D43182">
        <w:rPr>
          <w:rFonts w:eastAsia="Calibri"/>
          <w:lang w:val="en-GB"/>
        </w:rPr>
        <w:t xml:space="preserve"> se </w:t>
      </w:r>
      <w:proofErr w:type="spellStart"/>
      <w:r w:rsidRPr="00D43182">
        <w:rPr>
          <w:rFonts w:eastAsia="Calibri"/>
          <w:lang w:val="en-GB"/>
        </w:rPr>
        <w:t>complementa</w:t>
      </w:r>
      <w:proofErr w:type="spellEnd"/>
      <w:r w:rsidRPr="00D43182">
        <w:rPr>
          <w:rFonts w:eastAsia="Calibri"/>
          <w:lang w:val="en-GB"/>
        </w:rPr>
        <w:t xml:space="preserve"> con un </w:t>
      </w:r>
      <w:proofErr w:type="spellStart"/>
      <w:r w:rsidRPr="00D43182">
        <w:rPr>
          <w:rFonts w:eastAsia="Calibri"/>
          <w:lang w:val="en-GB"/>
        </w:rPr>
        <w:t>módulo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interactivo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gestión</w:t>
      </w:r>
      <w:proofErr w:type="spellEnd"/>
      <w:r w:rsidRPr="00D43182">
        <w:rPr>
          <w:rFonts w:eastAsia="Calibri"/>
          <w:lang w:val="en-GB"/>
        </w:rPr>
        <w:t xml:space="preserve"> del </w:t>
      </w:r>
      <w:proofErr w:type="spellStart"/>
      <w:r w:rsidRPr="00D43182">
        <w:rPr>
          <w:rFonts w:eastAsia="Calibri"/>
          <w:lang w:val="en-GB"/>
        </w:rPr>
        <w:t>mantenimiento</w:t>
      </w:r>
      <w:proofErr w:type="spellEnd"/>
      <w:r w:rsidRPr="00D43182">
        <w:rPr>
          <w:rFonts w:eastAsia="Calibri"/>
          <w:lang w:val="en-GB"/>
        </w:rPr>
        <w:t xml:space="preserve"> que </w:t>
      </w:r>
      <w:proofErr w:type="spellStart"/>
      <w:r w:rsidRPr="00D43182">
        <w:rPr>
          <w:rFonts w:eastAsia="Calibri"/>
          <w:lang w:val="en-GB"/>
        </w:rPr>
        <w:t>garantiza</w:t>
      </w:r>
      <w:proofErr w:type="spellEnd"/>
      <w:r w:rsidRPr="00D43182">
        <w:rPr>
          <w:rFonts w:eastAsia="Calibri"/>
          <w:lang w:val="en-GB"/>
        </w:rPr>
        <w:t xml:space="preserve"> la </w:t>
      </w:r>
      <w:proofErr w:type="spellStart"/>
      <w:r w:rsidRPr="00D43182">
        <w:rPr>
          <w:rFonts w:eastAsia="Calibri"/>
          <w:lang w:val="en-GB"/>
        </w:rPr>
        <w:t>máxima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productividad</w:t>
      </w:r>
      <w:proofErr w:type="spellEnd"/>
      <w:r w:rsidRPr="00D43182">
        <w:rPr>
          <w:rFonts w:eastAsia="Calibri"/>
          <w:lang w:val="en-GB"/>
        </w:rPr>
        <w:t xml:space="preserve"> y </w:t>
      </w:r>
      <w:proofErr w:type="spellStart"/>
      <w:r w:rsidRPr="00D43182">
        <w:rPr>
          <w:rFonts w:eastAsia="Calibri"/>
          <w:lang w:val="en-GB"/>
        </w:rPr>
        <w:t>una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calidad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constante</w:t>
      </w:r>
      <w:proofErr w:type="spellEnd"/>
      <w:r w:rsidRPr="00D43182">
        <w:rPr>
          <w:rFonts w:eastAsia="Calibri"/>
          <w:lang w:val="en-GB"/>
        </w:rPr>
        <w:t xml:space="preserve"> de las </w:t>
      </w:r>
      <w:proofErr w:type="spellStart"/>
      <w:r w:rsidRPr="00D43182">
        <w:rPr>
          <w:rFonts w:eastAsia="Calibri"/>
          <w:lang w:val="en-GB"/>
        </w:rPr>
        <w:t>piezas</w:t>
      </w:r>
      <w:proofErr w:type="spellEnd"/>
      <w:r w:rsidRPr="00D43182">
        <w:rPr>
          <w:rFonts w:eastAsia="Calibri"/>
          <w:lang w:val="en-GB"/>
        </w:rPr>
        <w:t xml:space="preserve">. </w:t>
      </w:r>
      <w:proofErr w:type="spellStart"/>
      <w:r w:rsidRPr="00D43182">
        <w:rPr>
          <w:rFonts w:eastAsia="Calibri"/>
          <w:lang w:val="en-GB"/>
        </w:rPr>
        <w:t>Además</w:t>
      </w:r>
      <w:proofErr w:type="spellEnd"/>
      <w:r w:rsidRPr="00D43182">
        <w:rPr>
          <w:rFonts w:eastAsia="Calibri"/>
          <w:lang w:val="en-GB"/>
        </w:rPr>
        <w:t xml:space="preserve">, junto con la </w:t>
      </w:r>
      <w:proofErr w:type="spellStart"/>
      <w:r w:rsidRPr="00D43182">
        <w:rPr>
          <w:rFonts w:eastAsia="Calibri"/>
          <w:lang w:val="en-GB"/>
        </w:rPr>
        <w:t>documentación</w:t>
      </w:r>
      <w:proofErr w:type="spellEnd"/>
      <w:r w:rsidRPr="00D43182">
        <w:rPr>
          <w:rFonts w:eastAsia="Calibri"/>
          <w:lang w:val="en-GB"/>
        </w:rPr>
        <w:t xml:space="preserve"> digital de la </w:t>
      </w:r>
      <w:proofErr w:type="spellStart"/>
      <w:r w:rsidRPr="00D43182">
        <w:rPr>
          <w:rFonts w:eastAsia="Calibri"/>
          <w:lang w:val="en-GB"/>
        </w:rPr>
        <w:t>máquina</w:t>
      </w:r>
      <w:proofErr w:type="spellEnd"/>
      <w:r w:rsidRPr="00D43182">
        <w:rPr>
          <w:rFonts w:eastAsia="Calibri"/>
          <w:lang w:val="en-GB"/>
        </w:rPr>
        <w:t xml:space="preserve">, </w:t>
      </w:r>
      <w:proofErr w:type="spellStart"/>
      <w:r w:rsidRPr="00D43182">
        <w:rPr>
          <w:rFonts w:eastAsia="Calibri"/>
          <w:lang w:val="en-GB"/>
        </w:rPr>
        <w:t>el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asistente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validación</w:t>
      </w:r>
      <w:proofErr w:type="spellEnd"/>
      <w:r w:rsidRPr="00D43182">
        <w:rPr>
          <w:rFonts w:eastAsia="Calibri"/>
          <w:lang w:val="en-GB"/>
        </w:rPr>
        <w:t xml:space="preserve"> de ENGEL </w:t>
      </w:r>
      <w:proofErr w:type="spellStart"/>
      <w:r w:rsidRPr="00D43182">
        <w:rPr>
          <w:rFonts w:eastAsia="Calibri"/>
          <w:lang w:val="en-GB"/>
        </w:rPr>
        <w:t>proporciona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elementos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documentación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estructurados</w:t>
      </w:r>
      <w:proofErr w:type="spellEnd"/>
      <w:r w:rsidRPr="00D43182">
        <w:rPr>
          <w:rFonts w:eastAsia="Calibri"/>
          <w:lang w:val="en-GB"/>
        </w:rPr>
        <w:t xml:space="preserve">, tales </w:t>
      </w:r>
      <w:proofErr w:type="spellStart"/>
      <w:r w:rsidRPr="00D43182">
        <w:rPr>
          <w:rFonts w:eastAsia="Calibri"/>
          <w:lang w:val="en-GB"/>
        </w:rPr>
        <w:t>como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listas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comprobación</w:t>
      </w:r>
      <w:proofErr w:type="spellEnd"/>
      <w:r w:rsidRPr="00D43182">
        <w:rPr>
          <w:rFonts w:eastAsia="Calibri"/>
          <w:lang w:val="en-GB"/>
        </w:rPr>
        <w:t xml:space="preserve"> para </w:t>
      </w:r>
      <w:proofErr w:type="spellStart"/>
      <w:r w:rsidRPr="00D43182">
        <w:rPr>
          <w:rFonts w:eastAsia="Calibri"/>
          <w:lang w:val="en-GB"/>
        </w:rPr>
        <w:t>diseños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experimentos</w:t>
      </w:r>
      <w:proofErr w:type="spellEnd"/>
      <w:r w:rsidRPr="00D43182">
        <w:rPr>
          <w:rFonts w:eastAsia="Calibri"/>
          <w:lang w:val="en-GB"/>
        </w:rPr>
        <w:t xml:space="preserve"> (</w:t>
      </w:r>
      <w:proofErr w:type="spellStart"/>
      <w:r w:rsidRPr="00D43182">
        <w:rPr>
          <w:rFonts w:eastAsia="Calibri"/>
          <w:lang w:val="en-GB"/>
        </w:rPr>
        <w:t>DoEs</w:t>
      </w:r>
      <w:proofErr w:type="spellEnd"/>
      <w:r w:rsidRPr="00D43182">
        <w:rPr>
          <w:rFonts w:eastAsia="Calibri"/>
          <w:lang w:val="en-GB"/>
        </w:rPr>
        <w:t xml:space="preserve">) </w:t>
      </w:r>
      <w:proofErr w:type="spellStart"/>
      <w:r w:rsidRPr="00D43182">
        <w:rPr>
          <w:rFonts w:eastAsia="Calibri"/>
          <w:lang w:val="en-GB"/>
        </w:rPr>
        <w:t>virtuales</w:t>
      </w:r>
      <w:proofErr w:type="spellEnd"/>
      <w:r w:rsidRPr="00D43182">
        <w:rPr>
          <w:rFonts w:eastAsia="Calibri"/>
          <w:lang w:val="en-GB"/>
        </w:rPr>
        <w:t xml:space="preserve"> que se </w:t>
      </w:r>
      <w:proofErr w:type="spellStart"/>
      <w:r w:rsidRPr="00D43182">
        <w:rPr>
          <w:rFonts w:eastAsia="Calibri"/>
          <w:lang w:val="en-GB"/>
        </w:rPr>
        <w:t>verifican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empleando</w:t>
      </w:r>
      <w:proofErr w:type="spellEnd"/>
      <w:r w:rsidRPr="00D43182">
        <w:rPr>
          <w:rFonts w:eastAsia="Calibri"/>
          <w:lang w:val="en-GB"/>
        </w:rPr>
        <w:t xml:space="preserve"> un </w:t>
      </w:r>
      <w:proofErr w:type="spellStart"/>
      <w:r w:rsidRPr="00D43182">
        <w:rPr>
          <w:rFonts w:eastAsia="Calibri"/>
          <w:lang w:val="en-GB"/>
        </w:rPr>
        <w:t>pequeño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número</w:t>
      </w:r>
      <w:proofErr w:type="spellEnd"/>
      <w:r w:rsidRPr="00D43182">
        <w:rPr>
          <w:rFonts w:eastAsia="Calibri"/>
          <w:lang w:val="en-GB"/>
        </w:rPr>
        <w:t xml:space="preserve"> de </w:t>
      </w:r>
      <w:proofErr w:type="spellStart"/>
      <w:r w:rsidRPr="00D43182">
        <w:rPr>
          <w:rFonts w:eastAsia="Calibri"/>
          <w:lang w:val="en-GB"/>
        </w:rPr>
        <w:t>DoEs</w:t>
      </w:r>
      <w:proofErr w:type="spellEnd"/>
      <w:r w:rsidRPr="00D43182">
        <w:rPr>
          <w:rFonts w:eastAsia="Calibri"/>
          <w:lang w:val="en-GB"/>
        </w:rPr>
        <w:t xml:space="preserve"> </w:t>
      </w:r>
      <w:proofErr w:type="spellStart"/>
      <w:r w:rsidRPr="00D43182">
        <w:rPr>
          <w:rFonts w:eastAsia="Calibri"/>
          <w:lang w:val="en-GB"/>
        </w:rPr>
        <w:t>reales</w:t>
      </w:r>
      <w:proofErr w:type="spellEnd"/>
      <w:r w:rsidRPr="00D43182">
        <w:rPr>
          <w:rFonts w:eastAsia="Calibri"/>
          <w:lang w:val="en-GB"/>
        </w:rPr>
        <w:t>.</w:t>
      </w:r>
    </w:p>
    <w:p w14:paraId="771206B7" w14:textId="77777777" w:rsidR="006B7C02" w:rsidRPr="0051018E" w:rsidRDefault="006B7C02" w:rsidP="00E84CCF">
      <w:pPr>
        <w:spacing w:after="120"/>
        <w:rPr>
          <w:lang w:val="en-GB"/>
        </w:rPr>
      </w:pPr>
    </w:p>
    <w:p w14:paraId="7355059D" w14:textId="29116728" w:rsidR="002C2B95" w:rsidRPr="00506EEB" w:rsidRDefault="002C2B95" w:rsidP="00E84CCF">
      <w:pPr>
        <w:spacing w:after="120"/>
        <w:rPr>
          <w:lang w:val="en-GB"/>
        </w:rPr>
      </w:pPr>
      <w:r w:rsidRPr="00D43182">
        <w:rPr>
          <w:b/>
          <w:bCs/>
          <w:lang w:val="en-GB"/>
        </w:rPr>
        <w:t xml:space="preserve">Del </w:t>
      </w:r>
      <w:proofErr w:type="spellStart"/>
      <w:r w:rsidRPr="00D43182">
        <w:rPr>
          <w:b/>
          <w:bCs/>
          <w:lang w:val="en-GB"/>
        </w:rPr>
        <w:t>diseño</w:t>
      </w:r>
      <w:proofErr w:type="spellEnd"/>
      <w:r w:rsidRPr="00D43182">
        <w:rPr>
          <w:b/>
          <w:bCs/>
          <w:lang w:val="en-GB"/>
        </w:rPr>
        <w:t xml:space="preserve"> a la </w:t>
      </w:r>
      <w:proofErr w:type="spellStart"/>
      <w:r w:rsidRPr="00D43182">
        <w:rPr>
          <w:b/>
          <w:bCs/>
          <w:lang w:val="en-GB"/>
        </w:rPr>
        <w:t>recalificación</w:t>
      </w:r>
      <w:proofErr w:type="spellEnd"/>
    </w:p>
    <w:p w14:paraId="1FC55FE2" w14:textId="2190AAD4" w:rsidR="002C2B95" w:rsidRPr="00506EEB" w:rsidRDefault="00506EEB" w:rsidP="00E84CCF">
      <w:pPr>
        <w:spacing w:after="120"/>
        <w:rPr>
          <w:lang w:val="en-GB"/>
        </w:rPr>
      </w:pPr>
      <w:r w:rsidRPr="00D43182">
        <w:rPr>
          <w:lang w:val="en-GB"/>
        </w:rPr>
        <w:t xml:space="preserve">Ya sea para la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inicial</w:t>
      </w:r>
      <w:proofErr w:type="spellEnd"/>
      <w:r w:rsidRPr="00D43182">
        <w:rPr>
          <w:lang w:val="en-GB"/>
        </w:rPr>
        <w:t xml:space="preserve"> o para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recalificación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 ENGEL </w:t>
      </w:r>
      <w:proofErr w:type="spellStart"/>
      <w:r w:rsidRPr="00D43182">
        <w:rPr>
          <w:lang w:val="en-GB"/>
        </w:rPr>
        <w:t>facilita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todo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. Durante la </w:t>
      </w:r>
      <w:proofErr w:type="spellStart"/>
      <w:r w:rsidRPr="00D43182">
        <w:rPr>
          <w:lang w:val="en-GB"/>
        </w:rPr>
        <w:t>fase</w:t>
      </w:r>
      <w:proofErr w:type="spellEnd"/>
      <w:r w:rsidRPr="00D43182">
        <w:rPr>
          <w:lang w:val="en-GB"/>
        </w:rPr>
        <w:t xml:space="preserve"> conceptual, se </w:t>
      </w:r>
      <w:proofErr w:type="spellStart"/>
      <w:r w:rsidRPr="00D43182">
        <w:rPr>
          <w:lang w:val="en-GB"/>
        </w:rPr>
        <w:t>pueden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utilizar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DoEs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virtuales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simular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evolución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preevaluar</w:t>
      </w:r>
      <w:proofErr w:type="spellEnd"/>
      <w:r w:rsidRPr="00D43182">
        <w:rPr>
          <w:lang w:val="en-GB"/>
        </w:rPr>
        <w:t xml:space="preserve">, con fines de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diseño</w:t>
      </w:r>
      <w:proofErr w:type="spellEnd"/>
      <w:r w:rsidRPr="00D43182">
        <w:rPr>
          <w:lang w:val="en-GB"/>
        </w:rPr>
        <w:t xml:space="preserve">, la </w:t>
      </w:r>
      <w:proofErr w:type="spellStart"/>
      <w:r w:rsidRPr="00D43182">
        <w:rPr>
          <w:lang w:val="en-GB"/>
        </w:rPr>
        <w:t>combinación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máquina-molde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diseñada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Esto</w:t>
      </w:r>
      <w:proofErr w:type="spellEnd"/>
      <w:r w:rsidRPr="00D43182">
        <w:rPr>
          <w:lang w:val="en-GB"/>
        </w:rPr>
        <w:t xml:space="preserve"> no </w:t>
      </w:r>
      <w:proofErr w:type="spellStart"/>
      <w:r w:rsidRPr="00D43182">
        <w:rPr>
          <w:lang w:val="en-GB"/>
        </w:rPr>
        <w:t>solamente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ahorra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tiempo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costos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durante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calificación</w:t>
      </w:r>
      <w:proofErr w:type="spellEnd"/>
      <w:r w:rsidRPr="00D43182">
        <w:rPr>
          <w:lang w:val="en-GB"/>
        </w:rPr>
        <w:t xml:space="preserve"> (</w:t>
      </w:r>
      <w:proofErr w:type="spellStart"/>
      <w:r w:rsidRPr="00D43182">
        <w:rPr>
          <w:lang w:val="en-GB"/>
        </w:rPr>
        <w:t>por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ejemplo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durante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hitos</w:t>
      </w:r>
      <w:proofErr w:type="spellEnd"/>
      <w:r w:rsidRPr="00D43182">
        <w:rPr>
          <w:lang w:val="en-GB"/>
        </w:rPr>
        <w:t xml:space="preserve"> tales </w:t>
      </w:r>
      <w:proofErr w:type="spellStart"/>
      <w:r w:rsidRPr="00D43182">
        <w:rPr>
          <w:lang w:val="en-GB"/>
        </w:rPr>
        <w:t>como</w:t>
      </w:r>
      <w:proofErr w:type="spellEnd"/>
      <w:r w:rsidRPr="00D43182">
        <w:rPr>
          <w:lang w:val="en-GB"/>
        </w:rPr>
        <w:t xml:space="preserve"> FTD, FIR, FOT, FAT o SAT), </w:t>
      </w:r>
      <w:proofErr w:type="spellStart"/>
      <w:r w:rsidRPr="00D43182">
        <w:rPr>
          <w:lang w:val="en-GB"/>
        </w:rPr>
        <w:t>sino</w:t>
      </w:r>
      <w:proofErr w:type="spellEnd"/>
      <w:r w:rsidRPr="00D43182">
        <w:rPr>
          <w:lang w:val="en-GB"/>
        </w:rPr>
        <w:t xml:space="preserve"> que </w:t>
      </w:r>
      <w:proofErr w:type="spellStart"/>
      <w:r w:rsidRPr="00D43182">
        <w:rPr>
          <w:lang w:val="en-GB"/>
        </w:rPr>
        <w:t>además</w:t>
      </w:r>
      <w:proofErr w:type="spellEnd"/>
      <w:r w:rsidRPr="00D43182">
        <w:rPr>
          <w:lang w:val="en-GB"/>
        </w:rPr>
        <w:t xml:space="preserve"> reduce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riesgos</w:t>
      </w:r>
      <w:proofErr w:type="spellEnd"/>
      <w:r w:rsidRPr="00D43182">
        <w:rPr>
          <w:lang w:val="en-GB"/>
        </w:rPr>
        <w:t xml:space="preserve"> tanto del </w:t>
      </w:r>
      <w:proofErr w:type="spellStart"/>
      <w:r w:rsidRPr="00D43182">
        <w:rPr>
          <w:lang w:val="en-GB"/>
        </w:rPr>
        <w:lastRenderedPageBreak/>
        <w:t>proceso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como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producto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así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esfuerzo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durante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ejecución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prueba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la </w:t>
      </w:r>
      <w:proofErr w:type="spellStart"/>
      <w:r w:rsidRPr="00D43182">
        <w:rPr>
          <w:lang w:val="en-GB"/>
        </w:rPr>
        <w:t>celda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producción</w:t>
      </w:r>
      <w:proofErr w:type="spellEnd"/>
      <w:r w:rsidRPr="00D43182">
        <w:rPr>
          <w:lang w:val="en-GB"/>
        </w:rPr>
        <w:t xml:space="preserve">. Más </w:t>
      </w:r>
      <w:proofErr w:type="spellStart"/>
      <w:r w:rsidRPr="00D43182">
        <w:rPr>
          <w:lang w:val="en-GB"/>
        </w:rPr>
        <w:t>allá</w:t>
      </w:r>
      <w:proofErr w:type="spellEnd"/>
      <w:r w:rsidRPr="00D43182">
        <w:rPr>
          <w:lang w:val="en-GB"/>
        </w:rPr>
        <w:t xml:space="preserve"> de la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inicial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también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facilita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otras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operaciones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recalificación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revalidación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Basándose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captura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procesos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independiente</w:t>
      </w:r>
      <w:proofErr w:type="spellEnd"/>
      <w:r w:rsidRPr="00D43182">
        <w:rPr>
          <w:lang w:val="en-GB"/>
        </w:rPr>
        <w:t xml:space="preserve"> de la </w:t>
      </w:r>
      <w:proofErr w:type="spellStart"/>
      <w:r w:rsidRPr="00D43182">
        <w:rPr>
          <w:lang w:val="en-GB"/>
        </w:rPr>
        <w:t>máquina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permite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transferir</w:t>
      </w:r>
      <w:proofErr w:type="spellEnd"/>
      <w:r w:rsidRPr="00D43182">
        <w:rPr>
          <w:lang w:val="en-GB"/>
        </w:rPr>
        <w:t xml:space="preserve"> </w:t>
      </w:r>
      <w:proofErr w:type="gramStart"/>
      <w:r w:rsidRPr="00D43182">
        <w:rPr>
          <w:lang w:val="en-GB"/>
        </w:rPr>
        <w:t>a</w:t>
      </w:r>
      <w:proofErr w:type="gram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otras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máquinas</w:t>
      </w:r>
      <w:proofErr w:type="spellEnd"/>
      <w:r w:rsidRPr="00D43182">
        <w:rPr>
          <w:lang w:val="en-GB"/>
        </w:rPr>
        <w:t xml:space="preserve"> de ENGEL las </w:t>
      </w:r>
      <w:proofErr w:type="spellStart"/>
      <w:r w:rsidRPr="00D43182">
        <w:rPr>
          <w:lang w:val="en-GB"/>
        </w:rPr>
        <w:t>ventanas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validadas</w:t>
      </w:r>
      <w:proofErr w:type="spellEnd"/>
      <w:r w:rsidRPr="00D43182">
        <w:rPr>
          <w:lang w:val="en-GB"/>
        </w:rPr>
        <w:t>.</w:t>
      </w:r>
    </w:p>
    <w:p w14:paraId="71FC20B7" w14:textId="77777777" w:rsidR="002C2B95" w:rsidRPr="005B0665" w:rsidRDefault="002C2B95" w:rsidP="00E84CCF">
      <w:pPr>
        <w:spacing w:after="120"/>
        <w:rPr>
          <w:lang w:val="en-GB"/>
        </w:rPr>
      </w:pPr>
      <w:r w:rsidRPr="00D43182">
        <w:rPr>
          <w:lang w:val="en-GB"/>
        </w:rPr>
        <w:br/>
      </w:r>
      <w:proofErr w:type="spellStart"/>
      <w:r w:rsidRPr="00D43182">
        <w:rPr>
          <w:b/>
          <w:bCs/>
          <w:lang w:val="en-GB"/>
        </w:rPr>
        <w:t>Apto</w:t>
      </w:r>
      <w:proofErr w:type="spellEnd"/>
      <w:r w:rsidRPr="00D43182">
        <w:rPr>
          <w:b/>
          <w:bCs/>
          <w:lang w:val="en-GB"/>
        </w:rPr>
        <w:t xml:space="preserve"> para </w:t>
      </w:r>
      <w:proofErr w:type="spellStart"/>
      <w:r w:rsidRPr="00D43182">
        <w:rPr>
          <w:b/>
          <w:bCs/>
          <w:lang w:val="en-GB"/>
        </w:rPr>
        <w:t>el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lanzamiento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paramétrico</w:t>
      </w:r>
      <w:proofErr w:type="spellEnd"/>
    </w:p>
    <w:p w14:paraId="707FEE7C" w14:textId="30CAF4F3" w:rsidR="002C2B95" w:rsidRPr="00506EEB" w:rsidRDefault="00506EEB" w:rsidP="00E84CCF">
      <w:pPr>
        <w:spacing w:after="120"/>
        <w:rPr>
          <w:b/>
          <w:bCs/>
          <w:lang w:val="en-GB"/>
        </w:rPr>
      </w:pPr>
      <w:r w:rsidRPr="00D43182">
        <w:rPr>
          <w:lang w:val="en-GB"/>
        </w:rPr>
        <w:t xml:space="preserve">Un </w:t>
      </w:r>
      <w:proofErr w:type="spellStart"/>
      <w:r w:rsidRPr="00D43182">
        <w:rPr>
          <w:lang w:val="en-GB"/>
        </w:rPr>
        <w:t>objetivo</w:t>
      </w:r>
      <w:proofErr w:type="spellEnd"/>
      <w:r w:rsidRPr="00D43182">
        <w:rPr>
          <w:lang w:val="en-GB"/>
        </w:rPr>
        <w:t xml:space="preserve"> clave del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 ENGEL es </w:t>
      </w:r>
      <w:proofErr w:type="spellStart"/>
      <w:r w:rsidRPr="00D43182">
        <w:rPr>
          <w:lang w:val="en-GB"/>
        </w:rPr>
        <w:t>facilitar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estrategias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lanzamiento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futuras</w:t>
      </w:r>
      <w:proofErr w:type="spellEnd"/>
      <w:r w:rsidRPr="00D43182">
        <w:rPr>
          <w:lang w:val="en-GB"/>
        </w:rPr>
        <w:t xml:space="preserve"> tales </w:t>
      </w:r>
      <w:proofErr w:type="spellStart"/>
      <w:r w:rsidRPr="00D43182">
        <w:rPr>
          <w:lang w:val="en-GB"/>
        </w:rPr>
        <w:t>como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lanzamiento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paramétrico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Según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enfoque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lanzamiento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producto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ya</w:t>
      </w:r>
      <w:proofErr w:type="spellEnd"/>
      <w:r w:rsidRPr="00D43182">
        <w:rPr>
          <w:lang w:val="en-GB"/>
        </w:rPr>
        <w:t xml:space="preserve"> no se </w:t>
      </w:r>
      <w:proofErr w:type="spellStart"/>
      <w:r w:rsidRPr="00D43182">
        <w:rPr>
          <w:lang w:val="en-GB"/>
        </w:rPr>
        <w:t>basa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probar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cada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producto</w:t>
      </w:r>
      <w:proofErr w:type="spellEnd"/>
      <w:r w:rsidRPr="00D43182">
        <w:rPr>
          <w:lang w:val="en-GB"/>
        </w:rPr>
        <w:t xml:space="preserve"> final individual, </w:t>
      </w:r>
      <w:proofErr w:type="spellStart"/>
      <w:r w:rsidRPr="00D43182">
        <w:rPr>
          <w:lang w:val="en-GB"/>
        </w:rPr>
        <w:t>sino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monitorear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parámetros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proceso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críticos</w:t>
      </w:r>
      <w:proofErr w:type="spellEnd"/>
      <w:r w:rsidRPr="00D43182">
        <w:rPr>
          <w:lang w:val="en-GB"/>
        </w:rPr>
        <w:t xml:space="preserve"> (CPP).</w:t>
      </w:r>
      <w:r w:rsidRPr="00D43182">
        <w:rPr>
          <w:lang w:val="en-GB"/>
        </w:rPr>
        <w:br/>
      </w:r>
    </w:p>
    <w:p w14:paraId="76ECFB5D" w14:textId="5D7B843A" w:rsidR="002C2B95" w:rsidRPr="00506EEB" w:rsidRDefault="00506EEB" w:rsidP="00E84CCF">
      <w:pPr>
        <w:spacing w:after="120"/>
        <w:rPr>
          <w:lang w:val="en-GB"/>
        </w:rPr>
      </w:pPr>
      <w:proofErr w:type="spellStart"/>
      <w:r w:rsidRPr="00D43182">
        <w:rPr>
          <w:b/>
          <w:bCs/>
          <w:lang w:val="en-GB"/>
        </w:rPr>
        <w:t>Cumplimiento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por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diseño</w:t>
      </w:r>
      <w:proofErr w:type="spellEnd"/>
    </w:p>
    <w:p w14:paraId="7C740369" w14:textId="71CB7D7A" w:rsidR="002C2B95" w:rsidRPr="00506EEB" w:rsidRDefault="00506EEB" w:rsidP="00E84CCF">
      <w:pPr>
        <w:spacing w:after="120"/>
        <w:rPr>
          <w:b/>
          <w:bCs/>
          <w:lang w:val="en-GB"/>
        </w:rPr>
      </w:pPr>
      <w:r w:rsidRPr="00D43182">
        <w:rPr>
          <w:lang w:val="en-GB"/>
        </w:rPr>
        <w:t xml:space="preserve">Los </w:t>
      </w:r>
      <w:proofErr w:type="spellStart"/>
      <w:r w:rsidRPr="00D43182">
        <w:rPr>
          <w:lang w:val="en-GB"/>
        </w:rPr>
        <w:t>módulos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 ENGEL </w:t>
      </w:r>
      <w:proofErr w:type="spellStart"/>
      <w:r w:rsidRPr="00D43182">
        <w:rPr>
          <w:lang w:val="en-GB"/>
        </w:rPr>
        <w:t>están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diseñados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cumplir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requisitos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reglamentos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aplicables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incluyendo</w:t>
      </w:r>
      <w:proofErr w:type="spellEnd"/>
      <w:r w:rsidRPr="00D43182">
        <w:rPr>
          <w:lang w:val="en-GB"/>
        </w:rPr>
        <w:t xml:space="preserve"> ISO, FDA, EU-GMP, y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estándares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específicos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país</w:t>
      </w:r>
      <w:proofErr w:type="spellEnd"/>
      <w:r w:rsidRPr="00D43182">
        <w:rPr>
          <w:lang w:val="en-GB"/>
        </w:rPr>
        <w:t xml:space="preserve">. La </w:t>
      </w:r>
      <w:proofErr w:type="spellStart"/>
      <w:r w:rsidRPr="00D43182">
        <w:rPr>
          <w:lang w:val="en-GB"/>
        </w:rPr>
        <w:t>calibración</w:t>
      </w:r>
      <w:proofErr w:type="spellEnd"/>
      <w:r w:rsidRPr="00D43182">
        <w:rPr>
          <w:lang w:val="en-GB"/>
        </w:rPr>
        <w:t xml:space="preserve"> del sensor, la </w:t>
      </w:r>
      <w:proofErr w:type="spellStart"/>
      <w:r w:rsidRPr="00D43182">
        <w:rPr>
          <w:lang w:val="en-GB"/>
        </w:rPr>
        <w:t>puesta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servicio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sistemas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asistencia</w:t>
      </w:r>
      <w:proofErr w:type="spellEnd"/>
      <w:r w:rsidRPr="00D43182">
        <w:rPr>
          <w:lang w:val="en-GB"/>
        </w:rPr>
        <w:t xml:space="preserve"> digital, la </w:t>
      </w:r>
      <w:proofErr w:type="spellStart"/>
      <w:r w:rsidRPr="00D43182">
        <w:rPr>
          <w:lang w:val="en-GB"/>
        </w:rPr>
        <w:t>aplicación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estos</w:t>
      </w:r>
      <w:proofErr w:type="spellEnd"/>
      <w:r w:rsidRPr="00D43182">
        <w:rPr>
          <w:lang w:val="en-GB"/>
        </w:rPr>
        <w:t xml:space="preserve"> y la </w:t>
      </w:r>
      <w:proofErr w:type="spellStart"/>
      <w:r w:rsidRPr="00D43182">
        <w:rPr>
          <w:lang w:val="en-GB"/>
        </w:rPr>
        <w:t>documentación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resultados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cumplen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citados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requisitos</w:t>
      </w:r>
      <w:proofErr w:type="spellEnd"/>
      <w:r w:rsidRPr="00D43182">
        <w:rPr>
          <w:lang w:val="en-GB"/>
        </w:rPr>
        <w:t xml:space="preserve">. </w:t>
      </w:r>
      <w:r w:rsidRPr="00D43182">
        <w:rPr>
          <w:lang w:val="en-GB"/>
        </w:rPr>
        <w:br/>
      </w:r>
    </w:p>
    <w:p w14:paraId="09B3D141" w14:textId="67409373" w:rsidR="002C2B95" w:rsidRPr="00506EEB" w:rsidRDefault="00506EEB" w:rsidP="00E84CCF">
      <w:pPr>
        <w:spacing w:after="120"/>
        <w:rPr>
          <w:lang w:val="en-GB"/>
        </w:rPr>
      </w:pPr>
      <w:proofErr w:type="spellStart"/>
      <w:r w:rsidRPr="00D43182">
        <w:rPr>
          <w:b/>
          <w:bCs/>
          <w:lang w:val="en-GB"/>
        </w:rPr>
        <w:t>Validación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apta</w:t>
      </w:r>
      <w:proofErr w:type="spellEnd"/>
      <w:r w:rsidRPr="00D43182">
        <w:rPr>
          <w:b/>
          <w:bCs/>
          <w:lang w:val="en-GB"/>
        </w:rPr>
        <w:t xml:space="preserve"> para </w:t>
      </w:r>
      <w:proofErr w:type="spellStart"/>
      <w:r w:rsidRPr="00D43182">
        <w:rPr>
          <w:b/>
          <w:bCs/>
          <w:lang w:val="en-GB"/>
        </w:rPr>
        <w:t>el</w:t>
      </w:r>
      <w:proofErr w:type="spellEnd"/>
      <w:r w:rsidRPr="00D43182">
        <w:rPr>
          <w:b/>
          <w:bCs/>
          <w:lang w:val="en-GB"/>
        </w:rPr>
        <w:t xml:space="preserve"> </w:t>
      </w:r>
      <w:proofErr w:type="spellStart"/>
      <w:r w:rsidRPr="00D43182">
        <w:rPr>
          <w:b/>
          <w:bCs/>
          <w:lang w:val="en-GB"/>
        </w:rPr>
        <w:t>futuro</w:t>
      </w:r>
      <w:proofErr w:type="spellEnd"/>
    </w:p>
    <w:p w14:paraId="526F52B3" w14:textId="0086FB56" w:rsidR="002C2B95" w:rsidRPr="00506EEB" w:rsidRDefault="00506EEB" w:rsidP="00E84CCF">
      <w:pPr>
        <w:spacing w:after="120"/>
        <w:rPr>
          <w:lang w:val="en-GB"/>
        </w:rPr>
      </w:pPr>
      <w:r w:rsidRPr="00D43182">
        <w:rPr>
          <w:lang w:val="en-GB"/>
        </w:rPr>
        <w:t xml:space="preserve">El </w:t>
      </w:r>
      <w:proofErr w:type="spellStart"/>
      <w:r w:rsidRPr="00D43182">
        <w:rPr>
          <w:lang w:val="en-GB"/>
        </w:rPr>
        <w:t>asistente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de ENGEL no se </w:t>
      </w:r>
      <w:proofErr w:type="spellStart"/>
      <w:r w:rsidRPr="00D43182">
        <w:rPr>
          <w:lang w:val="en-GB"/>
        </w:rPr>
        <w:t>limita</w:t>
      </w:r>
      <w:proofErr w:type="spellEnd"/>
      <w:r w:rsidRPr="00D43182">
        <w:rPr>
          <w:lang w:val="en-GB"/>
        </w:rPr>
        <w:t xml:space="preserve"> a </w:t>
      </w:r>
      <w:proofErr w:type="spellStart"/>
      <w:r w:rsidRPr="00D43182">
        <w:rPr>
          <w:lang w:val="en-GB"/>
        </w:rPr>
        <w:t>proyectos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individuales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Sirve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plataforma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que </w:t>
      </w:r>
      <w:proofErr w:type="spellStart"/>
      <w:r w:rsidRPr="00D43182">
        <w:rPr>
          <w:lang w:val="en-GB"/>
        </w:rPr>
        <w:t>sea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apta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futuro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minimice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riesgos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optimice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tiempo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costes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Están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disponibles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todos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los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asistentes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digitales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necesarios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así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guía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completa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su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uso</w:t>
      </w:r>
      <w:proofErr w:type="spellEnd"/>
      <w:r w:rsidRPr="00D43182">
        <w:rPr>
          <w:lang w:val="en-GB"/>
        </w:rPr>
        <w:t xml:space="preserve">. </w:t>
      </w:r>
      <w:proofErr w:type="spellStart"/>
      <w:r w:rsidRPr="00D43182">
        <w:rPr>
          <w:lang w:val="en-GB"/>
        </w:rPr>
        <w:t>Además</w:t>
      </w:r>
      <w:proofErr w:type="spellEnd"/>
      <w:r w:rsidRPr="00D43182">
        <w:rPr>
          <w:lang w:val="en-GB"/>
        </w:rPr>
        <w:t xml:space="preserve">, se </w:t>
      </w:r>
      <w:proofErr w:type="spellStart"/>
      <w:r w:rsidRPr="00D43182">
        <w:rPr>
          <w:lang w:val="en-GB"/>
        </w:rPr>
        <w:t>respalda</w:t>
      </w:r>
      <w:proofErr w:type="spellEnd"/>
      <w:r w:rsidRPr="00D43182">
        <w:rPr>
          <w:lang w:val="en-GB"/>
        </w:rPr>
        <w:t xml:space="preserve"> con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oferta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capacitación</w:t>
      </w:r>
      <w:proofErr w:type="spellEnd"/>
      <w:r w:rsidRPr="00D43182">
        <w:rPr>
          <w:lang w:val="en-GB"/>
        </w:rPr>
        <w:t xml:space="preserve"> y </w:t>
      </w:r>
      <w:proofErr w:type="spellStart"/>
      <w:r w:rsidRPr="00D43182">
        <w:rPr>
          <w:lang w:val="en-GB"/>
        </w:rPr>
        <w:t>soporte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amplia</w:t>
      </w:r>
      <w:proofErr w:type="spellEnd"/>
      <w:r w:rsidRPr="00D43182">
        <w:rPr>
          <w:lang w:val="en-GB"/>
        </w:rPr>
        <w:t xml:space="preserve"> y modular, que </w:t>
      </w:r>
      <w:proofErr w:type="spellStart"/>
      <w:r w:rsidRPr="00D43182">
        <w:rPr>
          <w:lang w:val="en-GB"/>
        </w:rPr>
        <w:t>facilita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implementación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eficiente</w:t>
      </w:r>
      <w:proofErr w:type="spellEnd"/>
      <w:r w:rsidRPr="00D43182">
        <w:rPr>
          <w:lang w:val="en-GB"/>
        </w:rPr>
        <w:t xml:space="preserve">, </w:t>
      </w:r>
      <w:proofErr w:type="spellStart"/>
      <w:r w:rsidRPr="00D43182">
        <w:rPr>
          <w:lang w:val="en-GB"/>
        </w:rPr>
        <w:t>segura</w:t>
      </w:r>
      <w:proofErr w:type="spellEnd"/>
      <w:r w:rsidRPr="00D43182">
        <w:rPr>
          <w:lang w:val="en-GB"/>
        </w:rPr>
        <w:t xml:space="preserve"> y con </w:t>
      </w:r>
      <w:proofErr w:type="spellStart"/>
      <w:r w:rsidRPr="00D43182">
        <w:rPr>
          <w:lang w:val="en-GB"/>
        </w:rPr>
        <w:t>resultados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inmediatos</w:t>
      </w:r>
      <w:proofErr w:type="spellEnd"/>
      <w:r w:rsidRPr="00D43182">
        <w:rPr>
          <w:lang w:val="en-GB"/>
        </w:rPr>
        <w:t xml:space="preserve">. En la feria K 2025, ENGEL </w:t>
      </w:r>
      <w:proofErr w:type="spellStart"/>
      <w:r w:rsidRPr="00D43182">
        <w:rPr>
          <w:lang w:val="en-GB"/>
        </w:rPr>
        <w:t>presentará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por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primera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vez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paquete</w:t>
      </w:r>
      <w:proofErr w:type="spellEnd"/>
      <w:r w:rsidRPr="00D43182">
        <w:rPr>
          <w:lang w:val="en-GB"/>
        </w:rPr>
        <w:t xml:space="preserve"> de </w:t>
      </w:r>
      <w:proofErr w:type="spellStart"/>
      <w:r w:rsidRPr="00D43182">
        <w:rPr>
          <w:lang w:val="en-GB"/>
        </w:rPr>
        <w:t>productos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completo</w:t>
      </w:r>
      <w:proofErr w:type="spellEnd"/>
      <w:r w:rsidRPr="00D43182">
        <w:rPr>
          <w:lang w:val="en-GB"/>
        </w:rPr>
        <w:t xml:space="preserve">: un </w:t>
      </w:r>
      <w:proofErr w:type="spellStart"/>
      <w:r w:rsidRPr="00D43182">
        <w:rPr>
          <w:lang w:val="en-GB"/>
        </w:rPr>
        <w:t>hito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camino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hacia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una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validación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totalmente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computarizada</w:t>
      </w:r>
      <w:proofErr w:type="spellEnd"/>
      <w:r w:rsidRPr="00D43182">
        <w:rPr>
          <w:lang w:val="en-GB"/>
        </w:rPr>
        <w:t xml:space="preserve"> del </w:t>
      </w:r>
      <w:proofErr w:type="spellStart"/>
      <w:r w:rsidRPr="00D43182">
        <w:rPr>
          <w:lang w:val="en-GB"/>
        </w:rPr>
        <w:t>moldeo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por</w:t>
      </w:r>
      <w:proofErr w:type="spellEnd"/>
      <w:r w:rsidRPr="00D43182">
        <w:rPr>
          <w:lang w:val="en-GB"/>
        </w:rPr>
        <w:t xml:space="preserve"> </w:t>
      </w:r>
      <w:proofErr w:type="spellStart"/>
      <w:r w:rsidRPr="00D43182">
        <w:rPr>
          <w:lang w:val="en-GB"/>
        </w:rPr>
        <w:t>inyección</w:t>
      </w:r>
      <w:proofErr w:type="spellEnd"/>
      <w:r w:rsidRPr="00D43182">
        <w:rPr>
          <w:lang w:val="en-GB"/>
        </w:rPr>
        <w:t xml:space="preserve"> para </w:t>
      </w:r>
      <w:proofErr w:type="spellStart"/>
      <w:r w:rsidRPr="00D43182">
        <w:rPr>
          <w:lang w:val="en-GB"/>
        </w:rPr>
        <w:t>el</w:t>
      </w:r>
      <w:proofErr w:type="spellEnd"/>
      <w:r w:rsidRPr="00D43182">
        <w:rPr>
          <w:lang w:val="en-GB"/>
        </w:rPr>
        <w:t xml:space="preserve"> sector </w:t>
      </w:r>
      <w:proofErr w:type="spellStart"/>
      <w:r w:rsidRPr="00D43182">
        <w:rPr>
          <w:lang w:val="en-GB"/>
        </w:rPr>
        <w:t>médico</w:t>
      </w:r>
      <w:proofErr w:type="spellEnd"/>
      <w:r w:rsidRPr="00D43182">
        <w:rPr>
          <w:lang w:val="en-GB"/>
        </w:rPr>
        <w:t>.</w:t>
      </w:r>
    </w:p>
    <w:p w14:paraId="6A905F72" w14:textId="77777777" w:rsidR="00463569" w:rsidRPr="00C86521" w:rsidRDefault="00463569" w:rsidP="00463569">
      <w:pPr>
        <w:spacing w:after="120"/>
        <w:rPr>
          <w:lang w:val="en-GB"/>
        </w:rPr>
      </w:pPr>
    </w:p>
    <w:p w14:paraId="3FAA7C12" w14:textId="77777777" w:rsidR="00463569" w:rsidRPr="00D43182" w:rsidRDefault="006B7C02" w:rsidP="00463569">
      <w:pPr>
        <w:spacing w:after="120"/>
        <w:rPr>
          <w:b/>
          <w:bCs/>
          <w:color w:val="8AB73E"/>
          <w:szCs w:val="22"/>
          <w:u w:val="single"/>
        </w:rPr>
      </w:pPr>
      <w:hyperlink r:id="rId14" w:history="1">
        <w:proofErr w:type="spellStart"/>
        <w:r w:rsidR="00356A13">
          <w:rPr>
            <w:rStyle w:val="Hyperlink"/>
            <w:b/>
            <w:bCs/>
            <w:color w:val="8AB73E"/>
            <w:szCs w:val="22"/>
          </w:rPr>
          <w:t>Visítenos</w:t>
        </w:r>
        <w:proofErr w:type="spellEnd"/>
        <w:r w:rsidR="00356A13">
          <w:rPr>
            <w:rStyle w:val="Hyperlink"/>
            <w:b/>
            <w:bCs/>
            <w:color w:val="8AB73E"/>
            <w:szCs w:val="22"/>
          </w:rPr>
          <w:t xml:space="preserve"> en la K 2025 en Düsseldorf, </w:t>
        </w:r>
        <w:proofErr w:type="spellStart"/>
        <w:r w:rsidR="00356A13">
          <w:rPr>
            <w:rStyle w:val="Hyperlink"/>
            <w:b/>
            <w:bCs/>
            <w:color w:val="8AB73E"/>
            <w:szCs w:val="22"/>
          </w:rPr>
          <w:t>pabellón</w:t>
        </w:r>
        <w:proofErr w:type="spellEnd"/>
        <w:r w:rsidR="00356A13">
          <w:rPr>
            <w:rStyle w:val="Hyperlink"/>
            <w:b/>
            <w:bCs/>
            <w:color w:val="8AB73E"/>
            <w:szCs w:val="22"/>
          </w:rPr>
          <w:t xml:space="preserve"> 15, stand B42 y C58</w:t>
        </w:r>
      </w:hyperlink>
    </w:p>
    <w:p w14:paraId="059BF2DE" w14:textId="77777777" w:rsidR="006B7C02" w:rsidRDefault="006B7C02" w:rsidP="00463569">
      <w:pPr>
        <w:spacing w:after="120"/>
        <w:rPr>
          <w:szCs w:val="22"/>
        </w:rPr>
      </w:pPr>
    </w:p>
    <w:p w14:paraId="4600DF5E" w14:textId="2A85FB88" w:rsidR="006B7C02" w:rsidRPr="006B7C02" w:rsidRDefault="006B7C02" w:rsidP="00463569">
      <w:pPr>
        <w:spacing w:after="120"/>
        <w:rPr>
          <w:szCs w:val="22"/>
          <w:lang w:val="en-GB"/>
        </w:rPr>
      </w:pPr>
      <w:proofErr w:type="spellStart"/>
      <w:r w:rsidRPr="006B7C02">
        <w:rPr>
          <w:szCs w:val="22"/>
          <w:lang w:val="en-GB"/>
        </w:rPr>
        <w:t>Imágenes</w:t>
      </w:r>
      <w:proofErr w:type="spellEnd"/>
    </w:p>
    <w:p w14:paraId="6B2359BB" w14:textId="46364242" w:rsidR="006B7C02" w:rsidRPr="001F42FD" w:rsidRDefault="006B7C02" w:rsidP="006B7C02">
      <w:pPr>
        <w:rPr>
          <w:i/>
          <w:iCs/>
          <w:sz w:val="20"/>
          <w:lang w:val="en-GB"/>
        </w:rPr>
      </w:pPr>
      <w:r w:rsidRPr="00D43182">
        <w:rPr>
          <w:i/>
          <w:iCs/>
          <w:sz w:val="20"/>
          <w:lang w:val="en-GB"/>
        </w:rPr>
        <w:t xml:space="preserve">Imagen 1: </w:t>
      </w:r>
      <w:proofErr w:type="spellStart"/>
      <w:r w:rsidRPr="00D43182">
        <w:rPr>
          <w:b/>
          <w:bCs/>
          <w:i/>
          <w:iCs/>
          <w:sz w:val="20"/>
          <w:lang w:val="en-GB"/>
        </w:rPr>
        <w:t>Precisión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D43182">
        <w:rPr>
          <w:b/>
          <w:bCs/>
          <w:i/>
          <w:iCs/>
          <w:sz w:val="20"/>
          <w:lang w:val="en-GB"/>
        </w:rPr>
        <w:t>totalmente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D43182">
        <w:rPr>
          <w:b/>
          <w:bCs/>
          <w:i/>
          <w:iCs/>
          <w:sz w:val="20"/>
          <w:lang w:val="en-GB"/>
        </w:rPr>
        <w:t>eléctrica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para </w:t>
      </w:r>
      <w:proofErr w:type="spellStart"/>
      <w:r w:rsidRPr="00D43182">
        <w:rPr>
          <w:b/>
          <w:bCs/>
          <w:i/>
          <w:iCs/>
          <w:sz w:val="20"/>
          <w:lang w:val="en-GB"/>
        </w:rPr>
        <w:t>procesos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de </w:t>
      </w:r>
      <w:proofErr w:type="spellStart"/>
      <w:r w:rsidRPr="00D43182">
        <w:rPr>
          <w:b/>
          <w:bCs/>
          <w:i/>
          <w:iCs/>
          <w:sz w:val="20"/>
          <w:lang w:val="en-GB"/>
        </w:rPr>
        <w:t>tecnología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D43182">
        <w:rPr>
          <w:b/>
          <w:bCs/>
          <w:i/>
          <w:iCs/>
          <w:sz w:val="20"/>
          <w:lang w:val="en-GB"/>
        </w:rPr>
        <w:t>médica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D43182">
        <w:rPr>
          <w:b/>
          <w:bCs/>
          <w:i/>
          <w:iCs/>
          <w:sz w:val="20"/>
          <w:lang w:val="en-GB"/>
        </w:rPr>
        <w:t>validados</w:t>
      </w:r>
      <w:proofErr w:type="spellEnd"/>
      <w:r w:rsidRPr="00D43182">
        <w:rPr>
          <w:b/>
          <w:bCs/>
          <w:i/>
          <w:iCs/>
          <w:sz w:val="20"/>
          <w:lang w:val="en-GB"/>
        </w:rPr>
        <w:t>:</w:t>
      </w:r>
      <w:r w:rsidRPr="00D43182">
        <w:rPr>
          <w:i/>
          <w:iCs/>
          <w:sz w:val="20"/>
          <w:lang w:val="en-GB"/>
        </w:rPr>
        <w:t xml:space="preserve"> ENGEL e-motion 280 combi M </w:t>
      </w:r>
      <w:proofErr w:type="spellStart"/>
      <w:r w:rsidRPr="00D43182">
        <w:rPr>
          <w:i/>
          <w:iCs/>
          <w:sz w:val="20"/>
          <w:lang w:val="en-GB"/>
        </w:rPr>
        <w:t>en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funcionamiento</w:t>
      </w:r>
      <w:proofErr w:type="spellEnd"/>
      <w:r w:rsidRPr="00D43182">
        <w:rPr>
          <w:i/>
          <w:iCs/>
          <w:sz w:val="20"/>
          <w:lang w:val="en-GB"/>
        </w:rPr>
        <w:t xml:space="preserve"> con </w:t>
      </w:r>
      <w:proofErr w:type="spellStart"/>
      <w:r w:rsidRPr="00D43182">
        <w:rPr>
          <w:i/>
          <w:iCs/>
          <w:sz w:val="20"/>
          <w:lang w:val="en-GB"/>
        </w:rPr>
        <w:t>el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asistente</w:t>
      </w:r>
      <w:proofErr w:type="spellEnd"/>
      <w:r w:rsidRPr="00D43182">
        <w:rPr>
          <w:i/>
          <w:iCs/>
          <w:sz w:val="20"/>
          <w:lang w:val="en-GB"/>
        </w:rPr>
        <w:t xml:space="preserve"> de </w:t>
      </w:r>
      <w:proofErr w:type="spellStart"/>
      <w:r w:rsidRPr="00D43182">
        <w:rPr>
          <w:i/>
          <w:iCs/>
          <w:sz w:val="20"/>
          <w:lang w:val="en-GB"/>
        </w:rPr>
        <w:t>validación</w:t>
      </w:r>
      <w:proofErr w:type="spellEnd"/>
      <w:r w:rsidRPr="00D43182">
        <w:rPr>
          <w:i/>
          <w:iCs/>
          <w:sz w:val="20"/>
          <w:lang w:val="en-GB"/>
        </w:rPr>
        <w:t>.</w:t>
      </w:r>
    </w:p>
    <w:p w14:paraId="42997E86" w14:textId="77777777" w:rsidR="006B7C02" w:rsidRDefault="006B7C02" w:rsidP="006B7C02">
      <w:pPr>
        <w:rPr>
          <w:i/>
          <w:iCs/>
          <w:sz w:val="20"/>
          <w:lang w:val="en-GB"/>
        </w:rPr>
      </w:pPr>
      <w:r w:rsidRPr="00D43182">
        <w:rPr>
          <w:i/>
          <w:iCs/>
          <w:sz w:val="20"/>
          <w:lang w:val="en-GB"/>
        </w:rPr>
        <w:t xml:space="preserve">Imagen 2: </w:t>
      </w:r>
      <w:proofErr w:type="spellStart"/>
      <w:r w:rsidRPr="00D43182">
        <w:rPr>
          <w:b/>
          <w:bCs/>
          <w:i/>
          <w:iCs/>
          <w:sz w:val="20"/>
          <w:lang w:val="en-GB"/>
        </w:rPr>
        <w:t>Validada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D43182">
        <w:rPr>
          <w:b/>
          <w:bCs/>
          <w:i/>
          <w:iCs/>
          <w:sz w:val="20"/>
          <w:lang w:val="en-GB"/>
        </w:rPr>
        <w:t>transparente</w:t>
      </w:r>
      <w:proofErr w:type="spellEnd"/>
      <w:r w:rsidRPr="00D43182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D43182">
        <w:rPr>
          <w:b/>
          <w:bCs/>
          <w:i/>
          <w:iCs/>
          <w:sz w:val="20"/>
          <w:lang w:val="en-GB"/>
        </w:rPr>
        <w:t>segura</w:t>
      </w:r>
      <w:proofErr w:type="spellEnd"/>
      <w:r w:rsidRPr="00D43182">
        <w:rPr>
          <w:b/>
          <w:bCs/>
          <w:i/>
          <w:iCs/>
          <w:sz w:val="20"/>
          <w:lang w:val="en-GB"/>
        </w:rPr>
        <w:t>:</w:t>
      </w:r>
      <w:r w:rsidRPr="00D43182">
        <w:rPr>
          <w:i/>
          <w:iCs/>
          <w:sz w:val="20"/>
          <w:lang w:val="en-GB"/>
        </w:rPr>
        <w:t xml:space="preserve"> Esta </w:t>
      </w:r>
      <w:proofErr w:type="spellStart"/>
      <w:r w:rsidRPr="00D43182">
        <w:rPr>
          <w:i/>
          <w:iCs/>
          <w:sz w:val="20"/>
          <w:lang w:val="en-GB"/>
        </w:rPr>
        <w:t>compleja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placa</w:t>
      </w:r>
      <w:proofErr w:type="spellEnd"/>
      <w:r w:rsidRPr="00D43182">
        <w:rPr>
          <w:i/>
          <w:iCs/>
          <w:sz w:val="20"/>
          <w:lang w:val="en-GB"/>
        </w:rPr>
        <w:t xml:space="preserve"> de </w:t>
      </w:r>
      <w:proofErr w:type="spellStart"/>
      <w:r w:rsidRPr="00D43182">
        <w:rPr>
          <w:i/>
          <w:iCs/>
          <w:sz w:val="20"/>
          <w:lang w:val="en-GB"/>
        </w:rPr>
        <w:t>cultivo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celular</w:t>
      </w:r>
      <w:proofErr w:type="spellEnd"/>
      <w:r w:rsidRPr="00D43182">
        <w:rPr>
          <w:i/>
          <w:iCs/>
          <w:sz w:val="20"/>
          <w:lang w:val="en-GB"/>
        </w:rPr>
        <w:t xml:space="preserve"> se </w:t>
      </w:r>
      <w:proofErr w:type="spellStart"/>
      <w:r w:rsidRPr="00D43182">
        <w:rPr>
          <w:i/>
          <w:iCs/>
          <w:sz w:val="20"/>
          <w:lang w:val="en-GB"/>
        </w:rPr>
        <w:t>fabrica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en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una</w:t>
      </w:r>
      <w:proofErr w:type="spellEnd"/>
      <w:r w:rsidRPr="00D43182">
        <w:rPr>
          <w:i/>
          <w:iCs/>
          <w:sz w:val="20"/>
          <w:lang w:val="en-GB"/>
        </w:rPr>
        <w:t xml:space="preserve"> ENGEL e-motion 280 combi M y, gracias al </w:t>
      </w:r>
      <w:proofErr w:type="spellStart"/>
      <w:r w:rsidRPr="00D43182">
        <w:rPr>
          <w:i/>
          <w:iCs/>
          <w:sz w:val="20"/>
          <w:lang w:val="en-GB"/>
        </w:rPr>
        <w:t>asistente</w:t>
      </w:r>
      <w:proofErr w:type="spellEnd"/>
      <w:r w:rsidRPr="00D43182">
        <w:rPr>
          <w:i/>
          <w:iCs/>
          <w:sz w:val="20"/>
          <w:lang w:val="en-GB"/>
        </w:rPr>
        <w:t xml:space="preserve"> de </w:t>
      </w:r>
      <w:proofErr w:type="spellStart"/>
      <w:r w:rsidRPr="00D43182">
        <w:rPr>
          <w:i/>
          <w:iCs/>
          <w:sz w:val="20"/>
          <w:lang w:val="en-GB"/>
        </w:rPr>
        <w:t>validación</w:t>
      </w:r>
      <w:proofErr w:type="spellEnd"/>
      <w:r w:rsidRPr="00D43182">
        <w:rPr>
          <w:i/>
          <w:iCs/>
          <w:sz w:val="20"/>
          <w:lang w:val="en-GB"/>
        </w:rPr>
        <w:t xml:space="preserve">, </w:t>
      </w:r>
      <w:proofErr w:type="spellStart"/>
      <w:r w:rsidRPr="00D43182">
        <w:rPr>
          <w:i/>
          <w:iCs/>
          <w:sz w:val="20"/>
          <w:lang w:val="en-GB"/>
        </w:rPr>
        <w:t>cumple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todos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los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requisitos</w:t>
      </w:r>
      <w:proofErr w:type="spellEnd"/>
      <w:r w:rsidRPr="00D43182">
        <w:rPr>
          <w:i/>
          <w:iCs/>
          <w:sz w:val="20"/>
          <w:lang w:val="en-GB"/>
        </w:rPr>
        <w:t xml:space="preserve"> de </w:t>
      </w:r>
      <w:proofErr w:type="spellStart"/>
      <w:r w:rsidRPr="00D43182">
        <w:rPr>
          <w:i/>
          <w:iCs/>
          <w:sz w:val="20"/>
          <w:lang w:val="en-GB"/>
        </w:rPr>
        <w:t>reproducibilidad</w:t>
      </w:r>
      <w:proofErr w:type="spellEnd"/>
      <w:r w:rsidRPr="00D43182">
        <w:rPr>
          <w:i/>
          <w:iCs/>
          <w:sz w:val="20"/>
          <w:lang w:val="en-GB"/>
        </w:rPr>
        <w:t xml:space="preserve"> y </w:t>
      </w:r>
      <w:proofErr w:type="spellStart"/>
      <w:r w:rsidRPr="00D43182">
        <w:rPr>
          <w:i/>
          <w:iCs/>
          <w:sz w:val="20"/>
          <w:lang w:val="en-GB"/>
        </w:rPr>
        <w:t>trazabilidad</w:t>
      </w:r>
      <w:proofErr w:type="spellEnd"/>
      <w:r w:rsidRPr="00D43182">
        <w:rPr>
          <w:i/>
          <w:iCs/>
          <w:sz w:val="20"/>
          <w:lang w:val="en-GB"/>
        </w:rPr>
        <w:t xml:space="preserve"> </w:t>
      </w:r>
      <w:proofErr w:type="spellStart"/>
      <w:r w:rsidRPr="00D43182">
        <w:rPr>
          <w:i/>
          <w:iCs/>
          <w:sz w:val="20"/>
          <w:lang w:val="en-GB"/>
        </w:rPr>
        <w:t>exigidos</w:t>
      </w:r>
      <w:proofErr w:type="spellEnd"/>
      <w:r w:rsidRPr="00D43182">
        <w:rPr>
          <w:i/>
          <w:iCs/>
          <w:sz w:val="20"/>
          <w:lang w:val="en-GB"/>
        </w:rPr>
        <w:t>.</w:t>
      </w:r>
    </w:p>
    <w:p w14:paraId="29ECAF26" w14:textId="77777777" w:rsidR="006B7C02" w:rsidRPr="006B7C02" w:rsidRDefault="006B7C02" w:rsidP="00463569">
      <w:pPr>
        <w:spacing w:after="120"/>
        <w:rPr>
          <w:szCs w:val="22"/>
          <w:lang w:val="en-GB"/>
        </w:rPr>
      </w:pPr>
    </w:p>
    <w:p w14:paraId="66E63BA4" w14:textId="77777777" w:rsidR="006B7C02" w:rsidRPr="006B7C02" w:rsidRDefault="006B7C02" w:rsidP="00463569">
      <w:pPr>
        <w:spacing w:after="120"/>
        <w:rPr>
          <w:szCs w:val="22"/>
          <w:lang w:val="en-GB"/>
        </w:rPr>
      </w:pPr>
    </w:p>
    <w:p w14:paraId="5466CACB" w14:textId="77777777" w:rsidR="006B7C02" w:rsidRPr="006B7C02" w:rsidRDefault="006B7C02" w:rsidP="00463569">
      <w:pPr>
        <w:spacing w:after="120"/>
        <w:rPr>
          <w:szCs w:val="22"/>
          <w:lang w:val="en-GB"/>
        </w:rPr>
      </w:pPr>
    </w:p>
    <w:p w14:paraId="2564496F" w14:textId="77777777" w:rsidR="00463569" w:rsidRPr="00D43182" w:rsidRDefault="00463569" w:rsidP="00463569">
      <w:pPr>
        <w:tabs>
          <w:tab w:val="left" w:pos="8140"/>
        </w:tabs>
        <w:spacing w:after="120"/>
        <w:rPr>
          <w:szCs w:val="22"/>
        </w:rPr>
      </w:pPr>
      <w:proofErr w:type="spellStart"/>
      <w:r>
        <w:rPr>
          <w:szCs w:val="22"/>
        </w:rPr>
        <w:t>Imágenes</w:t>
      </w:r>
      <w:proofErr w:type="spellEnd"/>
      <w:r>
        <w:rPr>
          <w:szCs w:val="22"/>
        </w:rPr>
        <w:t>: ENGEL</w:t>
      </w:r>
      <w:r>
        <w:rPr>
          <w:szCs w:val="22"/>
        </w:rPr>
        <w:tab/>
      </w:r>
    </w:p>
    <w:p w14:paraId="1361F21B" w14:textId="77777777" w:rsidR="00463569" w:rsidRPr="00D43182" w:rsidRDefault="00463569" w:rsidP="00463569">
      <w:pPr>
        <w:spacing w:after="120"/>
        <w:rPr>
          <w:szCs w:val="22"/>
        </w:rPr>
      </w:pPr>
    </w:p>
    <w:p w14:paraId="2F91B3ED" w14:textId="77777777" w:rsidR="00463569" w:rsidRPr="00D43182" w:rsidRDefault="00463569" w:rsidP="00463569">
      <w:pPr>
        <w:spacing w:after="120"/>
        <w:rPr>
          <w:b/>
          <w:bCs/>
          <w:iCs/>
          <w:sz w:val="20"/>
        </w:rPr>
      </w:pPr>
    </w:p>
    <w:p w14:paraId="20DE664E" w14:textId="77777777" w:rsidR="00463569" w:rsidRPr="00D43182" w:rsidRDefault="00463569" w:rsidP="00463569">
      <w:pPr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0F077650" w14:textId="77777777" w:rsidR="00463569" w:rsidRPr="00C55396" w:rsidRDefault="00463569" w:rsidP="00463569">
      <w:pPr>
        <w:spacing w:after="120"/>
        <w:rPr>
          <w:iCs/>
          <w:sz w:val="20"/>
          <w:lang w:val="en-US"/>
        </w:rPr>
      </w:pPr>
      <w:r>
        <w:rPr>
          <w:iCs/>
          <w:sz w:val="20"/>
        </w:rPr>
        <w:t xml:space="preserve">ENGEL es uno de los </w:t>
      </w:r>
      <w:proofErr w:type="spellStart"/>
      <w:r>
        <w:rPr>
          <w:iCs/>
          <w:sz w:val="20"/>
        </w:rPr>
        <w:t>fabricantes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maquinaria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procesamiento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importantes</w:t>
      </w:r>
      <w:proofErr w:type="spellEnd"/>
      <w:r>
        <w:rPr>
          <w:iCs/>
          <w:sz w:val="20"/>
        </w:rPr>
        <w:t xml:space="preserve"> del </w:t>
      </w:r>
      <w:proofErr w:type="spellStart"/>
      <w:r>
        <w:rPr>
          <w:iCs/>
          <w:sz w:val="20"/>
        </w:rPr>
        <w:t>mundo</w:t>
      </w:r>
      <w:proofErr w:type="spellEnd"/>
      <w:r>
        <w:rPr>
          <w:iCs/>
          <w:sz w:val="20"/>
        </w:rPr>
        <w:t xml:space="preserve">. Hoy en </w:t>
      </w:r>
      <w:proofErr w:type="spellStart"/>
      <w:r>
        <w:rPr>
          <w:iCs/>
          <w:sz w:val="20"/>
        </w:rPr>
        <w:t>día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grupo</w:t>
      </w:r>
      <w:proofErr w:type="spellEnd"/>
      <w:r>
        <w:rPr>
          <w:iCs/>
          <w:sz w:val="20"/>
        </w:rPr>
        <w:t xml:space="preserve"> ENGEL es </w:t>
      </w:r>
      <w:proofErr w:type="spellStart"/>
      <w:r>
        <w:rPr>
          <w:iCs/>
          <w:sz w:val="20"/>
        </w:rPr>
        <w:t>un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proveedor</w:t>
      </w:r>
      <w:proofErr w:type="spellEnd"/>
      <w:r>
        <w:rPr>
          <w:iCs/>
          <w:sz w:val="20"/>
        </w:rPr>
        <w:t xml:space="preserve"> integral </w:t>
      </w:r>
      <w:proofErr w:type="spellStart"/>
      <w:r>
        <w:rPr>
          <w:iCs/>
          <w:sz w:val="20"/>
        </w:rPr>
        <w:t>que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ofrece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una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gama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completa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tecnología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tratamiento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: </w:t>
      </w:r>
      <w:proofErr w:type="spellStart"/>
      <w:r>
        <w:rPr>
          <w:iCs/>
          <w:sz w:val="20"/>
        </w:rPr>
        <w:t>desde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máquinas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moldeo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inyección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termoplásticos</w:t>
      </w:r>
      <w:proofErr w:type="spellEnd"/>
      <w:r>
        <w:rPr>
          <w:iCs/>
          <w:sz w:val="20"/>
        </w:rPr>
        <w:t xml:space="preserve"> y </w:t>
      </w:r>
      <w:proofErr w:type="spellStart"/>
      <w:r>
        <w:rPr>
          <w:iCs/>
          <w:sz w:val="20"/>
        </w:rPr>
        <w:t>elastómeros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hasta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soluciones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automatización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pasando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componentes</w:t>
      </w:r>
      <w:proofErr w:type="spellEnd"/>
      <w:r>
        <w:rPr>
          <w:iCs/>
          <w:sz w:val="20"/>
        </w:rPr>
        <w:t xml:space="preserve"> individuales </w:t>
      </w:r>
      <w:proofErr w:type="spellStart"/>
      <w:r>
        <w:rPr>
          <w:iCs/>
          <w:sz w:val="20"/>
        </w:rPr>
        <w:t>altamente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competitivos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que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tienen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mucho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éxito</w:t>
      </w:r>
      <w:proofErr w:type="spellEnd"/>
      <w:r>
        <w:rPr>
          <w:iCs/>
          <w:sz w:val="20"/>
        </w:rPr>
        <w:t xml:space="preserve"> en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mercado</w:t>
      </w:r>
      <w:proofErr w:type="spellEnd"/>
      <w:r>
        <w:rPr>
          <w:iCs/>
          <w:sz w:val="20"/>
        </w:rPr>
        <w:t xml:space="preserve">. </w:t>
      </w:r>
      <w:r w:rsidRPr="00D43182">
        <w:rPr>
          <w:iCs/>
          <w:sz w:val="20"/>
          <w:lang w:val="en-GB"/>
        </w:rPr>
        <w:t xml:space="preserve">Con </w:t>
      </w:r>
      <w:proofErr w:type="spellStart"/>
      <w:r w:rsidRPr="00D43182">
        <w:rPr>
          <w:iCs/>
          <w:sz w:val="20"/>
          <w:lang w:val="en-GB"/>
        </w:rPr>
        <w:t>diez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plantas</w:t>
      </w:r>
      <w:proofErr w:type="spellEnd"/>
      <w:r w:rsidRPr="00D43182">
        <w:rPr>
          <w:iCs/>
          <w:sz w:val="20"/>
          <w:lang w:val="en-GB"/>
        </w:rPr>
        <w:t xml:space="preserve"> de </w:t>
      </w:r>
      <w:proofErr w:type="spellStart"/>
      <w:r w:rsidRPr="00D43182">
        <w:rPr>
          <w:iCs/>
          <w:sz w:val="20"/>
          <w:lang w:val="en-GB"/>
        </w:rPr>
        <w:t>producción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en</w:t>
      </w:r>
      <w:proofErr w:type="spellEnd"/>
      <w:r w:rsidRPr="00D43182">
        <w:rPr>
          <w:iCs/>
          <w:sz w:val="20"/>
          <w:lang w:val="en-GB"/>
        </w:rPr>
        <w:t xml:space="preserve"> Europa, </w:t>
      </w:r>
      <w:proofErr w:type="spellStart"/>
      <w:r w:rsidRPr="00D43182">
        <w:rPr>
          <w:iCs/>
          <w:sz w:val="20"/>
          <w:lang w:val="en-GB"/>
        </w:rPr>
        <w:t>Norteamérica</w:t>
      </w:r>
      <w:proofErr w:type="spellEnd"/>
      <w:r w:rsidRPr="00D43182">
        <w:rPr>
          <w:iCs/>
          <w:sz w:val="20"/>
          <w:lang w:val="en-GB"/>
        </w:rPr>
        <w:t xml:space="preserve"> y Asia (China y Corea), </w:t>
      </w:r>
      <w:proofErr w:type="spellStart"/>
      <w:r w:rsidRPr="00D43182">
        <w:rPr>
          <w:iCs/>
          <w:sz w:val="20"/>
          <w:lang w:val="en-GB"/>
        </w:rPr>
        <w:t>así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como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sucursales</w:t>
      </w:r>
      <w:proofErr w:type="spellEnd"/>
      <w:r w:rsidRPr="00D43182">
        <w:rPr>
          <w:iCs/>
          <w:sz w:val="20"/>
          <w:lang w:val="en-GB"/>
        </w:rPr>
        <w:t xml:space="preserve"> y </w:t>
      </w:r>
      <w:proofErr w:type="spellStart"/>
      <w:r w:rsidRPr="00D43182">
        <w:rPr>
          <w:iCs/>
          <w:sz w:val="20"/>
          <w:lang w:val="en-GB"/>
        </w:rPr>
        <w:t>oficinas</w:t>
      </w:r>
      <w:proofErr w:type="spellEnd"/>
      <w:r w:rsidRPr="00D43182">
        <w:rPr>
          <w:iCs/>
          <w:sz w:val="20"/>
          <w:lang w:val="en-GB"/>
        </w:rPr>
        <w:t xml:space="preserve"> de </w:t>
      </w:r>
      <w:proofErr w:type="spellStart"/>
      <w:r w:rsidRPr="00D43182">
        <w:rPr>
          <w:iCs/>
          <w:sz w:val="20"/>
          <w:lang w:val="en-GB"/>
        </w:rPr>
        <w:t>representación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en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más</w:t>
      </w:r>
      <w:proofErr w:type="spellEnd"/>
      <w:r w:rsidRPr="00D43182">
        <w:rPr>
          <w:iCs/>
          <w:sz w:val="20"/>
          <w:lang w:val="en-GB"/>
        </w:rPr>
        <w:t xml:space="preserve"> de 85 </w:t>
      </w:r>
      <w:proofErr w:type="spellStart"/>
      <w:r w:rsidRPr="00D43182">
        <w:rPr>
          <w:iCs/>
          <w:sz w:val="20"/>
          <w:lang w:val="en-GB"/>
        </w:rPr>
        <w:t>países</w:t>
      </w:r>
      <w:proofErr w:type="spellEnd"/>
      <w:r w:rsidRPr="00D43182">
        <w:rPr>
          <w:iCs/>
          <w:sz w:val="20"/>
          <w:lang w:val="en-GB"/>
        </w:rPr>
        <w:t xml:space="preserve">, ENGEL </w:t>
      </w:r>
      <w:proofErr w:type="spellStart"/>
      <w:r w:rsidRPr="00D43182">
        <w:rPr>
          <w:iCs/>
          <w:sz w:val="20"/>
          <w:lang w:val="en-GB"/>
        </w:rPr>
        <w:t>ofrece</w:t>
      </w:r>
      <w:proofErr w:type="spellEnd"/>
      <w:r w:rsidRPr="00D43182">
        <w:rPr>
          <w:iCs/>
          <w:sz w:val="20"/>
          <w:lang w:val="en-GB"/>
        </w:rPr>
        <w:t xml:space="preserve"> a sus </w:t>
      </w:r>
      <w:proofErr w:type="spellStart"/>
      <w:r w:rsidRPr="00D43182">
        <w:rPr>
          <w:iCs/>
          <w:sz w:val="20"/>
          <w:lang w:val="en-GB"/>
        </w:rPr>
        <w:t>clientes</w:t>
      </w:r>
      <w:proofErr w:type="spellEnd"/>
      <w:r w:rsidRPr="00D43182">
        <w:rPr>
          <w:iCs/>
          <w:sz w:val="20"/>
          <w:lang w:val="en-GB"/>
        </w:rPr>
        <w:t xml:space="preserve"> de </w:t>
      </w:r>
      <w:proofErr w:type="spellStart"/>
      <w:r w:rsidRPr="00D43182">
        <w:rPr>
          <w:iCs/>
          <w:sz w:val="20"/>
          <w:lang w:val="en-GB"/>
        </w:rPr>
        <w:t>todo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el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mundo</w:t>
      </w:r>
      <w:proofErr w:type="spellEnd"/>
      <w:r w:rsidRPr="00D43182">
        <w:rPr>
          <w:iCs/>
          <w:sz w:val="20"/>
          <w:lang w:val="en-GB"/>
        </w:rPr>
        <w:t xml:space="preserve"> la </w:t>
      </w:r>
      <w:proofErr w:type="spellStart"/>
      <w:r w:rsidRPr="00D43182">
        <w:rPr>
          <w:iCs/>
          <w:sz w:val="20"/>
          <w:lang w:val="en-GB"/>
        </w:rPr>
        <w:t>asistencia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óptima</w:t>
      </w:r>
      <w:proofErr w:type="spellEnd"/>
      <w:r w:rsidRPr="00D43182">
        <w:rPr>
          <w:iCs/>
          <w:sz w:val="20"/>
          <w:lang w:val="en-GB"/>
        </w:rPr>
        <w:t xml:space="preserve"> que </w:t>
      </w:r>
      <w:proofErr w:type="spellStart"/>
      <w:r w:rsidRPr="00D43182">
        <w:rPr>
          <w:iCs/>
          <w:sz w:val="20"/>
          <w:lang w:val="en-GB"/>
        </w:rPr>
        <w:t>necesitan</w:t>
      </w:r>
      <w:proofErr w:type="spellEnd"/>
      <w:r w:rsidRPr="00D43182">
        <w:rPr>
          <w:iCs/>
          <w:sz w:val="20"/>
          <w:lang w:val="en-GB"/>
        </w:rPr>
        <w:t xml:space="preserve"> para </w:t>
      </w:r>
      <w:proofErr w:type="spellStart"/>
      <w:r w:rsidRPr="00D43182">
        <w:rPr>
          <w:iCs/>
          <w:sz w:val="20"/>
          <w:lang w:val="en-GB"/>
        </w:rPr>
        <w:t>competir</w:t>
      </w:r>
      <w:proofErr w:type="spellEnd"/>
      <w:r w:rsidRPr="00D43182">
        <w:rPr>
          <w:iCs/>
          <w:sz w:val="20"/>
          <w:lang w:val="en-GB"/>
        </w:rPr>
        <w:t xml:space="preserve"> y </w:t>
      </w:r>
      <w:proofErr w:type="spellStart"/>
      <w:r w:rsidRPr="00D43182">
        <w:rPr>
          <w:iCs/>
          <w:sz w:val="20"/>
          <w:lang w:val="en-GB"/>
        </w:rPr>
        <w:t>ganar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mediante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tecnologías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nuevas</w:t>
      </w:r>
      <w:proofErr w:type="spellEnd"/>
      <w:r w:rsidRPr="00D43182">
        <w:rPr>
          <w:iCs/>
          <w:sz w:val="20"/>
          <w:lang w:val="en-GB"/>
        </w:rPr>
        <w:t xml:space="preserve"> e </w:t>
      </w:r>
      <w:proofErr w:type="spellStart"/>
      <w:r w:rsidRPr="00D43182">
        <w:rPr>
          <w:iCs/>
          <w:sz w:val="20"/>
          <w:lang w:val="en-GB"/>
        </w:rPr>
        <w:t>instalaciones</w:t>
      </w:r>
      <w:proofErr w:type="spellEnd"/>
      <w:r w:rsidRPr="00D43182">
        <w:rPr>
          <w:iCs/>
          <w:sz w:val="20"/>
          <w:lang w:val="en-GB"/>
        </w:rPr>
        <w:t xml:space="preserve"> de </w:t>
      </w:r>
      <w:proofErr w:type="spellStart"/>
      <w:r w:rsidRPr="00D43182">
        <w:rPr>
          <w:iCs/>
          <w:sz w:val="20"/>
          <w:lang w:val="en-GB"/>
        </w:rPr>
        <w:t>producción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ultramodernas</w:t>
      </w:r>
      <w:proofErr w:type="spellEnd"/>
      <w:r w:rsidRPr="00D43182">
        <w:rPr>
          <w:iCs/>
          <w:sz w:val="20"/>
          <w:lang w:val="en-GB"/>
        </w:rPr>
        <w:t xml:space="preserve">. </w:t>
      </w:r>
    </w:p>
    <w:p w14:paraId="2C52827A" w14:textId="77777777" w:rsidR="00463569" w:rsidRPr="00C55396" w:rsidRDefault="00463569" w:rsidP="00463569">
      <w:pPr>
        <w:spacing w:after="120"/>
        <w:rPr>
          <w:b/>
          <w:bCs/>
          <w:iCs/>
          <w:sz w:val="20"/>
          <w:lang w:val="en-US"/>
        </w:rPr>
      </w:pPr>
    </w:p>
    <w:p w14:paraId="74644AA0" w14:textId="77777777" w:rsidR="00463569" w:rsidRPr="00C55396" w:rsidRDefault="00463569" w:rsidP="00463569">
      <w:pPr>
        <w:spacing w:after="120"/>
        <w:rPr>
          <w:iCs/>
          <w:sz w:val="20"/>
          <w:lang w:val="en-US"/>
        </w:rPr>
      </w:pPr>
      <w:proofErr w:type="spellStart"/>
      <w:r w:rsidRPr="00D43182">
        <w:rPr>
          <w:b/>
          <w:bCs/>
          <w:iCs/>
          <w:sz w:val="20"/>
          <w:lang w:val="en-GB"/>
        </w:rPr>
        <w:t>Contacto</w:t>
      </w:r>
      <w:proofErr w:type="spellEnd"/>
      <w:r w:rsidRPr="00D43182">
        <w:rPr>
          <w:b/>
          <w:bCs/>
          <w:iCs/>
          <w:sz w:val="20"/>
          <w:lang w:val="en-GB"/>
        </w:rPr>
        <w:t xml:space="preserve"> para la </w:t>
      </w:r>
      <w:proofErr w:type="spellStart"/>
      <w:r w:rsidRPr="00D43182">
        <w:rPr>
          <w:b/>
          <w:bCs/>
          <w:iCs/>
          <w:sz w:val="20"/>
          <w:lang w:val="en-GB"/>
        </w:rPr>
        <w:t>prensa</w:t>
      </w:r>
      <w:proofErr w:type="spellEnd"/>
      <w:r w:rsidRPr="00D43182">
        <w:rPr>
          <w:b/>
          <w:bCs/>
          <w:iCs/>
          <w:sz w:val="20"/>
          <w:lang w:val="en-GB"/>
        </w:rPr>
        <w:t xml:space="preserve">: </w:t>
      </w:r>
      <w:r w:rsidRPr="00D43182">
        <w:rPr>
          <w:b/>
          <w:bCs/>
          <w:iCs/>
          <w:sz w:val="20"/>
          <w:lang w:val="en-GB"/>
        </w:rPr>
        <w:br/>
      </w:r>
      <w:r w:rsidRPr="00D43182">
        <w:rPr>
          <w:iCs/>
          <w:sz w:val="20"/>
          <w:lang w:val="en-GB"/>
        </w:rPr>
        <w:t>Tobias Neumann, Press Officer, ENGEL AUSTRIA GmbH</w:t>
      </w:r>
      <w:r w:rsidRPr="00D43182">
        <w:rPr>
          <w:iCs/>
          <w:sz w:val="20"/>
          <w:lang w:val="en-GB"/>
        </w:rPr>
        <w:br/>
        <w:t xml:space="preserve">Ludwig-Engel-Strasse 1, A-4311 Schwertberg, Austria </w:t>
      </w:r>
      <w:bookmarkStart w:id="0" w:name="_Hlk130909927"/>
      <w:r w:rsidRPr="00D43182">
        <w:rPr>
          <w:iCs/>
          <w:sz w:val="20"/>
          <w:lang w:val="en-GB"/>
        </w:rPr>
        <w:br/>
        <w:t xml:space="preserve">Tel.: +43 (0)50 6207 3807 </w:t>
      </w:r>
      <w:proofErr w:type="spellStart"/>
      <w:r w:rsidRPr="00D43182">
        <w:rPr>
          <w:iCs/>
          <w:sz w:val="20"/>
          <w:lang w:val="en-GB"/>
        </w:rPr>
        <w:t>Correo</w:t>
      </w:r>
      <w:proofErr w:type="spellEnd"/>
      <w:r w:rsidRPr="00D43182">
        <w:rPr>
          <w:iCs/>
          <w:sz w:val="20"/>
          <w:lang w:val="en-GB"/>
        </w:rPr>
        <w:t xml:space="preserve"> </w:t>
      </w:r>
      <w:proofErr w:type="spellStart"/>
      <w:r w:rsidRPr="00D43182">
        <w:rPr>
          <w:iCs/>
          <w:sz w:val="20"/>
          <w:lang w:val="en-GB"/>
        </w:rPr>
        <w:t>electrónico</w:t>
      </w:r>
      <w:proofErr w:type="spellEnd"/>
      <w:r w:rsidRPr="00D43182">
        <w:rPr>
          <w:iCs/>
          <w:sz w:val="20"/>
          <w:lang w:val="en-GB"/>
        </w:rPr>
        <w:t xml:space="preserve">: </w:t>
      </w:r>
      <w:hyperlink r:id="rId15" w:history="1">
        <w:r w:rsidRPr="00D43182">
          <w:rPr>
            <w:rStyle w:val="Hyperlink"/>
            <w:iCs/>
            <w:color w:val="000000"/>
            <w:sz w:val="20"/>
            <w:lang w:val="en-GB"/>
          </w:rPr>
          <w:t>tobias.neumann@engel.at</w:t>
        </w:r>
      </w:hyperlink>
      <w:r w:rsidRPr="00D43182">
        <w:rPr>
          <w:iCs/>
          <w:sz w:val="20"/>
          <w:lang w:val="en-GB"/>
        </w:rPr>
        <w:t xml:space="preserve"> </w:t>
      </w:r>
    </w:p>
    <w:p w14:paraId="468FC0D4" w14:textId="77777777" w:rsidR="00463569" w:rsidRPr="00C55396" w:rsidRDefault="00463569" w:rsidP="00463569">
      <w:pPr>
        <w:tabs>
          <w:tab w:val="left" w:pos="1210"/>
        </w:tabs>
        <w:spacing w:after="120"/>
        <w:rPr>
          <w:b/>
          <w:bCs/>
          <w:iCs/>
          <w:sz w:val="20"/>
          <w:lang w:val="en-US"/>
        </w:rPr>
      </w:pPr>
    </w:p>
    <w:bookmarkEnd w:id="0"/>
    <w:p w14:paraId="13E563A7" w14:textId="77777777" w:rsidR="00463569" w:rsidRPr="00C55396" w:rsidRDefault="00463569" w:rsidP="00463569">
      <w:pPr>
        <w:spacing w:after="120"/>
        <w:rPr>
          <w:sz w:val="20"/>
          <w:lang w:val="en-US"/>
        </w:rPr>
      </w:pPr>
      <w:r w:rsidRPr="00D43182">
        <w:rPr>
          <w:sz w:val="20"/>
          <w:u w:val="single"/>
          <w:lang w:val="en-GB"/>
        </w:rPr>
        <w:t>Aviso legal:</w:t>
      </w:r>
      <w:r w:rsidRPr="00D43182">
        <w:rPr>
          <w:sz w:val="20"/>
          <w:u w:val="single"/>
          <w:lang w:val="en-GB"/>
        </w:rPr>
        <w:br/>
      </w:r>
      <w:r w:rsidRPr="00D43182">
        <w:rPr>
          <w:sz w:val="20"/>
          <w:lang w:val="en-GB"/>
        </w:rPr>
        <w:t xml:space="preserve">Los </w:t>
      </w:r>
      <w:proofErr w:type="spellStart"/>
      <w:r w:rsidRPr="00D43182">
        <w:rPr>
          <w:sz w:val="20"/>
          <w:lang w:val="en-GB"/>
        </w:rPr>
        <w:t>nombres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comunes</w:t>
      </w:r>
      <w:proofErr w:type="spellEnd"/>
      <w:r w:rsidRPr="00D43182">
        <w:rPr>
          <w:sz w:val="20"/>
          <w:lang w:val="en-GB"/>
        </w:rPr>
        <w:t xml:space="preserve">, </w:t>
      </w:r>
      <w:proofErr w:type="spellStart"/>
      <w:r w:rsidRPr="00D43182">
        <w:rPr>
          <w:sz w:val="20"/>
          <w:lang w:val="en-GB"/>
        </w:rPr>
        <w:t>nombres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comerciales</w:t>
      </w:r>
      <w:proofErr w:type="spellEnd"/>
      <w:r w:rsidRPr="00D43182">
        <w:rPr>
          <w:sz w:val="20"/>
          <w:lang w:val="en-GB"/>
        </w:rPr>
        <w:t xml:space="preserve">, </w:t>
      </w:r>
      <w:proofErr w:type="spellStart"/>
      <w:r w:rsidRPr="00D43182">
        <w:rPr>
          <w:sz w:val="20"/>
          <w:lang w:val="en-GB"/>
        </w:rPr>
        <w:t>nombres</w:t>
      </w:r>
      <w:proofErr w:type="spellEnd"/>
      <w:r w:rsidRPr="00D43182">
        <w:rPr>
          <w:sz w:val="20"/>
          <w:lang w:val="en-GB"/>
        </w:rPr>
        <w:t xml:space="preserve"> de </w:t>
      </w:r>
      <w:proofErr w:type="spellStart"/>
      <w:r w:rsidRPr="00D43182">
        <w:rPr>
          <w:sz w:val="20"/>
          <w:lang w:val="en-GB"/>
        </w:rPr>
        <w:t>producto</w:t>
      </w:r>
      <w:proofErr w:type="spellEnd"/>
      <w:r w:rsidRPr="00D43182">
        <w:rPr>
          <w:sz w:val="20"/>
          <w:lang w:val="en-GB"/>
        </w:rPr>
        <w:t xml:space="preserve"> y </w:t>
      </w:r>
      <w:proofErr w:type="spellStart"/>
      <w:r w:rsidRPr="00D43182">
        <w:rPr>
          <w:sz w:val="20"/>
          <w:lang w:val="en-GB"/>
        </w:rPr>
        <w:t>similares</w:t>
      </w:r>
      <w:proofErr w:type="spellEnd"/>
      <w:r w:rsidRPr="00D43182">
        <w:rPr>
          <w:sz w:val="20"/>
          <w:lang w:val="en-GB"/>
        </w:rPr>
        <w:t xml:space="preserve"> que se </w:t>
      </w:r>
      <w:proofErr w:type="spellStart"/>
      <w:r w:rsidRPr="00D43182">
        <w:rPr>
          <w:sz w:val="20"/>
          <w:lang w:val="en-GB"/>
        </w:rPr>
        <w:t>citan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en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este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comunicado</w:t>
      </w:r>
      <w:proofErr w:type="spellEnd"/>
      <w:r w:rsidRPr="00D43182">
        <w:rPr>
          <w:sz w:val="20"/>
          <w:lang w:val="en-GB"/>
        </w:rPr>
        <w:t xml:space="preserve"> de </w:t>
      </w:r>
      <w:proofErr w:type="spellStart"/>
      <w:r w:rsidRPr="00D43182">
        <w:rPr>
          <w:sz w:val="20"/>
          <w:lang w:val="en-GB"/>
        </w:rPr>
        <w:t>prensa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están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protegidos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por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derechos</w:t>
      </w:r>
      <w:proofErr w:type="spellEnd"/>
      <w:r w:rsidRPr="00D43182">
        <w:rPr>
          <w:sz w:val="20"/>
          <w:lang w:val="en-GB"/>
        </w:rPr>
        <w:t xml:space="preserve"> de </w:t>
      </w:r>
      <w:proofErr w:type="spellStart"/>
      <w:r w:rsidRPr="00D43182">
        <w:rPr>
          <w:sz w:val="20"/>
          <w:lang w:val="en-GB"/>
        </w:rPr>
        <w:t>autor</w:t>
      </w:r>
      <w:proofErr w:type="spellEnd"/>
      <w:r w:rsidRPr="00D43182">
        <w:rPr>
          <w:sz w:val="20"/>
          <w:lang w:val="en-GB"/>
        </w:rPr>
        <w:t xml:space="preserve">. </w:t>
      </w:r>
      <w:proofErr w:type="spellStart"/>
      <w:r w:rsidRPr="00D43182">
        <w:rPr>
          <w:sz w:val="20"/>
          <w:lang w:val="en-GB"/>
        </w:rPr>
        <w:t>Estos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nombres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también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pueden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incluir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marcas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registradas</w:t>
      </w:r>
      <w:proofErr w:type="spellEnd"/>
      <w:r w:rsidRPr="00D43182">
        <w:rPr>
          <w:sz w:val="20"/>
          <w:lang w:val="en-GB"/>
        </w:rPr>
        <w:t xml:space="preserve">, que </w:t>
      </w:r>
      <w:proofErr w:type="spellStart"/>
      <w:r w:rsidRPr="00D43182">
        <w:rPr>
          <w:sz w:val="20"/>
          <w:lang w:val="en-GB"/>
        </w:rPr>
        <w:t>están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protegidas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como</w:t>
      </w:r>
      <w:proofErr w:type="spellEnd"/>
      <w:r w:rsidRPr="00D43182">
        <w:rPr>
          <w:sz w:val="20"/>
          <w:lang w:val="en-GB"/>
        </w:rPr>
        <w:t xml:space="preserve"> tales </w:t>
      </w:r>
      <w:proofErr w:type="spellStart"/>
      <w:r w:rsidRPr="00D43182">
        <w:rPr>
          <w:sz w:val="20"/>
          <w:lang w:val="en-GB"/>
        </w:rPr>
        <w:t>aunque</w:t>
      </w:r>
      <w:proofErr w:type="spellEnd"/>
      <w:r w:rsidRPr="00D43182">
        <w:rPr>
          <w:sz w:val="20"/>
          <w:lang w:val="en-GB"/>
        </w:rPr>
        <w:t xml:space="preserve"> no </w:t>
      </w:r>
      <w:proofErr w:type="spellStart"/>
      <w:r w:rsidRPr="00D43182">
        <w:rPr>
          <w:sz w:val="20"/>
          <w:lang w:val="en-GB"/>
        </w:rPr>
        <w:t>aparezcan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resaltadas</w:t>
      </w:r>
      <w:proofErr w:type="spellEnd"/>
      <w:r w:rsidRPr="00D43182">
        <w:rPr>
          <w:sz w:val="20"/>
          <w:lang w:val="en-GB"/>
        </w:rPr>
        <w:t xml:space="preserve"> </w:t>
      </w:r>
      <w:proofErr w:type="spellStart"/>
      <w:r w:rsidRPr="00D43182">
        <w:rPr>
          <w:sz w:val="20"/>
          <w:lang w:val="en-GB"/>
        </w:rPr>
        <w:t>específicamente</w:t>
      </w:r>
      <w:proofErr w:type="spellEnd"/>
      <w:r w:rsidRPr="00D43182">
        <w:rPr>
          <w:sz w:val="20"/>
          <w:lang w:val="en-GB"/>
        </w:rPr>
        <w:t>.</w:t>
      </w:r>
    </w:p>
    <w:p w14:paraId="622CC0F4" w14:textId="77777777" w:rsidR="00463569" w:rsidRPr="00C55396" w:rsidRDefault="00463569" w:rsidP="00463569">
      <w:pPr>
        <w:tabs>
          <w:tab w:val="left" w:pos="6550"/>
        </w:tabs>
        <w:spacing w:after="120"/>
        <w:rPr>
          <w:sz w:val="20"/>
          <w:lang w:val="en-GB"/>
        </w:rPr>
      </w:pPr>
      <w:r w:rsidRPr="00C55396">
        <w:rPr>
          <w:sz w:val="20"/>
          <w:lang w:val="en-GB"/>
        </w:rPr>
        <w:t xml:space="preserve"> </w:t>
      </w:r>
      <w:r>
        <w:rPr>
          <w:sz w:val="20"/>
          <w:lang w:val="en-GB"/>
        </w:rPr>
        <w:tab/>
      </w:r>
    </w:p>
    <w:p w14:paraId="4301E790" w14:textId="7BF80024" w:rsidR="0030527B" w:rsidRPr="00BF1F0E" w:rsidRDefault="006B7C02" w:rsidP="00BF1F0E">
      <w:pPr>
        <w:spacing w:after="120"/>
        <w:rPr>
          <w:color w:val="8AB73E"/>
          <w:szCs w:val="22"/>
        </w:rPr>
      </w:pPr>
      <w:hyperlink r:id="rId16" w:history="1">
        <w:r w:rsidR="00356A13">
          <w:rPr>
            <w:rStyle w:val="Hyperlink"/>
            <w:color w:val="8AB73E"/>
          </w:rPr>
          <w:t>www.engelglobal.com</w:t>
        </w:r>
      </w:hyperlink>
    </w:p>
    <w:sectPr w:rsidR="0030527B" w:rsidRPr="00BF1F0E" w:rsidSect="006B7C02">
      <w:headerReference w:type="default" r:id="rId17"/>
      <w:footerReference w:type="default" r:id="rId18"/>
      <w:pgSz w:w="11906" w:h="16838"/>
      <w:pgMar w:top="2269" w:right="707" w:bottom="1702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5AE60BED" w:rsidR="00330AAD" w:rsidRDefault="000A409F" w:rsidP="000A409F">
    <w:pPr>
      <w:jc w:val="right"/>
    </w:pPr>
    <w:proofErr w:type="spellStart"/>
    <w:r>
      <w:rPr>
        <w:sz w:val="32"/>
        <w:szCs w:val="22"/>
      </w:rPr>
      <w:t>nota</w:t>
    </w:r>
    <w:proofErr w:type="spellEnd"/>
    <w:r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 xml:space="preserve">de </w:t>
    </w:r>
    <w:proofErr w:type="spellStart"/>
    <w:r>
      <w:rPr>
        <w:rFonts w:ascii="Arial Black" w:hAnsi="Arial Black"/>
        <w:color w:val="81B73E"/>
        <w:sz w:val="32"/>
        <w:szCs w:val="22"/>
      </w:rPr>
      <w:t>prensa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454F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16D9C"/>
    <w:rsid w:val="001326EE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05E0"/>
    <w:rsid w:val="00187841"/>
    <w:rsid w:val="00192CCE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1F42FD"/>
    <w:rsid w:val="00200A0F"/>
    <w:rsid w:val="00206056"/>
    <w:rsid w:val="002228C0"/>
    <w:rsid w:val="00223F7A"/>
    <w:rsid w:val="00227B5E"/>
    <w:rsid w:val="002326FE"/>
    <w:rsid w:val="0023362F"/>
    <w:rsid w:val="00241B64"/>
    <w:rsid w:val="00245D0B"/>
    <w:rsid w:val="00251CD1"/>
    <w:rsid w:val="00266B45"/>
    <w:rsid w:val="00267298"/>
    <w:rsid w:val="00272F00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C2B9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D48"/>
    <w:rsid w:val="003540D7"/>
    <w:rsid w:val="00354800"/>
    <w:rsid w:val="00355986"/>
    <w:rsid w:val="003566C9"/>
    <w:rsid w:val="00356A13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40866"/>
    <w:rsid w:val="00442618"/>
    <w:rsid w:val="00450D9F"/>
    <w:rsid w:val="00451224"/>
    <w:rsid w:val="00456A23"/>
    <w:rsid w:val="00462CAC"/>
    <w:rsid w:val="0046305D"/>
    <w:rsid w:val="00463569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426"/>
    <w:rsid w:val="004C7C7F"/>
    <w:rsid w:val="004D336F"/>
    <w:rsid w:val="004D3DAB"/>
    <w:rsid w:val="004E32A3"/>
    <w:rsid w:val="004F1D5C"/>
    <w:rsid w:val="004F7238"/>
    <w:rsid w:val="004F7548"/>
    <w:rsid w:val="00506EEB"/>
    <w:rsid w:val="0051018E"/>
    <w:rsid w:val="005226F9"/>
    <w:rsid w:val="00534E1B"/>
    <w:rsid w:val="005418DC"/>
    <w:rsid w:val="00543572"/>
    <w:rsid w:val="005459B9"/>
    <w:rsid w:val="00564FE8"/>
    <w:rsid w:val="00566BD6"/>
    <w:rsid w:val="005724E7"/>
    <w:rsid w:val="00573E63"/>
    <w:rsid w:val="00574E03"/>
    <w:rsid w:val="005765BE"/>
    <w:rsid w:val="00585B22"/>
    <w:rsid w:val="005979E2"/>
    <w:rsid w:val="005A7780"/>
    <w:rsid w:val="005A7FAC"/>
    <w:rsid w:val="005B0665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3391"/>
    <w:rsid w:val="00601DB7"/>
    <w:rsid w:val="00620837"/>
    <w:rsid w:val="00625812"/>
    <w:rsid w:val="00631F9B"/>
    <w:rsid w:val="00636136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B7C02"/>
    <w:rsid w:val="006D5FA8"/>
    <w:rsid w:val="006E3145"/>
    <w:rsid w:val="006E59E4"/>
    <w:rsid w:val="006F7DAD"/>
    <w:rsid w:val="00700E85"/>
    <w:rsid w:val="00705E2A"/>
    <w:rsid w:val="00706D86"/>
    <w:rsid w:val="00716ACF"/>
    <w:rsid w:val="00720BB7"/>
    <w:rsid w:val="00721F3E"/>
    <w:rsid w:val="007302B6"/>
    <w:rsid w:val="00730FBF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B7E68"/>
    <w:rsid w:val="007C0E38"/>
    <w:rsid w:val="007C1729"/>
    <w:rsid w:val="007C387E"/>
    <w:rsid w:val="007D34A3"/>
    <w:rsid w:val="007E05FA"/>
    <w:rsid w:val="007E0A41"/>
    <w:rsid w:val="007E0C09"/>
    <w:rsid w:val="007E7327"/>
    <w:rsid w:val="007F3361"/>
    <w:rsid w:val="007F4949"/>
    <w:rsid w:val="0080068D"/>
    <w:rsid w:val="0080148D"/>
    <w:rsid w:val="00815994"/>
    <w:rsid w:val="00823730"/>
    <w:rsid w:val="00825B8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F3B7C"/>
    <w:rsid w:val="008F3EDA"/>
    <w:rsid w:val="00903B91"/>
    <w:rsid w:val="0090684B"/>
    <w:rsid w:val="0091017F"/>
    <w:rsid w:val="00910664"/>
    <w:rsid w:val="0091536B"/>
    <w:rsid w:val="00916E35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B2B8F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BD57DC"/>
    <w:rsid w:val="00BF1F0E"/>
    <w:rsid w:val="00C023E3"/>
    <w:rsid w:val="00C02511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770A3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D93"/>
    <w:rsid w:val="00CE3FC4"/>
    <w:rsid w:val="00CE5B30"/>
    <w:rsid w:val="00D066D7"/>
    <w:rsid w:val="00D067EE"/>
    <w:rsid w:val="00D23A05"/>
    <w:rsid w:val="00D315B6"/>
    <w:rsid w:val="00D34FAA"/>
    <w:rsid w:val="00D372D9"/>
    <w:rsid w:val="00D42943"/>
    <w:rsid w:val="00D43182"/>
    <w:rsid w:val="00D43C53"/>
    <w:rsid w:val="00D475E1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84CCF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E2F36"/>
    <w:rsid w:val="00EF169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97C0E"/>
    <w:rsid w:val="00FA1036"/>
    <w:rsid w:val="00FA2E6A"/>
    <w:rsid w:val="00FA547E"/>
    <w:rsid w:val="00FB029F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s/soluciones-digitales/muestreo-de-moldes-de-inyeccion/iq-clamp-control" TargetMode="External"/><Relationship Id="rId13" Type="http://schemas.openxmlformats.org/officeDocument/2006/relationships/hyperlink" Target="https://www.engelglobal.com/es/productos/maquinas-de-moldeo-por-inyeccion/maquina-de-moldeo-por-inyeccion-totalmente-electri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es/soluciones-digitales/produccion-digital-de-moldeo-por-inyeccion/monitoreo-del-proceso-de-moldeo-por-inyeccio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ngelgloba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es/soluciones-digitales/produccion-digital-de-moldeo-por-inyeccion/templado-de-herramientas-moldeo-por-inyecc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bias.neumann@engel.at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engelglobal.com/es/soluciones-digitales/produccion-digital-de-moldeo-por-inyeccion/optimizar-la-viscosidad-del-plasti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s/soluciones-digitales/muestreo-de-moldes-de-inyeccion/moldeo-por-inyeccion-de-postpresion" TargetMode="External"/><Relationship Id="rId14" Type="http://schemas.openxmlformats.org/officeDocument/2006/relationships/hyperlink" Target="https://www.engelglobal.com/en/fairs-events/K2025" TargetMode="Externa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B9FBB-9F02-4C4B-ABC0-F40A3BF7D794}"/>
</file>

<file path=customXml/itemProps3.xml><?xml version="1.0" encoding="utf-8"?>
<ds:datastoreItem xmlns:ds="http://schemas.openxmlformats.org/officeDocument/2006/customXml" ds:itemID="{11D57DEA-ECDE-4F28-9B55-53365D628C34}"/>
</file>

<file path=customXml/itemProps4.xml><?xml version="1.0" encoding="utf-8"?>
<ds:datastoreItem xmlns:ds="http://schemas.openxmlformats.org/officeDocument/2006/customXml" ds:itemID="{E43A5392-6FB3-4056-9CAD-5C4AB58E94AD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4</Pages>
  <Words>1294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9615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2025-09-12T09:26:00Z</cp:lastPrinted>
  <dcterms:created xsi:type="dcterms:W3CDTF">2025-09-12T09:28:00Z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