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CF6B" w14:textId="1772803D" w:rsidR="00FD154D" w:rsidRPr="00B756E2" w:rsidRDefault="00FD154D" w:rsidP="00FD154D">
      <w:pPr>
        <w:rPr>
          <w:color w:val="auto"/>
          <w:sz w:val="28"/>
          <w:szCs w:val="28"/>
          <w:lang w:val="it-IT"/>
        </w:rPr>
      </w:pPr>
      <w:r w:rsidRPr="00B756E2">
        <w:rPr>
          <w:color w:val="auto"/>
          <w:sz w:val="28"/>
          <w:szCs w:val="28"/>
          <w:lang w:val="it-IT"/>
        </w:rPr>
        <w:t xml:space="preserve">Massima produttività con </w:t>
      </w:r>
      <w:r w:rsidR="00C57514" w:rsidRPr="00B756E2">
        <w:rPr>
          <w:color w:val="auto"/>
          <w:sz w:val="28"/>
          <w:szCs w:val="28"/>
          <w:lang w:val="it-IT"/>
        </w:rPr>
        <w:t>l</w:t>
      </w:r>
      <w:r w:rsidR="005235D1">
        <w:rPr>
          <w:color w:val="auto"/>
          <w:sz w:val="28"/>
          <w:szCs w:val="28"/>
          <w:lang w:val="it-IT"/>
        </w:rPr>
        <w:t>’</w:t>
      </w:r>
      <w:r w:rsidRPr="00B756E2">
        <w:rPr>
          <w:color w:val="auto"/>
          <w:sz w:val="28"/>
          <w:szCs w:val="28"/>
          <w:lang w:val="it-IT"/>
        </w:rPr>
        <w:t>efficienza full-</w:t>
      </w:r>
      <w:proofErr w:type="spellStart"/>
      <w:r w:rsidRPr="00B756E2">
        <w:rPr>
          <w:color w:val="auto"/>
          <w:sz w:val="28"/>
          <w:szCs w:val="28"/>
          <w:lang w:val="it-IT"/>
        </w:rPr>
        <w:t>electric</w:t>
      </w:r>
      <w:proofErr w:type="spellEnd"/>
      <w:r w:rsidRPr="00B756E2">
        <w:rPr>
          <w:color w:val="auto"/>
          <w:sz w:val="28"/>
          <w:szCs w:val="28"/>
          <w:lang w:val="it-IT"/>
        </w:rPr>
        <w:t>:</w:t>
      </w:r>
    </w:p>
    <w:p w14:paraId="02EFE4C9" w14:textId="3E6FD647" w:rsidR="00FD154D" w:rsidRPr="00B756E2" w:rsidRDefault="00FD154D" w:rsidP="00FD154D">
      <w:pPr>
        <w:rPr>
          <w:b/>
          <w:bCs/>
          <w:color w:val="auto"/>
          <w:sz w:val="28"/>
          <w:szCs w:val="28"/>
          <w:lang w:val="it-IT"/>
        </w:rPr>
      </w:pPr>
      <w:r w:rsidRPr="00B756E2">
        <w:rPr>
          <w:b/>
          <w:bCs/>
          <w:color w:val="auto"/>
          <w:sz w:val="28"/>
          <w:szCs w:val="28"/>
          <w:lang w:val="it-IT"/>
        </w:rPr>
        <w:t xml:space="preserve">ENGEL presenta al K 2025 una cella completamente automatizzata </w:t>
      </w:r>
      <w:r w:rsidR="00CC150D" w:rsidRPr="00B756E2">
        <w:rPr>
          <w:b/>
          <w:bCs/>
          <w:color w:val="auto"/>
          <w:sz w:val="28"/>
          <w:szCs w:val="28"/>
          <w:lang w:val="it-IT"/>
        </w:rPr>
        <w:t>e cost-</w:t>
      </w:r>
      <w:proofErr w:type="spellStart"/>
      <w:r w:rsidR="00CC150D" w:rsidRPr="00B756E2">
        <w:rPr>
          <w:b/>
          <w:bCs/>
          <w:color w:val="auto"/>
          <w:sz w:val="28"/>
          <w:szCs w:val="28"/>
          <w:lang w:val="it-IT"/>
        </w:rPr>
        <w:t>effic</w:t>
      </w:r>
      <w:r w:rsidR="00CF42CC" w:rsidRPr="00B756E2">
        <w:rPr>
          <w:b/>
          <w:bCs/>
          <w:color w:val="auto"/>
          <w:sz w:val="28"/>
          <w:szCs w:val="28"/>
          <w:lang w:val="it-IT"/>
        </w:rPr>
        <w:t>i</w:t>
      </w:r>
      <w:r w:rsidR="00CC150D" w:rsidRPr="00B756E2">
        <w:rPr>
          <w:b/>
          <w:bCs/>
          <w:color w:val="auto"/>
          <w:sz w:val="28"/>
          <w:szCs w:val="28"/>
          <w:lang w:val="it-IT"/>
        </w:rPr>
        <w:t>ent</w:t>
      </w:r>
      <w:proofErr w:type="spellEnd"/>
      <w:r w:rsidR="00CC150D" w:rsidRPr="00B756E2">
        <w:rPr>
          <w:b/>
          <w:bCs/>
          <w:color w:val="auto"/>
          <w:sz w:val="28"/>
          <w:szCs w:val="28"/>
          <w:lang w:val="it-IT"/>
        </w:rPr>
        <w:t xml:space="preserve"> </w:t>
      </w:r>
      <w:r w:rsidRPr="00B756E2">
        <w:rPr>
          <w:b/>
          <w:bCs/>
          <w:color w:val="auto"/>
          <w:sz w:val="28"/>
          <w:szCs w:val="28"/>
          <w:lang w:val="it-IT"/>
        </w:rPr>
        <w:t>per il mercato della diagnostica</w:t>
      </w:r>
    </w:p>
    <w:p w14:paraId="5500DBA9" w14:textId="77777777" w:rsidR="00FD154D" w:rsidRPr="00B756E2" w:rsidRDefault="00FD154D" w:rsidP="00FD154D">
      <w:pPr>
        <w:rPr>
          <w:b/>
          <w:bCs/>
          <w:i/>
          <w:iCs/>
          <w:color w:val="auto"/>
          <w:lang w:val="it-IT"/>
        </w:rPr>
      </w:pPr>
    </w:p>
    <w:p w14:paraId="242EBDF2" w14:textId="3A3687BB" w:rsidR="00E81465" w:rsidRPr="00B756E2" w:rsidRDefault="00FD154D" w:rsidP="00FD154D">
      <w:pPr>
        <w:rPr>
          <w:b/>
          <w:bCs/>
          <w:i/>
          <w:iCs/>
          <w:color w:val="auto"/>
          <w:lang w:val="it-IT"/>
        </w:rPr>
      </w:pPr>
      <w:r w:rsidRPr="00B756E2">
        <w:rPr>
          <w:i/>
          <w:iCs/>
          <w:color w:val="auto"/>
          <w:lang w:val="it-IT"/>
        </w:rPr>
        <w:t>Schwertberg</w:t>
      </w:r>
      <w:r w:rsidR="00A31728">
        <w:rPr>
          <w:i/>
          <w:iCs/>
          <w:color w:val="auto"/>
          <w:lang w:val="it-IT"/>
        </w:rPr>
        <w:t xml:space="preserve"> - Austria</w:t>
      </w:r>
      <w:r w:rsidRPr="00B756E2">
        <w:rPr>
          <w:i/>
          <w:iCs/>
          <w:color w:val="auto"/>
          <w:lang w:val="it-IT"/>
        </w:rPr>
        <w:t xml:space="preserve">, </w:t>
      </w:r>
      <w:proofErr w:type="gramStart"/>
      <w:r w:rsidRPr="00B756E2">
        <w:rPr>
          <w:i/>
          <w:iCs/>
          <w:color w:val="auto"/>
          <w:lang w:val="it-IT"/>
        </w:rPr>
        <w:t>Agosto</w:t>
      </w:r>
      <w:proofErr w:type="gramEnd"/>
      <w:r w:rsidRPr="00B756E2">
        <w:rPr>
          <w:i/>
          <w:iCs/>
          <w:color w:val="auto"/>
          <w:lang w:val="it-IT"/>
        </w:rPr>
        <w:t xml:space="preserve"> 2025</w:t>
      </w:r>
    </w:p>
    <w:p w14:paraId="323A5AEB" w14:textId="35E25AD6" w:rsidR="00E81465" w:rsidRPr="00A31728" w:rsidRDefault="00E81465" w:rsidP="00FD154D">
      <w:pPr>
        <w:rPr>
          <w:b/>
          <w:bCs/>
          <w:color w:val="auto"/>
          <w:lang w:val="it-IT"/>
        </w:rPr>
      </w:pPr>
      <w:r w:rsidRPr="00A31728">
        <w:rPr>
          <w:b/>
          <w:bCs/>
          <w:color w:val="auto"/>
          <w:lang w:val="it-IT"/>
        </w:rPr>
        <w:t xml:space="preserve">Al K 2025, ENGEL </w:t>
      </w:r>
      <w:r w:rsidR="00C57514" w:rsidRPr="00A31728">
        <w:rPr>
          <w:b/>
          <w:bCs/>
          <w:color w:val="auto"/>
          <w:lang w:val="it-IT"/>
        </w:rPr>
        <w:t>metterà in mostra</w:t>
      </w:r>
      <w:r w:rsidRPr="00A31728">
        <w:rPr>
          <w:b/>
          <w:bCs/>
          <w:color w:val="auto"/>
          <w:lang w:val="it-IT"/>
        </w:rPr>
        <w:t xml:space="preserve"> una soluzione integrata e completamente automatizzata per </w:t>
      </w:r>
      <w:r w:rsidR="001F4C90" w:rsidRPr="00A31728">
        <w:rPr>
          <w:b/>
          <w:bCs/>
          <w:color w:val="auto"/>
          <w:lang w:val="it-IT"/>
        </w:rPr>
        <w:t>la produzione di dispositivi</w:t>
      </w:r>
      <w:r w:rsidRPr="00A31728">
        <w:rPr>
          <w:b/>
          <w:bCs/>
          <w:color w:val="auto"/>
          <w:lang w:val="it-IT"/>
        </w:rPr>
        <w:t xml:space="preserve"> </w:t>
      </w:r>
      <w:r w:rsidR="001F4C90" w:rsidRPr="00A31728">
        <w:rPr>
          <w:b/>
          <w:bCs/>
          <w:color w:val="auto"/>
          <w:lang w:val="it-IT"/>
        </w:rPr>
        <w:t xml:space="preserve">per </w:t>
      </w:r>
      <w:r w:rsidRPr="00A31728">
        <w:rPr>
          <w:b/>
          <w:bCs/>
          <w:color w:val="auto"/>
          <w:lang w:val="it-IT"/>
        </w:rPr>
        <w:t xml:space="preserve">la diagnostica. </w:t>
      </w:r>
      <w:r w:rsidR="001953E6" w:rsidRPr="00A31728">
        <w:rPr>
          <w:b/>
          <w:bCs/>
          <w:color w:val="auto"/>
          <w:lang w:val="it-IT"/>
        </w:rPr>
        <w:t>L</w:t>
      </w:r>
      <w:r w:rsidR="005235D1" w:rsidRPr="00A31728">
        <w:rPr>
          <w:b/>
          <w:bCs/>
          <w:color w:val="auto"/>
          <w:lang w:val="it-IT"/>
        </w:rPr>
        <w:t>’</w:t>
      </w:r>
      <w:r w:rsidR="001953E6" w:rsidRPr="00A31728">
        <w:rPr>
          <w:b/>
          <w:bCs/>
          <w:color w:val="auto"/>
          <w:lang w:val="it-IT"/>
        </w:rPr>
        <w:t xml:space="preserve">impianto permette di ottenere </w:t>
      </w:r>
      <w:r w:rsidRPr="00A31728">
        <w:rPr>
          <w:b/>
          <w:bCs/>
          <w:color w:val="auto"/>
          <w:lang w:val="it-IT"/>
        </w:rPr>
        <w:t>un incremento dell</w:t>
      </w:r>
      <w:r w:rsidR="005235D1" w:rsidRPr="00A31728">
        <w:rPr>
          <w:b/>
          <w:bCs/>
          <w:color w:val="auto"/>
          <w:lang w:val="it-IT"/>
        </w:rPr>
        <w:t>’</w:t>
      </w:r>
      <w:r w:rsidRPr="00A31728">
        <w:rPr>
          <w:b/>
          <w:bCs/>
          <w:color w:val="auto"/>
          <w:lang w:val="it-IT"/>
        </w:rPr>
        <w:t>efficienza complessiva di circa il 25% rispetto alle tecnologie convenzionali. In un</w:t>
      </w:r>
      <w:r w:rsidR="005235D1" w:rsidRPr="00A31728">
        <w:rPr>
          <w:b/>
          <w:bCs/>
          <w:color w:val="auto"/>
          <w:lang w:val="it-IT"/>
        </w:rPr>
        <w:t>’</w:t>
      </w:r>
      <w:r w:rsidRPr="00A31728">
        <w:rPr>
          <w:b/>
          <w:bCs/>
          <w:color w:val="auto"/>
          <w:lang w:val="it-IT"/>
        </w:rPr>
        <w:t xml:space="preserve">unica cella verranno stampate e confezionate, secondo processi validati, piastre </w:t>
      </w:r>
      <w:r w:rsidR="00AA2BE9" w:rsidRPr="00A31728">
        <w:rPr>
          <w:b/>
          <w:bCs/>
          <w:color w:val="auto"/>
          <w:lang w:val="it-IT"/>
        </w:rPr>
        <w:t xml:space="preserve">a pozzetto </w:t>
      </w:r>
      <w:r w:rsidRPr="00A31728">
        <w:rPr>
          <w:b/>
          <w:bCs/>
          <w:color w:val="auto"/>
          <w:lang w:val="it-IT"/>
        </w:rPr>
        <w:t>e</w:t>
      </w:r>
      <w:r w:rsidR="00D711A7" w:rsidRPr="00A31728">
        <w:rPr>
          <w:b/>
          <w:bCs/>
          <w:color w:val="auto"/>
          <w:lang w:val="it-IT"/>
        </w:rPr>
        <w:t xml:space="preserve"> i</w:t>
      </w:r>
      <w:r w:rsidRPr="00A31728">
        <w:rPr>
          <w:b/>
          <w:bCs/>
          <w:color w:val="auto"/>
          <w:lang w:val="it-IT"/>
        </w:rPr>
        <w:t xml:space="preserve"> relativi coperchi. Cuore dell</w:t>
      </w:r>
      <w:r w:rsidR="00D711A7" w:rsidRPr="00A31728">
        <w:rPr>
          <w:b/>
          <w:bCs/>
          <w:color w:val="auto"/>
          <w:lang w:val="it-IT"/>
        </w:rPr>
        <w:t xml:space="preserve">a soluzione </w:t>
      </w:r>
      <w:r w:rsidRPr="00A31728">
        <w:rPr>
          <w:b/>
          <w:bCs/>
          <w:color w:val="auto"/>
          <w:lang w:val="it-IT"/>
        </w:rPr>
        <w:t xml:space="preserve">è </w:t>
      </w:r>
      <w:r w:rsidR="00E069CD" w:rsidRPr="00A31728">
        <w:rPr>
          <w:b/>
          <w:bCs/>
          <w:color w:val="auto"/>
          <w:lang w:val="it-IT"/>
        </w:rPr>
        <w:t>un</w:t>
      </w:r>
      <w:r w:rsidRPr="00A31728">
        <w:rPr>
          <w:b/>
          <w:bCs/>
          <w:color w:val="auto"/>
          <w:lang w:val="it-IT"/>
        </w:rPr>
        <w:t>a pressa a iniezione full-</w:t>
      </w:r>
      <w:proofErr w:type="spellStart"/>
      <w:r w:rsidRPr="00A31728">
        <w:rPr>
          <w:b/>
          <w:bCs/>
          <w:color w:val="auto"/>
          <w:lang w:val="it-IT"/>
        </w:rPr>
        <w:t>electric</w:t>
      </w:r>
      <w:proofErr w:type="spellEnd"/>
      <w:r w:rsidRPr="00A31728">
        <w:rPr>
          <w:b/>
          <w:bCs/>
          <w:color w:val="auto"/>
          <w:lang w:val="it-IT"/>
        </w:rPr>
        <w:t xml:space="preserve"> ENGEL </w:t>
      </w:r>
      <w:r w:rsidRPr="00AA32F5">
        <w:rPr>
          <w:b/>
          <w:bCs/>
          <w:lang w:val="it-IT"/>
        </w:rPr>
        <w:t>e-</w:t>
      </w:r>
      <w:proofErr w:type="spellStart"/>
      <w:r w:rsidRPr="00AA32F5">
        <w:rPr>
          <w:b/>
          <w:bCs/>
          <w:lang w:val="it-IT"/>
        </w:rPr>
        <w:t>motion</w:t>
      </w:r>
      <w:proofErr w:type="spellEnd"/>
      <w:r w:rsidRPr="00AA32F5">
        <w:rPr>
          <w:b/>
          <w:bCs/>
          <w:lang w:val="it-IT"/>
        </w:rPr>
        <w:t xml:space="preserve"> 280 WP </w:t>
      </w:r>
      <w:proofErr w:type="spellStart"/>
      <w:r w:rsidRPr="00AA32F5">
        <w:rPr>
          <w:b/>
          <w:bCs/>
          <w:lang w:val="it-IT"/>
        </w:rPr>
        <w:t>combi</w:t>
      </w:r>
      <w:proofErr w:type="spellEnd"/>
      <w:r w:rsidRPr="00AA32F5">
        <w:rPr>
          <w:b/>
          <w:bCs/>
          <w:lang w:val="it-IT"/>
        </w:rPr>
        <w:t xml:space="preserve"> MW</w:t>
      </w:r>
      <w:r w:rsidRPr="00A31728">
        <w:rPr>
          <w:b/>
          <w:bCs/>
          <w:color w:val="000000" w:themeColor="text1"/>
          <w:lang w:val="it-IT"/>
        </w:rPr>
        <w:t xml:space="preserve"> con </w:t>
      </w:r>
      <w:r w:rsidRPr="00A31728">
        <w:rPr>
          <w:b/>
          <w:bCs/>
          <w:color w:val="auto"/>
          <w:lang w:val="it-IT"/>
        </w:rPr>
        <w:t>forza di chiusura di 2</w:t>
      </w:r>
      <w:r w:rsidR="00B47C63" w:rsidRPr="00A31728">
        <w:rPr>
          <w:b/>
          <w:bCs/>
          <w:color w:val="auto"/>
          <w:lang w:val="it-IT"/>
        </w:rPr>
        <w:t>.</w:t>
      </w:r>
      <w:r w:rsidRPr="00A31728">
        <w:rPr>
          <w:b/>
          <w:bCs/>
          <w:color w:val="auto"/>
          <w:lang w:val="it-IT"/>
        </w:rPr>
        <w:t>800 kN.</w:t>
      </w:r>
    </w:p>
    <w:p w14:paraId="32C29E8B" w14:textId="5AFE25C0" w:rsidR="00E9162A" w:rsidRPr="00B756E2" w:rsidRDefault="00E9162A" w:rsidP="00E9162A">
      <w:pPr>
        <w:jc w:val="center"/>
        <w:rPr>
          <w:b/>
          <w:bCs/>
          <w:color w:val="auto"/>
        </w:rPr>
      </w:pPr>
    </w:p>
    <w:p w14:paraId="6CF51261" w14:textId="2CA33F41" w:rsidR="00E81465" w:rsidRPr="00B756E2" w:rsidRDefault="00E81465" w:rsidP="00C66923">
      <w:pPr>
        <w:spacing w:after="120"/>
        <w:rPr>
          <w:b/>
          <w:bCs/>
          <w:color w:val="auto"/>
          <w:lang w:val="it-IT"/>
        </w:rPr>
      </w:pPr>
      <w:r w:rsidRPr="00B756E2">
        <w:rPr>
          <w:b/>
          <w:bCs/>
          <w:color w:val="auto"/>
          <w:lang w:val="it-IT"/>
        </w:rPr>
        <w:t xml:space="preserve">Due macchine in una – solo in </w:t>
      </w:r>
      <w:proofErr w:type="gramStart"/>
      <w:r w:rsidRPr="00B756E2">
        <w:rPr>
          <w:b/>
          <w:bCs/>
          <w:color w:val="auto"/>
          <w:lang w:val="it-IT"/>
        </w:rPr>
        <w:t>11</w:t>
      </w:r>
      <w:proofErr w:type="gramEnd"/>
      <w:r w:rsidRPr="00B756E2">
        <w:rPr>
          <w:b/>
          <w:bCs/>
          <w:color w:val="auto"/>
          <w:lang w:val="it-IT"/>
        </w:rPr>
        <w:t xml:space="preserve"> secondi</w:t>
      </w:r>
    </w:p>
    <w:p w14:paraId="68D957B3" w14:textId="3D9B84A2" w:rsidR="00F96AA0" w:rsidRPr="00B756E2" w:rsidRDefault="00F96AA0" w:rsidP="00C66923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>Il design compatto dell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impianto sviluppato da ENGEL, in combinazione con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 xml:space="preserve">innovativa tecnologia </w:t>
      </w:r>
      <w:r w:rsidR="005E123C" w:rsidRPr="00B756E2">
        <w:rPr>
          <w:color w:val="auto"/>
          <w:lang w:val="it-IT"/>
        </w:rPr>
        <w:t xml:space="preserve">ad alte prestazioni </w:t>
      </w:r>
      <w:r w:rsidRPr="00B756E2">
        <w:rPr>
          <w:color w:val="auto"/>
          <w:lang w:val="it-IT"/>
        </w:rPr>
        <w:t xml:space="preserve">per stampi </w:t>
      </w:r>
      <w:proofErr w:type="spellStart"/>
      <w:r w:rsidRPr="00B756E2">
        <w:rPr>
          <w:color w:val="auto"/>
          <w:lang w:val="it-IT"/>
        </w:rPr>
        <w:t>Variotwinstack</w:t>
      </w:r>
      <w:proofErr w:type="spellEnd"/>
      <w:r w:rsidRPr="00B756E2">
        <w:rPr>
          <w:color w:val="auto"/>
          <w:lang w:val="it-IT"/>
        </w:rPr>
        <w:t xml:space="preserve"> di HACK </w:t>
      </w:r>
      <w:proofErr w:type="spellStart"/>
      <w:r w:rsidRPr="00B756E2">
        <w:rPr>
          <w:color w:val="auto"/>
          <w:lang w:val="it-IT"/>
        </w:rPr>
        <w:t>Formenbau</w:t>
      </w:r>
      <w:proofErr w:type="spellEnd"/>
      <w:r w:rsidRPr="00B756E2">
        <w:rPr>
          <w:color w:val="auto"/>
          <w:lang w:val="it-IT"/>
        </w:rPr>
        <w:t xml:space="preserve"> GmbH, concretizza il principio di due macchine in una. Lo stampo è progettato per produrre simultaneamente fino a quattro piastre in polistirene, ciascuna con 24 pozzetti, oltre ai rispettivi coperchi. Per garantire </w:t>
      </w:r>
      <w:r w:rsidR="001D2637" w:rsidRPr="00B756E2">
        <w:rPr>
          <w:color w:val="auto"/>
          <w:lang w:val="it-IT"/>
        </w:rPr>
        <w:t>il</w:t>
      </w:r>
      <w:r w:rsidRPr="00B756E2">
        <w:rPr>
          <w:color w:val="auto"/>
          <w:lang w:val="it-IT"/>
        </w:rPr>
        <w:t xml:space="preserve"> collegamento ottimale </w:t>
      </w:r>
      <w:r w:rsidR="00CB79E2" w:rsidRPr="00B756E2">
        <w:rPr>
          <w:color w:val="auto"/>
          <w:lang w:val="it-IT"/>
        </w:rPr>
        <w:t>alle utenze</w:t>
      </w:r>
      <w:r w:rsidRPr="00B756E2">
        <w:rPr>
          <w:color w:val="auto"/>
          <w:lang w:val="it-IT"/>
        </w:rPr>
        <w:t>, la pressa a iniezione e-</w:t>
      </w:r>
      <w:proofErr w:type="spellStart"/>
      <w:r w:rsidRPr="00B756E2">
        <w:rPr>
          <w:color w:val="auto"/>
          <w:lang w:val="it-IT"/>
        </w:rPr>
        <w:t>motion</w:t>
      </w:r>
      <w:proofErr w:type="spellEnd"/>
      <w:r w:rsidRPr="00B756E2">
        <w:rPr>
          <w:color w:val="auto"/>
          <w:lang w:val="it-IT"/>
        </w:rPr>
        <w:t xml:space="preserve"> è equipaggiata con una piastra centrale mobile. Le due unità di iniezione lavorano in parallelo – non in sequenza – riducendo così il tempo ciclo a soli </w:t>
      </w:r>
      <w:proofErr w:type="gramStart"/>
      <w:r w:rsidRPr="00B756E2">
        <w:rPr>
          <w:color w:val="auto"/>
          <w:lang w:val="it-IT"/>
        </w:rPr>
        <w:t>11</w:t>
      </w:r>
      <w:proofErr w:type="gramEnd"/>
      <w:r w:rsidRPr="00B756E2">
        <w:rPr>
          <w:color w:val="auto"/>
          <w:lang w:val="it-IT"/>
        </w:rPr>
        <w:t xml:space="preserve"> secondi. </w:t>
      </w:r>
      <w:r w:rsidR="00CB79E2" w:rsidRPr="00B756E2">
        <w:rPr>
          <w:color w:val="auto"/>
          <w:lang w:val="it-IT"/>
        </w:rPr>
        <w:t>Il peso d</w:t>
      </w:r>
      <w:r w:rsidR="00C32399" w:rsidRPr="00B756E2">
        <w:rPr>
          <w:color w:val="auto"/>
          <w:lang w:val="it-IT"/>
        </w:rPr>
        <w:t>i iniezione delle</w:t>
      </w:r>
      <w:r w:rsidR="00CB79E2" w:rsidRPr="00B756E2">
        <w:rPr>
          <w:color w:val="auto"/>
          <w:lang w:val="it-IT"/>
        </w:rPr>
        <w:t xml:space="preserve"> piastre </w:t>
      </w:r>
      <w:r w:rsidR="00C010DF" w:rsidRPr="00B756E2">
        <w:rPr>
          <w:color w:val="auto"/>
          <w:lang w:val="it-IT"/>
        </w:rPr>
        <w:t xml:space="preserve">a pozzetto </w:t>
      </w:r>
      <w:r w:rsidR="00CB79E2" w:rsidRPr="00B756E2">
        <w:rPr>
          <w:color w:val="auto"/>
          <w:lang w:val="it-IT"/>
        </w:rPr>
        <w:t>è di 42,6 grammi</w:t>
      </w:r>
      <w:r w:rsidR="004438C1" w:rsidRPr="00B756E2">
        <w:rPr>
          <w:color w:val="auto"/>
          <w:lang w:val="it-IT"/>
        </w:rPr>
        <w:t xml:space="preserve"> e </w:t>
      </w:r>
      <w:r w:rsidR="00CB79E2" w:rsidRPr="00B756E2">
        <w:rPr>
          <w:color w:val="auto"/>
          <w:lang w:val="it-IT"/>
        </w:rPr>
        <w:t>dei coperchi di 13,2 grammi.</w:t>
      </w:r>
    </w:p>
    <w:p w14:paraId="7F91EFFA" w14:textId="265F7248" w:rsidR="00CB79E2" w:rsidRPr="00B756E2" w:rsidRDefault="00CB79E2" w:rsidP="00C66923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lastRenderedPageBreak/>
        <w:t>L</w:t>
      </w:r>
      <w:r w:rsidR="005235D1">
        <w:rPr>
          <w:color w:val="auto"/>
          <w:lang w:val="it-IT"/>
        </w:rPr>
        <w:t>’</w:t>
      </w:r>
      <w:r w:rsidR="00E439F7" w:rsidRPr="00B756E2">
        <w:rPr>
          <w:color w:val="auto"/>
          <w:lang w:val="it-IT"/>
        </w:rPr>
        <w:t>unita</w:t>
      </w:r>
      <w:r w:rsidRPr="00B756E2">
        <w:rPr>
          <w:color w:val="auto"/>
          <w:lang w:val="it-IT"/>
        </w:rPr>
        <w:t xml:space="preserve"> iniezione </w:t>
      </w:r>
      <w:r w:rsidR="00E439F7" w:rsidRPr="00B756E2">
        <w:rPr>
          <w:color w:val="auto"/>
          <w:lang w:val="it-IT"/>
        </w:rPr>
        <w:t xml:space="preserve">inclinata sul piano </w:t>
      </w:r>
      <w:r w:rsidRPr="00B756E2">
        <w:rPr>
          <w:color w:val="auto"/>
          <w:lang w:val="it-IT"/>
        </w:rPr>
        <w:t>mobile avvicina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ugello al canale caldo, riducendo il volume</w:t>
      </w:r>
      <w:r w:rsidR="00E439F7" w:rsidRPr="00B756E2">
        <w:rPr>
          <w:color w:val="auto"/>
          <w:lang w:val="it-IT"/>
        </w:rPr>
        <w:t xml:space="preserve"> della massa fusa</w:t>
      </w:r>
      <w:r w:rsidRPr="00B756E2">
        <w:rPr>
          <w:color w:val="auto"/>
          <w:lang w:val="it-IT"/>
        </w:rPr>
        <w:t xml:space="preserve"> e aumentando così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affidabilità del processo.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 xml:space="preserve">iniezione, realizzata con ugello a </w:t>
      </w:r>
      <w:r w:rsidR="00E439F7" w:rsidRPr="00B756E2">
        <w:rPr>
          <w:color w:val="auto"/>
          <w:lang w:val="it-IT"/>
        </w:rPr>
        <w:t>otturatore</w:t>
      </w:r>
      <w:r w:rsidRPr="00B756E2">
        <w:rPr>
          <w:color w:val="auto"/>
          <w:lang w:val="it-IT"/>
        </w:rPr>
        <w:t>, ottimizza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impiego del materiale ed elimina completamente</w:t>
      </w:r>
      <w:r w:rsidR="00763D3E" w:rsidRPr="00B756E2">
        <w:rPr>
          <w:color w:val="auto"/>
          <w:lang w:val="it-IT"/>
        </w:rPr>
        <w:t xml:space="preserve"> le</w:t>
      </w:r>
      <w:r w:rsidRPr="00B756E2">
        <w:rPr>
          <w:color w:val="auto"/>
          <w:lang w:val="it-IT"/>
        </w:rPr>
        <w:t xml:space="preserve"> linee di giunzione e di flusso. </w:t>
      </w:r>
      <w:r w:rsidR="00E439F7" w:rsidRPr="00B756E2">
        <w:rPr>
          <w:color w:val="auto"/>
          <w:lang w:val="it-IT"/>
        </w:rPr>
        <w:t>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 xml:space="preserve">estrazione multistadio, con raffreddamento intelligente e orientamento ottimale dei pezzi, </w:t>
      </w:r>
      <w:r w:rsidR="00E439F7" w:rsidRPr="00B756E2">
        <w:rPr>
          <w:color w:val="auto"/>
          <w:lang w:val="it-IT"/>
        </w:rPr>
        <w:t>amplia</w:t>
      </w:r>
      <w:r w:rsidRPr="00B756E2">
        <w:rPr>
          <w:color w:val="auto"/>
          <w:lang w:val="it-IT"/>
        </w:rPr>
        <w:t xml:space="preserve"> </w:t>
      </w:r>
      <w:r w:rsidR="00E439F7" w:rsidRPr="00B756E2">
        <w:rPr>
          <w:color w:val="auto"/>
          <w:lang w:val="it-IT"/>
        </w:rPr>
        <w:t>l</w:t>
      </w:r>
      <w:r w:rsidRPr="00B756E2">
        <w:rPr>
          <w:color w:val="auto"/>
          <w:lang w:val="it-IT"/>
        </w:rPr>
        <w:t xml:space="preserve">a finestra di processo. </w:t>
      </w:r>
      <w:r w:rsidR="00573B90" w:rsidRPr="00B756E2">
        <w:rPr>
          <w:color w:val="auto"/>
          <w:lang w:val="it-IT"/>
        </w:rPr>
        <w:t>La</w:t>
      </w:r>
      <w:r w:rsidRPr="00B756E2">
        <w:rPr>
          <w:color w:val="auto"/>
          <w:lang w:val="it-IT"/>
        </w:rPr>
        <w:t xml:space="preserve"> sensoristica integrata HACK</w:t>
      </w:r>
      <w:r w:rsidR="00E439F7" w:rsidRPr="00B756E2">
        <w:rPr>
          <w:color w:val="auto"/>
          <w:lang w:val="it-IT"/>
        </w:rPr>
        <w:t>®</w:t>
      </w:r>
      <w:r w:rsidRPr="00B756E2">
        <w:rPr>
          <w:color w:val="auto"/>
          <w:lang w:val="it-IT"/>
        </w:rPr>
        <w:t xml:space="preserve"> </w:t>
      </w:r>
      <w:proofErr w:type="spellStart"/>
      <w:r w:rsidRPr="00B756E2">
        <w:rPr>
          <w:color w:val="auto"/>
          <w:lang w:val="it-IT"/>
        </w:rPr>
        <w:t>moldlife</w:t>
      </w:r>
      <w:proofErr w:type="spellEnd"/>
      <w:r w:rsidRPr="00B756E2">
        <w:rPr>
          <w:color w:val="auto"/>
          <w:lang w:val="it-IT"/>
        </w:rPr>
        <w:t xml:space="preserve">® </w:t>
      </w:r>
      <w:proofErr w:type="spellStart"/>
      <w:r w:rsidRPr="00B756E2">
        <w:rPr>
          <w:color w:val="auto"/>
          <w:lang w:val="it-IT"/>
        </w:rPr>
        <w:t>sense</w:t>
      </w:r>
      <w:proofErr w:type="spellEnd"/>
      <w:r w:rsidRPr="00B756E2">
        <w:rPr>
          <w:color w:val="auto"/>
          <w:lang w:val="it-IT"/>
        </w:rPr>
        <w:t xml:space="preserve"> monitora</w:t>
      </w:r>
      <w:r w:rsidR="00280B58" w:rsidRPr="00B756E2">
        <w:rPr>
          <w:color w:val="auto"/>
          <w:lang w:val="it-IT"/>
        </w:rPr>
        <w:t xml:space="preserve"> in</w:t>
      </w:r>
      <w:r w:rsidRPr="00B756E2">
        <w:rPr>
          <w:color w:val="auto"/>
          <w:lang w:val="it-IT"/>
        </w:rPr>
        <w:t xml:space="preserve"> continuo la meccanica dello stampo, migliora la disponibilità dell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impianto e rileva precocemente eventuali anomalie. I</w:t>
      </w:r>
      <w:r w:rsidR="00D80503" w:rsidRPr="00B756E2">
        <w:rPr>
          <w:color w:val="auto"/>
          <w:lang w:val="it-IT"/>
        </w:rPr>
        <w:t>noltre, i</w:t>
      </w:r>
      <w:r w:rsidRPr="00B756E2">
        <w:rPr>
          <w:color w:val="auto"/>
          <w:lang w:val="it-IT"/>
        </w:rPr>
        <w:t>l sistema fornisce</w:t>
      </w:r>
      <w:r w:rsidR="00E41A29" w:rsidRPr="00B756E2">
        <w:rPr>
          <w:color w:val="auto"/>
          <w:lang w:val="it-IT"/>
        </w:rPr>
        <w:t xml:space="preserve"> </w:t>
      </w:r>
      <w:r w:rsidRPr="00B756E2">
        <w:rPr>
          <w:color w:val="auto"/>
          <w:lang w:val="it-IT"/>
        </w:rPr>
        <w:t>dati utili alla validazione digitale del processo.</w:t>
      </w:r>
    </w:p>
    <w:p w14:paraId="24C1F153" w14:textId="245233C5" w:rsidR="00C86521" w:rsidRPr="00B756E2" w:rsidRDefault="00C86521" w:rsidP="00185CB4">
      <w:pPr>
        <w:spacing w:after="120"/>
        <w:rPr>
          <w:color w:val="auto"/>
          <w:lang w:val="en-GB"/>
        </w:rPr>
      </w:pPr>
    </w:p>
    <w:p w14:paraId="468248A2" w14:textId="2A20B826" w:rsidR="00280B58" w:rsidRPr="00B756E2" w:rsidRDefault="0053234C" w:rsidP="00280B58">
      <w:pPr>
        <w:spacing w:after="120"/>
        <w:rPr>
          <w:b/>
          <w:bCs/>
          <w:color w:val="auto"/>
          <w:lang w:val="it-IT"/>
        </w:rPr>
      </w:pPr>
      <w:r w:rsidRPr="00B756E2">
        <w:rPr>
          <w:b/>
          <w:bCs/>
          <w:color w:val="auto"/>
          <w:lang w:val="it-IT"/>
        </w:rPr>
        <w:t>In a</w:t>
      </w:r>
      <w:r w:rsidR="00280B58" w:rsidRPr="00B756E2">
        <w:rPr>
          <w:b/>
          <w:bCs/>
          <w:color w:val="auto"/>
          <w:lang w:val="it-IT"/>
        </w:rPr>
        <w:t xml:space="preserve">nteprima </w:t>
      </w:r>
      <w:r w:rsidRPr="00B756E2">
        <w:rPr>
          <w:b/>
          <w:bCs/>
          <w:color w:val="auto"/>
          <w:lang w:val="it-IT"/>
        </w:rPr>
        <w:t xml:space="preserve">una soluzione per ridurre i </w:t>
      </w:r>
      <w:r w:rsidR="00280B58" w:rsidRPr="00B756E2">
        <w:rPr>
          <w:b/>
          <w:bCs/>
          <w:color w:val="auto"/>
          <w:lang w:val="it-IT"/>
        </w:rPr>
        <w:t>tempi di validazione</w:t>
      </w:r>
    </w:p>
    <w:p w14:paraId="33BCF92A" w14:textId="701FE50D" w:rsidR="00C86521" w:rsidRPr="00A31728" w:rsidRDefault="004F48DB" w:rsidP="007407C4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 xml:space="preserve">Su questa cella, </w:t>
      </w:r>
      <w:r w:rsidR="00280B58" w:rsidRPr="00B756E2">
        <w:rPr>
          <w:color w:val="auto"/>
          <w:lang w:val="it-IT"/>
        </w:rPr>
        <w:t xml:space="preserve">ENGEL presenta </w:t>
      </w:r>
      <w:r w:rsidRPr="00B756E2">
        <w:rPr>
          <w:color w:val="auto"/>
          <w:lang w:val="it-IT"/>
        </w:rPr>
        <w:t xml:space="preserve">per la prima volta </w:t>
      </w:r>
      <w:r w:rsidR="00280B58" w:rsidRPr="00B756E2">
        <w:rPr>
          <w:color w:val="auto"/>
          <w:lang w:val="it-IT"/>
        </w:rPr>
        <w:t>il</w:t>
      </w:r>
      <w:r w:rsidR="007C4433" w:rsidRPr="00B756E2">
        <w:rPr>
          <w:color w:val="auto"/>
          <w:lang w:val="it-IT"/>
        </w:rPr>
        <w:t xml:space="preserve"> suo</w:t>
      </w:r>
      <w:r w:rsidR="00280B58" w:rsidRPr="00B756E2">
        <w:rPr>
          <w:color w:val="auto"/>
          <w:lang w:val="it-IT"/>
        </w:rPr>
        <w:t xml:space="preserve"> nuovo</w:t>
      </w:r>
      <w:r w:rsidR="0053234C" w:rsidRPr="00B756E2">
        <w:rPr>
          <w:color w:val="auto"/>
          <w:lang w:val="it-IT"/>
        </w:rPr>
        <w:t xml:space="preserve"> </w:t>
      </w:r>
      <w:proofErr w:type="spellStart"/>
      <w:r w:rsidR="00280B58" w:rsidRPr="00B756E2">
        <w:rPr>
          <w:color w:val="auto"/>
          <w:lang w:val="it-IT"/>
        </w:rPr>
        <w:t>validation</w:t>
      </w:r>
      <w:proofErr w:type="spellEnd"/>
      <w:r w:rsidR="00280B58" w:rsidRPr="00B756E2">
        <w:rPr>
          <w:color w:val="auto"/>
          <w:lang w:val="it-IT"/>
        </w:rPr>
        <w:t xml:space="preserve"> </w:t>
      </w:r>
      <w:proofErr w:type="spellStart"/>
      <w:r w:rsidR="00280B58" w:rsidRPr="00B756E2">
        <w:rPr>
          <w:color w:val="auto"/>
          <w:lang w:val="it-IT"/>
        </w:rPr>
        <w:t>assistant</w:t>
      </w:r>
      <w:proofErr w:type="spellEnd"/>
      <w:r w:rsidR="008D37BC" w:rsidRPr="00B756E2">
        <w:rPr>
          <w:color w:val="auto"/>
          <w:lang w:val="it-IT"/>
        </w:rPr>
        <w:t>:</w:t>
      </w:r>
      <w:r w:rsidR="00280B58" w:rsidRPr="00B756E2">
        <w:rPr>
          <w:color w:val="auto"/>
          <w:lang w:val="it-IT"/>
        </w:rPr>
        <w:t xml:space="preserve"> un sistema per la qualificazione e validazione </w:t>
      </w:r>
      <w:r w:rsidR="00771AEC" w:rsidRPr="00B756E2">
        <w:rPr>
          <w:color w:val="auto"/>
          <w:lang w:val="it-IT"/>
        </w:rPr>
        <w:t>digitale</w:t>
      </w:r>
      <w:r w:rsidR="00280B58" w:rsidRPr="00B756E2">
        <w:rPr>
          <w:color w:val="auto"/>
          <w:lang w:val="it-IT"/>
        </w:rPr>
        <w:t xml:space="preserve"> dei processi di stampaggio a iniezione. Sviluppata in collaborazione con HACK </w:t>
      </w:r>
      <w:proofErr w:type="spellStart"/>
      <w:r w:rsidR="00280B58" w:rsidRPr="00B756E2">
        <w:rPr>
          <w:color w:val="auto"/>
          <w:lang w:val="it-IT"/>
        </w:rPr>
        <w:t>Formenbau</w:t>
      </w:r>
      <w:proofErr w:type="spellEnd"/>
      <w:r w:rsidR="00280B58" w:rsidRPr="00B756E2">
        <w:rPr>
          <w:color w:val="auto"/>
          <w:lang w:val="it-IT"/>
        </w:rPr>
        <w:t xml:space="preserve"> e il professor Thomas Seul, la soluzione </w:t>
      </w:r>
      <w:r w:rsidR="00B861CD" w:rsidRPr="00B756E2">
        <w:rPr>
          <w:color w:val="auto"/>
          <w:lang w:val="it-IT"/>
        </w:rPr>
        <w:t>combina</w:t>
      </w:r>
      <w:r w:rsidR="00280B58" w:rsidRPr="00B756E2">
        <w:rPr>
          <w:color w:val="auto"/>
          <w:lang w:val="it-IT"/>
        </w:rPr>
        <w:t xml:space="preserve"> gli assistenti intelligenti </w:t>
      </w:r>
      <w:proofErr w:type="spellStart"/>
      <w:r w:rsidR="00280B58" w:rsidRPr="00B756E2">
        <w:rPr>
          <w:color w:val="auto"/>
          <w:lang w:val="it-IT"/>
        </w:rPr>
        <w:t>iQ</w:t>
      </w:r>
      <w:proofErr w:type="spellEnd"/>
      <w:r w:rsidR="00280B58" w:rsidRPr="00B756E2">
        <w:rPr>
          <w:color w:val="auto"/>
          <w:lang w:val="it-IT"/>
        </w:rPr>
        <w:t xml:space="preserve"> di ENGEL, la tecnologia </w:t>
      </w:r>
      <w:proofErr w:type="spellStart"/>
      <w:r w:rsidR="00280B58" w:rsidRPr="00B756E2">
        <w:rPr>
          <w:color w:val="auto"/>
          <w:lang w:val="it-IT"/>
        </w:rPr>
        <w:t>moldlife</w:t>
      </w:r>
      <w:proofErr w:type="spellEnd"/>
      <w:r w:rsidR="00280B58" w:rsidRPr="00B756E2">
        <w:rPr>
          <w:color w:val="auto"/>
          <w:lang w:val="it-IT"/>
        </w:rPr>
        <w:t xml:space="preserve">® </w:t>
      </w:r>
      <w:proofErr w:type="spellStart"/>
      <w:r w:rsidR="00280B58" w:rsidRPr="00B756E2">
        <w:rPr>
          <w:color w:val="auto"/>
          <w:lang w:val="it-IT"/>
        </w:rPr>
        <w:t>sense</w:t>
      </w:r>
      <w:proofErr w:type="spellEnd"/>
      <w:r w:rsidR="00280B58" w:rsidRPr="00B756E2">
        <w:rPr>
          <w:color w:val="auto"/>
          <w:lang w:val="it-IT"/>
        </w:rPr>
        <w:t xml:space="preserve"> e moduli software strutturati. </w:t>
      </w:r>
      <w:r w:rsidR="007073A9" w:rsidRPr="00B756E2">
        <w:rPr>
          <w:color w:val="auto"/>
          <w:lang w:val="it-IT"/>
        </w:rPr>
        <w:t>S</w:t>
      </w:r>
      <w:r w:rsidR="00280B58" w:rsidRPr="00B756E2">
        <w:rPr>
          <w:color w:val="auto"/>
          <w:lang w:val="it-IT"/>
        </w:rPr>
        <w:t>upporta tutte le fasi d</w:t>
      </w:r>
      <w:r w:rsidR="009D561F" w:rsidRPr="00B756E2">
        <w:rPr>
          <w:color w:val="auto"/>
          <w:lang w:val="it-IT"/>
        </w:rPr>
        <w:t>ella</w:t>
      </w:r>
      <w:r w:rsidR="00280B58" w:rsidRPr="00B756E2">
        <w:rPr>
          <w:color w:val="auto"/>
          <w:lang w:val="it-IT"/>
        </w:rPr>
        <w:t xml:space="preserve"> validazione, dalla Design </w:t>
      </w:r>
      <w:proofErr w:type="spellStart"/>
      <w:r w:rsidR="00280B58" w:rsidRPr="00B756E2">
        <w:rPr>
          <w:color w:val="auto"/>
          <w:lang w:val="it-IT"/>
        </w:rPr>
        <w:t>Qualification</w:t>
      </w:r>
      <w:proofErr w:type="spellEnd"/>
      <w:r w:rsidR="00280B58" w:rsidRPr="00B756E2">
        <w:rPr>
          <w:color w:val="auto"/>
          <w:lang w:val="it-IT"/>
        </w:rPr>
        <w:t xml:space="preserve"> (DQ) alla Performance </w:t>
      </w:r>
      <w:proofErr w:type="spellStart"/>
      <w:r w:rsidR="00280B58" w:rsidRPr="00B756E2">
        <w:rPr>
          <w:color w:val="auto"/>
          <w:lang w:val="it-IT"/>
        </w:rPr>
        <w:t>Qualification</w:t>
      </w:r>
      <w:proofErr w:type="spellEnd"/>
      <w:r w:rsidR="00280B58" w:rsidRPr="00B756E2">
        <w:rPr>
          <w:color w:val="auto"/>
          <w:lang w:val="it-IT"/>
        </w:rPr>
        <w:t xml:space="preserve"> (PQ), </w:t>
      </w:r>
      <w:r w:rsidR="009D561F" w:rsidRPr="00B756E2">
        <w:rPr>
          <w:color w:val="auto"/>
          <w:lang w:val="it-IT"/>
        </w:rPr>
        <w:t>è predisposto per i futuri metodi di rilascio</w:t>
      </w:r>
      <w:r w:rsidR="0016436F" w:rsidRPr="00B756E2">
        <w:rPr>
          <w:color w:val="auto"/>
          <w:lang w:val="it-IT"/>
        </w:rPr>
        <w:t>,</w:t>
      </w:r>
      <w:r w:rsidR="009D561F" w:rsidRPr="00B756E2">
        <w:rPr>
          <w:color w:val="auto"/>
          <w:lang w:val="it-IT"/>
        </w:rPr>
        <w:t xml:space="preserve"> come il </w:t>
      </w:r>
      <w:r w:rsidR="0016436F" w:rsidRPr="00B756E2">
        <w:rPr>
          <w:color w:val="auto"/>
          <w:lang w:val="it-IT"/>
        </w:rPr>
        <w:t>rilascio parametrico,</w:t>
      </w:r>
      <w:r w:rsidR="009D561F" w:rsidRPr="00B756E2">
        <w:rPr>
          <w:color w:val="auto"/>
          <w:lang w:val="it-IT"/>
        </w:rPr>
        <w:t xml:space="preserve"> e </w:t>
      </w:r>
      <w:r w:rsidR="009D561F" w:rsidRPr="00B756E2">
        <w:rPr>
          <w:color w:val="auto"/>
          <w:lang w:val="it-IT"/>
        </w:rPr>
        <w:lastRenderedPageBreak/>
        <w:t>semplifica il trasferimento dei processi validati su altre macchine o siti produttivi.</w:t>
      </w:r>
      <w:r w:rsidR="00DA4DE3" w:rsidRPr="00B756E2">
        <w:rPr>
          <w:color w:val="auto"/>
          <w:lang w:val="it-IT"/>
        </w:rPr>
        <w:t xml:space="preserve"> </w:t>
      </w:r>
      <w:r w:rsidR="00280B58" w:rsidRPr="00B756E2">
        <w:rPr>
          <w:color w:val="auto"/>
          <w:lang w:val="it-IT"/>
        </w:rPr>
        <w:t>Ne consegue una significativa riduzione del tempo e delle risorse necessarie per la validazione, con un impatto diretto sull</w:t>
      </w:r>
      <w:r w:rsidR="0053234C" w:rsidRPr="00B756E2">
        <w:rPr>
          <w:color w:val="auto"/>
          <w:lang w:val="it-IT"/>
        </w:rPr>
        <w:t>a riduzione</w:t>
      </w:r>
      <w:r w:rsidR="00280B58" w:rsidRPr="00B756E2">
        <w:rPr>
          <w:color w:val="auto"/>
          <w:lang w:val="it-IT"/>
        </w:rPr>
        <w:t xml:space="preserve"> del</w:t>
      </w:r>
      <w:r w:rsidR="0053234C" w:rsidRPr="00B756E2">
        <w:rPr>
          <w:color w:val="auto"/>
          <w:lang w:val="it-IT"/>
        </w:rPr>
        <w:t xml:space="preserve"> </w:t>
      </w:r>
      <w:r w:rsidR="00280B58" w:rsidRPr="00B756E2">
        <w:rPr>
          <w:color w:val="auto"/>
          <w:lang w:val="it-IT"/>
        </w:rPr>
        <w:t>time</w:t>
      </w:r>
      <w:r w:rsidR="00023F72" w:rsidRPr="00B756E2">
        <w:rPr>
          <w:color w:val="auto"/>
          <w:lang w:val="it-IT"/>
        </w:rPr>
        <w:t xml:space="preserve"> </w:t>
      </w:r>
      <w:r w:rsidR="00280B58" w:rsidRPr="00B756E2">
        <w:rPr>
          <w:color w:val="auto"/>
          <w:lang w:val="it-IT"/>
        </w:rPr>
        <w:t>to</w:t>
      </w:r>
      <w:r w:rsidR="00023F72" w:rsidRPr="00B756E2">
        <w:rPr>
          <w:color w:val="auto"/>
          <w:lang w:val="it-IT"/>
        </w:rPr>
        <w:t xml:space="preserve"> </w:t>
      </w:r>
      <w:r w:rsidR="00280B58" w:rsidRPr="00B756E2">
        <w:rPr>
          <w:color w:val="auto"/>
          <w:lang w:val="it-IT"/>
        </w:rPr>
        <w:t>market.</w:t>
      </w:r>
      <w:r w:rsidR="00E9162A" w:rsidRPr="00B756E2">
        <w:rPr>
          <w:b/>
          <w:bCs/>
          <w:color w:val="auto"/>
          <w:lang w:val="en-US"/>
        </w:rPr>
        <w:br/>
      </w:r>
    </w:p>
    <w:p w14:paraId="6C49E8A4" w14:textId="77777777" w:rsidR="00A02248" w:rsidRPr="00B756E2" w:rsidRDefault="0053234C" w:rsidP="0053234C">
      <w:pPr>
        <w:spacing w:after="120"/>
        <w:rPr>
          <w:b/>
          <w:bCs/>
          <w:color w:val="auto"/>
          <w:lang w:val="it-IT"/>
        </w:rPr>
      </w:pPr>
      <w:r w:rsidRPr="00B756E2">
        <w:rPr>
          <w:b/>
          <w:bCs/>
          <w:color w:val="auto"/>
          <w:lang w:val="it-IT"/>
        </w:rPr>
        <w:t>Compatta</w:t>
      </w:r>
      <w:r w:rsidR="00BB4EB7" w:rsidRPr="00B756E2">
        <w:rPr>
          <w:b/>
          <w:bCs/>
          <w:color w:val="auto"/>
          <w:lang w:val="it-IT"/>
        </w:rPr>
        <w:t xml:space="preserve">, </w:t>
      </w:r>
      <w:r w:rsidRPr="00B756E2">
        <w:rPr>
          <w:b/>
          <w:bCs/>
          <w:color w:val="auto"/>
          <w:lang w:val="it-IT"/>
        </w:rPr>
        <w:t>precisa</w:t>
      </w:r>
      <w:r w:rsidR="00BB4EB7" w:rsidRPr="00B756E2">
        <w:rPr>
          <w:b/>
          <w:bCs/>
          <w:color w:val="auto"/>
          <w:lang w:val="it-IT"/>
        </w:rPr>
        <w:t xml:space="preserve"> e cost-</w:t>
      </w:r>
      <w:proofErr w:type="spellStart"/>
      <w:r w:rsidR="00BB4EB7" w:rsidRPr="00B756E2">
        <w:rPr>
          <w:b/>
          <w:bCs/>
          <w:color w:val="auto"/>
          <w:lang w:val="it-IT"/>
        </w:rPr>
        <w:t>saving</w:t>
      </w:r>
      <w:proofErr w:type="spellEnd"/>
      <w:r w:rsidR="00BB4EB7" w:rsidRPr="00B756E2">
        <w:rPr>
          <w:b/>
          <w:bCs/>
          <w:color w:val="auto"/>
          <w:lang w:val="it-IT"/>
        </w:rPr>
        <w:t xml:space="preserve"> per la </w:t>
      </w:r>
      <w:r w:rsidRPr="00B756E2">
        <w:rPr>
          <w:b/>
          <w:bCs/>
          <w:color w:val="auto"/>
          <w:lang w:val="it-IT"/>
        </w:rPr>
        <w:t>camera bianca</w:t>
      </w:r>
    </w:p>
    <w:p w14:paraId="4BC0A0BB" w14:textId="3DF73FF5" w:rsidR="00147C22" w:rsidRPr="00B756E2" w:rsidRDefault="0053234C" w:rsidP="0053234C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>Uno dei principali punti di forza della nuova soluzione produttiva è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 xml:space="preserve">altezza ridotta, resa possibile da una </w:t>
      </w:r>
      <w:r w:rsidR="00B13C84" w:rsidRPr="00B756E2">
        <w:rPr>
          <w:color w:val="auto"/>
          <w:lang w:val="it-IT"/>
        </w:rPr>
        <w:t xml:space="preserve">configurazione </w:t>
      </w:r>
      <w:r w:rsidRPr="00B756E2">
        <w:rPr>
          <w:color w:val="auto"/>
          <w:lang w:val="it-IT"/>
        </w:rPr>
        <w:t>costruttiva innovativ</w:t>
      </w:r>
      <w:r w:rsidR="00B13C84" w:rsidRPr="00B756E2">
        <w:rPr>
          <w:color w:val="auto"/>
          <w:lang w:val="it-IT"/>
        </w:rPr>
        <w:t xml:space="preserve">a, che </w:t>
      </w:r>
      <w:r w:rsidRPr="00B756E2">
        <w:rPr>
          <w:color w:val="auto"/>
          <w:lang w:val="it-IT"/>
        </w:rPr>
        <w:t>consente di diminuire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>ingombro a terra fino al 40%</w:t>
      </w:r>
      <w:r w:rsidR="00147C22" w:rsidRPr="00B756E2">
        <w:rPr>
          <w:color w:val="auto"/>
          <w:lang w:val="it-IT"/>
        </w:rPr>
        <w:t xml:space="preserve">: un risparmio </w:t>
      </w:r>
      <w:r w:rsidR="007C6153" w:rsidRPr="00B756E2">
        <w:rPr>
          <w:color w:val="auto"/>
          <w:lang w:val="it-IT"/>
        </w:rPr>
        <w:t xml:space="preserve">significativo </w:t>
      </w:r>
      <w:r w:rsidR="00E2761E" w:rsidRPr="00B756E2">
        <w:rPr>
          <w:color w:val="auto"/>
          <w:lang w:val="it-IT"/>
        </w:rPr>
        <w:t xml:space="preserve">in camera bianca, dove </w:t>
      </w:r>
      <w:r w:rsidR="0067212D" w:rsidRPr="00B756E2">
        <w:rPr>
          <w:color w:val="auto"/>
          <w:lang w:val="it-IT"/>
        </w:rPr>
        <w:t>lo spazio è una risorsa preziosa.</w:t>
      </w:r>
    </w:p>
    <w:p w14:paraId="6648A17F" w14:textId="139E1B33" w:rsidR="00C86521" w:rsidRPr="00A31728" w:rsidRDefault="0053234C" w:rsidP="00821204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>La serie e-</w:t>
      </w:r>
      <w:proofErr w:type="spellStart"/>
      <w:r w:rsidRPr="00B756E2">
        <w:rPr>
          <w:color w:val="auto"/>
          <w:lang w:val="it-IT"/>
        </w:rPr>
        <w:t>motion</w:t>
      </w:r>
      <w:proofErr w:type="spellEnd"/>
      <w:r w:rsidRPr="00B756E2">
        <w:rPr>
          <w:color w:val="auto"/>
          <w:lang w:val="it-IT"/>
        </w:rPr>
        <w:t xml:space="preserve"> di ENGEL è stata sviluppata appositamente per soddisfare i requisiti più rigorosi dello stampaggio a iniezione nel comparto medicale</w:t>
      </w:r>
      <w:r w:rsidR="004660CB" w:rsidRPr="00B756E2">
        <w:rPr>
          <w:color w:val="auto"/>
          <w:lang w:val="it-IT"/>
        </w:rPr>
        <w:t xml:space="preserve"> e d</w:t>
      </w:r>
      <w:r w:rsidRPr="00B756E2">
        <w:rPr>
          <w:color w:val="auto"/>
          <w:lang w:val="it-IT"/>
        </w:rPr>
        <w:t xml:space="preserve">efinisce nuovi </w:t>
      </w:r>
      <w:r w:rsidR="00E439F7" w:rsidRPr="00B756E2">
        <w:rPr>
          <w:color w:val="auto"/>
          <w:lang w:val="it-IT"/>
        </w:rPr>
        <w:t xml:space="preserve">livelli </w:t>
      </w:r>
      <w:r w:rsidRPr="00B756E2">
        <w:rPr>
          <w:color w:val="auto"/>
          <w:lang w:val="it-IT"/>
        </w:rPr>
        <w:t>in termini di precisione, efficienza e affidabilità operativa a lungo termine</w:t>
      </w:r>
      <w:r w:rsidR="009843AD" w:rsidRPr="00B756E2">
        <w:rPr>
          <w:color w:val="auto"/>
          <w:lang w:val="it-IT"/>
        </w:rPr>
        <w:t xml:space="preserve"> in </w:t>
      </w:r>
      <w:proofErr w:type="spellStart"/>
      <w:r w:rsidR="009843AD" w:rsidRPr="00B756E2">
        <w:rPr>
          <w:color w:val="auto"/>
          <w:lang w:val="it-IT"/>
        </w:rPr>
        <w:t>cleanroom</w:t>
      </w:r>
      <w:proofErr w:type="spellEnd"/>
      <w:r w:rsidR="009843AD" w:rsidRPr="00B756E2">
        <w:rPr>
          <w:color w:val="auto"/>
          <w:lang w:val="it-IT"/>
        </w:rPr>
        <w:t>.</w:t>
      </w:r>
      <w:r w:rsidR="00A31728">
        <w:rPr>
          <w:color w:val="auto"/>
          <w:lang w:val="it-IT"/>
        </w:rPr>
        <w:br/>
      </w:r>
    </w:p>
    <w:p w14:paraId="39DBED07" w14:textId="77777777" w:rsidR="001F4C90" w:rsidRPr="00B756E2" w:rsidRDefault="001F4C90" w:rsidP="001F4C90">
      <w:pPr>
        <w:spacing w:after="120"/>
        <w:rPr>
          <w:b/>
          <w:bCs/>
          <w:color w:val="auto"/>
          <w:lang w:val="it-IT"/>
        </w:rPr>
      </w:pPr>
      <w:r w:rsidRPr="00B756E2">
        <w:rPr>
          <w:b/>
          <w:bCs/>
          <w:color w:val="auto"/>
          <w:lang w:val="it-IT"/>
        </w:rPr>
        <w:t>Post-processo automatizzato e controllo qualità</w:t>
      </w:r>
    </w:p>
    <w:p w14:paraId="45210560" w14:textId="0A62A970" w:rsidR="001F4C90" w:rsidRPr="00B756E2" w:rsidRDefault="001F4C90" w:rsidP="001F4C90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>Dopo l</w:t>
      </w:r>
      <w:r w:rsidR="005235D1">
        <w:rPr>
          <w:color w:val="auto"/>
          <w:lang w:val="it-IT"/>
        </w:rPr>
        <w:t>’</w:t>
      </w:r>
      <w:r w:rsidRPr="00B756E2">
        <w:rPr>
          <w:color w:val="auto"/>
          <w:lang w:val="it-IT"/>
        </w:rPr>
        <w:t xml:space="preserve">estrazione, un robot a ingresso laterale di </w:t>
      </w:r>
      <w:proofErr w:type="spellStart"/>
      <w:r w:rsidRPr="00B756E2">
        <w:rPr>
          <w:color w:val="auto"/>
          <w:lang w:val="it-IT"/>
        </w:rPr>
        <w:t>Ilsemann</w:t>
      </w:r>
      <w:proofErr w:type="spellEnd"/>
      <w:r w:rsidRPr="00B756E2">
        <w:rPr>
          <w:color w:val="auto"/>
          <w:lang w:val="it-IT"/>
        </w:rPr>
        <w:t xml:space="preserve"> rimuove i pezzi stampati. Due bracci, simultaneamente, prelevano i componenti da entrambi i lati dello stampo e li trasferiscono a una stazione di campionamento oppure a una stazione di marcatura laser, dove viene applicato un QR code. I pezzi vengono quindi assemblati, impilati e sigillati automaticamente in confezioni sterili.</w:t>
      </w:r>
    </w:p>
    <w:p w14:paraId="1750BD8E" w14:textId="6EE59B9C" w:rsidR="00E9162A" w:rsidRPr="00B756E2" w:rsidRDefault="00E9162A" w:rsidP="00B756E2">
      <w:pPr>
        <w:spacing w:after="120"/>
        <w:rPr>
          <w:color w:val="auto"/>
          <w:lang w:val="en-GB"/>
        </w:rPr>
      </w:pPr>
    </w:p>
    <w:p w14:paraId="33E29CEA" w14:textId="7B9362F3" w:rsidR="001F4C90" w:rsidRPr="00B756E2" w:rsidRDefault="001F4C90" w:rsidP="001F4C90">
      <w:pPr>
        <w:spacing w:after="120"/>
        <w:rPr>
          <w:b/>
          <w:bCs/>
          <w:color w:val="auto"/>
          <w:lang w:val="it-IT"/>
        </w:rPr>
      </w:pPr>
      <w:r w:rsidRPr="00B756E2">
        <w:rPr>
          <w:b/>
          <w:bCs/>
          <w:color w:val="auto"/>
          <w:lang w:val="it-IT"/>
        </w:rPr>
        <w:t xml:space="preserve">Conclusione: </w:t>
      </w:r>
      <w:r w:rsidR="00821204" w:rsidRPr="00B756E2">
        <w:rPr>
          <w:b/>
          <w:bCs/>
          <w:color w:val="auto"/>
          <w:lang w:val="it-IT"/>
        </w:rPr>
        <w:t>n</w:t>
      </w:r>
      <w:r w:rsidRPr="00B756E2">
        <w:rPr>
          <w:b/>
          <w:bCs/>
          <w:color w:val="auto"/>
          <w:lang w:val="it-IT"/>
        </w:rPr>
        <w:t>uove prospettive per il futuro della</w:t>
      </w:r>
      <w:r w:rsidR="00D77289" w:rsidRPr="00B756E2">
        <w:rPr>
          <w:b/>
          <w:bCs/>
          <w:color w:val="auto"/>
          <w:lang w:val="it-IT"/>
        </w:rPr>
        <w:t xml:space="preserve"> produzione</w:t>
      </w:r>
      <w:r w:rsidRPr="00B756E2">
        <w:rPr>
          <w:b/>
          <w:bCs/>
          <w:color w:val="auto"/>
          <w:lang w:val="it-IT"/>
        </w:rPr>
        <w:t xml:space="preserve"> diagnostica</w:t>
      </w:r>
    </w:p>
    <w:p w14:paraId="17AA968D" w14:textId="79B6BEC6" w:rsidR="001F4C90" w:rsidRPr="00B756E2" w:rsidRDefault="001F4C90" w:rsidP="001F4C90">
      <w:pPr>
        <w:spacing w:after="120"/>
        <w:rPr>
          <w:color w:val="auto"/>
          <w:lang w:val="it-IT"/>
        </w:rPr>
      </w:pPr>
      <w:r w:rsidRPr="00B756E2">
        <w:rPr>
          <w:color w:val="auto"/>
          <w:lang w:val="it-IT"/>
        </w:rPr>
        <w:t xml:space="preserve">Con questa soluzione produttiva compatta e scalabile, ENGEL dimostra come sia possibile coniugare massima produttività, </w:t>
      </w:r>
      <w:r w:rsidR="000600E7" w:rsidRPr="00B756E2">
        <w:rPr>
          <w:color w:val="auto"/>
          <w:lang w:val="it-IT"/>
        </w:rPr>
        <w:t xml:space="preserve">ridurre i </w:t>
      </w:r>
      <w:r w:rsidRPr="00B756E2">
        <w:rPr>
          <w:color w:val="auto"/>
          <w:lang w:val="it-IT"/>
        </w:rPr>
        <w:t xml:space="preserve">tempi di validazione e </w:t>
      </w:r>
      <w:r w:rsidR="00E13750" w:rsidRPr="00B756E2">
        <w:rPr>
          <w:color w:val="auto"/>
          <w:lang w:val="it-IT"/>
        </w:rPr>
        <w:t xml:space="preserve">i </w:t>
      </w:r>
      <w:r w:rsidRPr="00B756E2">
        <w:rPr>
          <w:color w:val="auto"/>
          <w:lang w:val="it-IT"/>
        </w:rPr>
        <w:t>costi operativi nella produzione di dispositivi per la diagnostica – il tutto in uno spazio ridotto e con la massima affidabilità.</w:t>
      </w:r>
    </w:p>
    <w:p w14:paraId="71DB45D9" w14:textId="77777777" w:rsidR="00E9162A" w:rsidRPr="001F4C90" w:rsidRDefault="00E9162A" w:rsidP="00E9162A">
      <w:pPr>
        <w:rPr>
          <w:lang w:val="it-IT"/>
        </w:rPr>
      </w:pPr>
    </w:p>
    <w:p w14:paraId="35FA887C" w14:textId="77777777" w:rsidR="00DA3E59" w:rsidRPr="00A31728" w:rsidRDefault="007268D7" w:rsidP="00DA3E59">
      <w:pPr>
        <w:spacing w:after="120"/>
        <w:rPr>
          <w:b/>
          <w:bCs/>
          <w:color w:val="81B73E"/>
          <w:szCs w:val="22"/>
          <w:u w:val="single"/>
          <w:lang w:val="it-IT"/>
        </w:rPr>
      </w:pPr>
      <w:hyperlink r:id="rId8" w:history="1">
        <w:r w:rsidR="00DA3E59" w:rsidRPr="00A31728">
          <w:rPr>
            <w:rStyle w:val="Hyperlink"/>
            <w:b/>
            <w:bCs/>
            <w:color w:val="81B73E"/>
            <w:szCs w:val="22"/>
            <w:lang w:val="it-IT"/>
          </w:rPr>
          <w:t>Visitateci al K 2025 di Düsseldorf, Padiglione 15, Stand B42 &amp; C58</w:t>
        </w:r>
      </w:hyperlink>
    </w:p>
    <w:p w14:paraId="6752BB89" w14:textId="77777777" w:rsidR="00DA3E59" w:rsidRDefault="00DA3E59" w:rsidP="00DA3E59">
      <w:pPr>
        <w:spacing w:after="120"/>
        <w:rPr>
          <w:lang w:val="it-IT"/>
        </w:rPr>
      </w:pPr>
    </w:p>
    <w:p w14:paraId="631A3A7F" w14:textId="7A5255CB" w:rsidR="007268D7" w:rsidRDefault="007268D7" w:rsidP="00DA3E59">
      <w:pPr>
        <w:spacing w:after="120"/>
        <w:rPr>
          <w:szCs w:val="22"/>
          <w:lang w:val="it-IT"/>
        </w:rPr>
      </w:pPr>
      <w:r w:rsidRPr="00E87503">
        <w:rPr>
          <w:szCs w:val="22"/>
          <w:lang w:val="it-IT"/>
        </w:rPr>
        <w:t>Immagini</w:t>
      </w:r>
    </w:p>
    <w:p w14:paraId="38BB8F09" w14:textId="77777777" w:rsidR="007268D7" w:rsidRPr="00B756E2" w:rsidRDefault="007268D7" w:rsidP="007268D7">
      <w:pPr>
        <w:rPr>
          <w:b/>
          <w:bCs/>
          <w:i/>
          <w:iCs/>
          <w:color w:val="auto"/>
          <w:sz w:val="20"/>
          <w:lang w:val="it-IT"/>
        </w:rPr>
      </w:pPr>
      <w:r w:rsidRPr="00B756E2">
        <w:rPr>
          <w:i/>
          <w:iCs/>
          <w:color w:val="auto"/>
          <w:sz w:val="20"/>
          <w:lang w:val="it-IT"/>
        </w:rPr>
        <w:t xml:space="preserve">Figura 1: </w:t>
      </w:r>
      <w:r w:rsidRPr="00B756E2">
        <w:rPr>
          <w:b/>
          <w:bCs/>
          <w:i/>
          <w:iCs/>
          <w:color w:val="auto"/>
          <w:sz w:val="20"/>
          <w:lang w:val="it-IT"/>
        </w:rPr>
        <w:t>Tecnologia compatta per una produzione efficiente in camera bianca:</w:t>
      </w:r>
      <w:r w:rsidRPr="00B756E2">
        <w:rPr>
          <w:i/>
          <w:iCs/>
          <w:color w:val="auto"/>
          <w:sz w:val="20"/>
          <w:lang w:val="it-IT"/>
        </w:rPr>
        <w:t xml:space="preserve"> Stampaggio completamente automatizzato di piastre a pozzetto e dei relativi coperchi con tempo ciclo di 11 secondi sulla pressa a iniezione ENGEL e-</w:t>
      </w:r>
      <w:proofErr w:type="spellStart"/>
      <w:r w:rsidRPr="00B756E2">
        <w:rPr>
          <w:i/>
          <w:iCs/>
          <w:color w:val="auto"/>
          <w:sz w:val="20"/>
          <w:lang w:val="it-IT"/>
        </w:rPr>
        <w:t>motion</w:t>
      </w:r>
      <w:proofErr w:type="spellEnd"/>
      <w:r w:rsidRPr="00B756E2">
        <w:rPr>
          <w:i/>
          <w:iCs/>
          <w:color w:val="auto"/>
          <w:sz w:val="20"/>
          <w:lang w:val="it-IT"/>
        </w:rPr>
        <w:t xml:space="preserve"> 280 </w:t>
      </w:r>
      <w:proofErr w:type="spellStart"/>
      <w:r w:rsidRPr="00B756E2">
        <w:rPr>
          <w:i/>
          <w:iCs/>
          <w:color w:val="auto"/>
          <w:sz w:val="20"/>
          <w:lang w:val="it-IT"/>
        </w:rPr>
        <w:t>combi</w:t>
      </w:r>
      <w:proofErr w:type="spellEnd"/>
      <w:r w:rsidRPr="00B756E2">
        <w:rPr>
          <w:i/>
          <w:iCs/>
          <w:color w:val="auto"/>
          <w:sz w:val="20"/>
          <w:lang w:val="it-IT"/>
        </w:rPr>
        <w:t xml:space="preserve"> MW.</w:t>
      </w:r>
    </w:p>
    <w:p w14:paraId="20BA1943" w14:textId="77777777" w:rsidR="007268D7" w:rsidRPr="00B756E2" w:rsidRDefault="007268D7" w:rsidP="007268D7">
      <w:pPr>
        <w:rPr>
          <w:i/>
          <w:iCs/>
          <w:color w:val="auto"/>
          <w:sz w:val="20"/>
          <w:lang w:val="it-IT"/>
        </w:rPr>
      </w:pPr>
      <w:r w:rsidRPr="00B756E2">
        <w:rPr>
          <w:i/>
          <w:iCs/>
          <w:color w:val="auto"/>
          <w:sz w:val="20"/>
          <w:lang w:val="it-IT"/>
        </w:rPr>
        <w:t xml:space="preserve">Figura 2: </w:t>
      </w:r>
      <w:r w:rsidRPr="00B756E2">
        <w:rPr>
          <w:b/>
          <w:bCs/>
          <w:i/>
          <w:iCs/>
          <w:color w:val="auto"/>
          <w:sz w:val="20"/>
          <w:lang w:val="it-IT"/>
        </w:rPr>
        <w:t>Massima precisione per la diagnostica:</w:t>
      </w:r>
      <w:r w:rsidRPr="00B756E2">
        <w:rPr>
          <w:i/>
          <w:iCs/>
          <w:color w:val="auto"/>
          <w:sz w:val="20"/>
          <w:lang w:val="it-IT"/>
        </w:rPr>
        <w:t xml:space="preserve"> Piastre a pozzetto con coperchi realizzate secondo i più elevati standard di qualità, precisione dimensionale, pulizia ed efficienza economica.</w:t>
      </w:r>
    </w:p>
    <w:p w14:paraId="2861AD7E" w14:textId="77777777" w:rsidR="007268D7" w:rsidRPr="009028BE" w:rsidRDefault="007268D7" w:rsidP="00DA3E59">
      <w:pPr>
        <w:spacing w:after="120"/>
        <w:rPr>
          <w:lang w:val="it-IT"/>
        </w:rPr>
      </w:pPr>
    </w:p>
    <w:p w14:paraId="267CE204" w14:textId="77777777" w:rsidR="00DA3E59" w:rsidRPr="00E87503" w:rsidRDefault="00DA3E59" w:rsidP="00DA3E59">
      <w:pPr>
        <w:spacing w:after="120"/>
        <w:rPr>
          <w:szCs w:val="22"/>
          <w:lang w:val="it-IT"/>
        </w:rPr>
      </w:pPr>
      <w:r w:rsidRPr="00E87503">
        <w:rPr>
          <w:szCs w:val="22"/>
          <w:lang w:val="it-IT"/>
        </w:rPr>
        <w:t>Immagini: ENGEL</w:t>
      </w:r>
    </w:p>
    <w:p w14:paraId="1FF76C07" w14:textId="77777777" w:rsidR="00DA3E59" w:rsidRPr="00E87503" w:rsidRDefault="00DA3E59" w:rsidP="00DA3E59">
      <w:pPr>
        <w:spacing w:after="120"/>
        <w:rPr>
          <w:szCs w:val="22"/>
          <w:lang w:val="it-IT"/>
        </w:rPr>
      </w:pPr>
    </w:p>
    <w:p w14:paraId="5258344E" w14:textId="0243706B" w:rsidR="00DA3E59" w:rsidRPr="00E87503" w:rsidRDefault="00DA3E59" w:rsidP="00DA3E59">
      <w:pPr>
        <w:spacing w:after="120"/>
        <w:rPr>
          <w:b/>
          <w:bCs/>
          <w:iCs/>
          <w:sz w:val="20"/>
          <w:lang w:val="it-IT"/>
        </w:rPr>
      </w:pPr>
      <w:r w:rsidRPr="00E87503">
        <w:rPr>
          <w:b/>
          <w:bCs/>
          <w:iCs/>
          <w:sz w:val="20"/>
          <w:lang w:val="it-IT"/>
        </w:rPr>
        <w:t>ENGEL AUSTRIA GmbH</w:t>
      </w:r>
    </w:p>
    <w:p w14:paraId="1CDB7C1D" w14:textId="6822744F" w:rsidR="00DA3E59" w:rsidRPr="005E67E5" w:rsidRDefault="00DA3E59" w:rsidP="00DA3E59">
      <w:pPr>
        <w:spacing w:after="120"/>
        <w:rPr>
          <w:iCs/>
          <w:sz w:val="20"/>
          <w:lang w:val="it-IT"/>
        </w:rPr>
      </w:pPr>
      <w:r>
        <w:rPr>
          <w:sz w:val="20"/>
          <w:lang w:val="it-IT"/>
        </w:rPr>
        <w:t>ENGEL è uno dei principali costruttori mondiali di macchine per la lavorazione delle materie plastiche. Oggi, in qualità di fornitore unico, il Gruppo ENGEL offre un</w:t>
      </w:r>
      <w:r w:rsidR="005235D1">
        <w:rPr>
          <w:sz w:val="20"/>
          <w:lang w:val="it-IT"/>
        </w:rPr>
        <w:t>’</w:t>
      </w:r>
      <w:r>
        <w:rPr>
          <w:sz w:val="20"/>
          <w:lang w:val="it-IT"/>
        </w:rPr>
        <w:t>ampia gamma di soluzioni tecnologiche: dalle celle di produzione completamente automatizzate per lo stampaggio a iniezione di termoplastici ed elastomeri alle presse a iniezione, ai robot e altre attrezzature. Con dieci stabilimenti produttivi in Europa, Nord America e Asia (Cina e Corea), oltre a filiali e rappresentanti in più di 85 paesi, ENGEL assicura ai suoi clienti le tecnologie avanzate e il supporto necessario per competere con successo nel mercato mondiale</w:t>
      </w:r>
      <w:r w:rsidRPr="005E67E5">
        <w:rPr>
          <w:iCs/>
          <w:sz w:val="20"/>
          <w:lang w:val="it-IT"/>
        </w:rPr>
        <w:t>.</w:t>
      </w:r>
    </w:p>
    <w:p w14:paraId="2B352DF7" w14:textId="77777777" w:rsidR="00DA3E59" w:rsidRPr="005E67E5" w:rsidRDefault="00DA3E59" w:rsidP="00DA3E59">
      <w:pPr>
        <w:spacing w:after="120"/>
        <w:rPr>
          <w:b/>
          <w:bCs/>
          <w:iCs/>
          <w:sz w:val="20"/>
          <w:lang w:val="it-IT"/>
        </w:rPr>
      </w:pPr>
    </w:p>
    <w:p w14:paraId="323136DF" w14:textId="77777777" w:rsidR="00DA3E59" w:rsidRPr="0056101D" w:rsidRDefault="00DA3E59" w:rsidP="00DA3E59">
      <w:pPr>
        <w:spacing w:after="120"/>
        <w:rPr>
          <w:iCs/>
          <w:sz w:val="20"/>
          <w:lang w:val="it-IT"/>
        </w:rPr>
      </w:pPr>
      <w:r w:rsidRPr="0056101D">
        <w:rPr>
          <w:b/>
          <w:bCs/>
          <w:iCs/>
          <w:sz w:val="20"/>
          <w:lang w:val="it-IT"/>
        </w:rPr>
        <w:t xml:space="preserve">Contatto per i giornalisti: </w:t>
      </w:r>
      <w:r w:rsidRPr="0056101D">
        <w:rPr>
          <w:b/>
          <w:bCs/>
          <w:iCs/>
          <w:sz w:val="20"/>
          <w:lang w:val="it-IT"/>
        </w:rPr>
        <w:br/>
      </w:r>
      <w:r w:rsidRPr="0056101D">
        <w:rPr>
          <w:iCs/>
          <w:sz w:val="20"/>
          <w:lang w:val="it-IT"/>
        </w:rPr>
        <w:t>Tobias Neumann, Responsabile Uffic</w:t>
      </w:r>
      <w:r>
        <w:rPr>
          <w:iCs/>
          <w:sz w:val="20"/>
          <w:lang w:val="it-IT"/>
        </w:rPr>
        <w:t>i</w:t>
      </w:r>
      <w:r w:rsidRPr="0056101D">
        <w:rPr>
          <w:iCs/>
          <w:sz w:val="20"/>
          <w:lang w:val="it-IT"/>
        </w:rPr>
        <w:t>o Stampa, ENGEL AUSTRIA GmbH</w:t>
      </w:r>
      <w:r w:rsidRPr="0056101D">
        <w:rPr>
          <w:iCs/>
          <w:sz w:val="20"/>
          <w:lang w:val="it-IT"/>
        </w:rPr>
        <w:br/>
        <w:t>Ludwig-Engel-</w:t>
      </w:r>
      <w:proofErr w:type="spellStart"/>
      <w:r w:rsidRPr="0056101D">
        <w:rPr>
          <w:iCs/>
          <w:sz w:val="20"/>
          <w:lang w:val="it-IT"/>
        </w:rPr>
        <w:t>Strasse</w:t>
      </w:r>
      <w:proofErr w:type="spellEnd"/>
      <w:r w:rsidRPr="0056101D">
        <w:rPr>
          <w:iCs/>
          <w:sz w:val="20"/>
          <w:lang w:val="it-IT"/>
        </w:rPr>
        <w:t xml:space="preserve"> 1, A-4311 Schwertberg, Austria </w:t>
      </w:r>
      <w:bookmarkStart w:id="0" w:name="_Hlk130909927"/>
      <w:r w:rsidRPr="0056101D">
        <w:rPr>
          <w:iCs/>
          <w:sz w:val="20"/>
          <w:lang w:val="it-IT"/>
        </w:rPr>
        <w:br/>
        <w:t xml:space="preserve">Tel.: +43 (0)50 6207 3807 </w:t>
      </w:r>
      <w:proofErr w:type="gramStart"/>
      <w:r w:rsidRPr="0056101D">
        <w:rPr>
          <w:iCs/>
          <w:sz w:val="20"/>
          <w:lang w:val="it-IT"/>
        </w:rPr>
        <w:t>email</w:t>
      </w:r>
      <w:proofErr w:type="gramEnd"/>
      <w:r w:rsidRPr="0056101D">
        <w:rPr>
          <w:iCs/>
          <w:sz w:val="20"/>
          <w:lang w:val="it-IT"/>
        </w:rPr>
        <w:t xml:space="preserve">: </w:t>
      </w:r>
      <w:hyperlink r:id="rId9" w:history="1">
        <w:r w:rsidRPr="0056101D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Pr="0056101D">
        <w:rPr>
          <w:iCs/>
          <w:sz w:val="20"/>
          <w:lang w:val="it-IT"/>
        </w:rPr>
        <w:t xml:space="preserve"> </w:t>
      </w:r>
    </w:p>
    <w:p w14:paraId="2512D032" w14:textId="77777777" w:rsidR="00DA3E59" w:rsidRPr="0056101D" w:rsidRDefault="00DA3E59" w:rsidP="00DA3E59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5DC9D711" w14:textId="77777777" w:rsidR="00DA3E59" w:rsidRDefault="00DA3E59" w:rsidP="00DA3E59">
      <w:pPr>
        <w:spacing w:after="120"/>
        <w:rPr>
          <w:sz w:val="20"/>
          <w:lang w:val="it-IT"/>
        </w:rPr>
      </w:pPr>
      <w:r w:rsidRPr="00F91D14">
        <w:rPr>
          <w:sz w:val="20"/>
          <w:u w:val="single"/>
          <w:lang w:val="it-IT"/>
        </w:rPr>
        <w:t>Nota legale:</w:t>
      </w:r>
      <w:r w:rsidRPr="00F91D14">
        <w:rPr>
          <w:sz w:val="20"/>
          <w:u w:val="single"/>
          <w:lang w:val="it-IT"/>
        </w:rPr>
        <w:br/>
      </w:r>
      <w:r>
        <w:rPr>
          <w:sz w:val="20"/>
          <w:lang w:val="it-IT"/>
        </w:rPr>
        <w:t xml:space="preserve">I nomi comuni, i nomi commerciali, i nomi dei prodotti e simili citati in questo comunicato stampa sono protetti da </w:t>
      </w:r>
      <w:proofErr w:type="gramStart"/>
      <w:r>
        <w:rPr>
          <w:sz w:val="20"/>
          <w:lang w:val="it-IT"/>
        </w:rPr>
        <w:t>copyright</w:t>
      </w:r>
      <w:proofErr w:type="gramEnd"/>
      <w:r>
        <w:rPr>
          <w:sz w:val="20"/>
          <w:lang w:val="it-IT"/>
        </w:rPr>
        <w:t xml:space="preserve">. Possono anche includere marchi registrati </w:t>
      </w:r>
      <w:proofErr w:type="gramStart"/>
      <w:r>
        <w:rPr>
          <w:sz w:val="20"/>
          <w:lang w:val="it-IT"/>
        </w:rPr>
        <w:t>e</w:t>
      </w:r>
      <w:proofErr w:type="gramEnd"/>
      <w:r>
        <w:rPr>
          <w:sz w:val="20"/>
          <w:lang w:val="it-IT"/>
        </w:rPr>
        <w:t xml:space="preserve"> essere protetti come tali senza essere specificamente evidenziati</w:t>
      </w:r>
      <w:r w:rsidRPr="00F91D14">
        <w:rPr>
          <w:sz w:val="20"/>
          <w:lang w:val="it-IT"/>
        </w:rPr>
        <w:t>.</w:t>
      </w:r>
    </w:p>
    <w:p w14:paraId="3549ED43" w14:textId="77777777" w:rsidR="00A31728" w:rsidRPr="00F91D14" w:rsidRDefault="00A31728" w:rsidP="00DA3E59">
      <w:pPr>
        <w:spacing w:after="120"/>
        <w:rPr>
          <w:sz w:val="20"/>
          <w:lang w:val="it-IT"/>
        </w:rPr>
      </w:pPr>
    </w:p>
    <w:p w14:paraId="234C9D44" w14:textId="77777777" w:rsidR="00DA3E59" w:rsidRPr="00A31728" w:rsidRDefault="00DA3E59" w:rsidP="00DA3E59">
      <w:pPr>
        <w:spacing w:after="120"/>
        <w:rPr>
          <w:color w:val="81B73E"/>
          <w:lang w:val="de-AT"/>
        </w:rPr>
      </w:pPr>
      <w:r w:rsidRPr="00A31728">
        <w:rPr>
          <w:color w:val="81B73E"/>
          <w:lang w:val="de-AT"/>
        </w:rPr>
        <w:t>www.engelglobal.com</w:t>
      </w:r>
    </w:p>
    <w:p w14:paraId="3B6FE2DB" w14:textId="77777777" w:rsidR="006849E4" w:rsidRPr="001F4C90" w:rsidRDefault="006849E4" w:rsidP="006849E4">
      <w:pPr>
        <w:spacing w:after="120"/>
        <w:rPr>
          <w:lang w:val="it-IT"/>
        </w:rPr>
      </w:pPr>
    </w:p>
    <w:sectPr w:rsidR="006849E4" w:rsidRPr="001F4C90" w:rsidSect="007268D7">
      <w:headerReference w:type="default" r:id="rId10"/>
      <w:footerReference w:type="default" r:id="rId11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7465B39" w14:textId="77777777" w:rsidR="001F37CB" w:rsidRDefault="001F37CB" w:rsidP="001F37CB">
    <w:pPr>
      <w:jc w:val="right"/>
    </w:pPr>
    <w:proofErr w:type="spellStart"/>
    <w:r>
      <w:rPr>
        <w:sz w:val="32"/>
        <w:szCs w:val="22"/>
      </w:rPr>
      <w:t>comunicato</w:t>
    </w:r>
    <w:proofErr w:type="spellEnd"/>
    <w:r w:rsidRPr="000A409F"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96C03A"/>
        <w:sz w:val="32"/>
        <w:szCs w:val="22"/>
      </w:rPr>
      <w:t>stampa</w:t>
    </w:r>
    <w:proofErr w:type="spellEnd"/>
  </w:p>
  <w:p w14:paraId="2AE0E7A3" w14:textId="740C4F2D" w:rsidR="00330AAD" w:rsidRDefault="00330AAD" w:rsidP="001F37C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5796B"/>
    <w:multiLevelType w:val="multilevel"/>
    <w:tmpl w:val="A476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9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  <w:num w:numId="10" w16cid:durableId="1137069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3F72"/>
    <w:rsid w:val="00025395"/>
    <w:rsid w:val="00025A78"/>
    <w:rsid w:val="000262B1"/>
    <w:rsid w:val="000367DB"/>
    <w:rsid w:val="000435EF"/>
    <w:rsid w:val="000467D4"/>
    <w:rsid w:val="00050531"/>
    <w:rsid w:val="000600E7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A72"/>
    <w:rsid w:val="000B514D"/>
    <w:rsid w:val="000D52B9"/>
    <w:rsid w:val="000D5E49"/>
    <w:rsid w:val="000D64E1"/>
    <w:rsid w:val="000D67D0"/>
    <w:rsid w:val="000E2F00"/>
    <w:rsid w:val="000E6E1D"/>
    <w:rsid w:val="000F3383"/>
    <w:rsid w:val="000F3478"/>
    <w:rsid w:val="000F3615"/>
    <w:rsid w:val="000F609A"/>
    <w:rsid w:val="000F6E88"/>
    <w:rsid w:val="000F73E4"/>
    <w:rsid w:val="00101DD2"/>
    <w:rsid w:val="00103203"/>
    <w:rsid w:val="00111A5F"/>
    <w:rsid w:val="00115FD5"/>
    <w:rsid w:val="00134125"/>
    <w:rsid w:val="0013655D"/>
    <w:rsid w:val="00141247"/>
    <w:rsid w:val="00147C22"/>
    <w:rsid w:val="00150748"/>
    <w:rsid w:val="00150FD5"/>
    <w:rsid w:val="001537D0"/>
    <w:rsid w:val="001538E4"/>
    <w:rsid w:val="00154D92"/>
    <w:rsid w:val="0016436F"/>
    <w:rsid w:val="001646C4"/>
    <w:rsid w:val="00173426"/>
    <w:rsid w:val="001757ED"/>
    <w:rsid w:val="00176B68"/>
    <w:rsid w:val="00185CB4"/>
    <w:rsid w:val="00187841"/>
    <w:rsid w:val="001947D6"/>
    <w:rsid w:val="001953E6"/>
    <w:rsid w:val="001A0ED9"/>
    <w:rsid w:val="001A429D"/>
    <w:rsid w:val="001A6570"/>
    <w:rsid w:val="001A687D"/>
    <w:rsid w:val="001A73FC"/>
    <w:rsid w:val="001C2E04"/>
    <w:rsid w:val="001C5B8A"/>
    <w:rsid w:val="001C77ED"/>
    <w:rsid w:val="001D02CF"/>
    <w:rsid w:val="001D0402"/>
    <w:rsid w:val="001D1F4E"/>
    <w:rsid w:val="001D2637"/>
    <w:rsid w:val="001E1F1C"/>
    <w:rsid w:val="001E25E6"/>
    <w:rsid w:val="001E4B0D"/>
    <w:rsid w:val="001E7B67"/>
    <w:rsid w:val="001F22E3"/>
    <w:rsid w:val="001F37CB"/>
    <w:rsid w:val="001F4C90"/>
    <w:rsid w:val="00200A0F"/>
    <w:rsid w:val="00206056"/>
    <w:rsid w:val="002228C0"/>
    <w:rsid w:val="00223F7A"/>
    <w:rsid w:val="00227B5E"/>
    <w:rsid w:val="002326FE"/>
    <w:rsid w:val="0023362F"/>
    <w:rsid w:val="0023568E"/>
    <w:rsid w:val="00241B64"/>
    <w:rsid w:val="00245D0B"/>
    <w:rsid w:val="00251CD1"/>
    <w:rsid w:val="00256AD0"/>
    <w:rsid w:val="00266B45"/>
    <w:rsid w:val="00267298"/>
    <w:rsid w:val="00274F2C"/>
    <w:rsid w:val="00275321"/>
    <w:rsid w:val="00275F4C"/>
    <w:rsid w:val="00280B58"/>
    <w:rsid w:val="00282F55"/>
    <w:rsid w:val="002834A6"/>
    <w:rsid w:val="002843DC"/>
    <w:rsid w:val="00285E24"/>
    <w:rsid w:val="002917FD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5A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32C38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071"/>
    <w:rsid w:val="003905A4"/>
    <w:rsid w:val="00391598"/>
    <w:rsid w:val="00391CA5"/>
    <w:rsid w:val="003942A6"/>
    <w:rsid w:val="003963F5"/>
    <w:rsid w:val="003A1C60"/>
    <w:rsid w:val="003B74B8"/>
    <w:rsid w:val="003C40A4"/>
    <w:rsid w:val="003C50CF"/>
    <w:rsid w:val="003C66D9"/>
    <w:rsid w:val="004003AB"/>
    <w:rsid w:val="00400A9A"/>
    <w:rsid w:val="00405096"/>
    <w:rsid w:val="004116E3"/>
    <w:rsid w:val="004166F3"/>
    <w:rsid w:val="0041671C"/>
    <w:rsid w:val="00421912"/>
    <w:rsid w:val="00425F90"/>
    <w:rsid w:val="00430A89"/>
    <w:rsid w:val="00431C85"/>
    <w:rsid w:val="00440866"/>
    <w:rsid w:val="00442618"/>
    <w:rsid w:val="004438C1"/>
    <w:rsid w:val="0044799F"/>
    <w:rsid w:val="00450D9F"/>
    <w:rsid w:val="00451224"/>
    <w:rsid w:val="00456A23"/>
    <w:rsid w:val="00462CAC"/>
    <w:rsid w:val="0046305D"/>
    <w:rsid w:val="004660CB"/>
    <w:rsid w:val="00470E7D"/>
    <w:rsid w:val="00474E5A"/>
    <w:rsid w:val="00475D95"/>
    <w:rsid w:val="004921E6"/>
    <w:rsid w:val="00492F7E"/>
    <w:rsid w:val="00496BCB"/>
    <w:rsid w:val="004A5FCF"/>
    <w:rsid w:val="004A7CB5"/>
    <w:rsid w:val="004B1AAA"/>
    <w:rsid w:val="004C3E12"/>
    <w:rsid w:val="004C7426"/>
    <w:rsid w:val="004D336F"/>
    <w:rsid w:val="004D42E6"/>
    <w:rsid w:val="004E0B9A"/>
    <w:rsid w:val="004E32A3"/>
    <w:rsid w:val="004F16BC"/>
    <w:rsid w:val="004F1D5C"/>
    <w:rsid w:val="004F48DB"/>
    <w:rsid w:val="004F4E90"/>
    <w:rsid w:val="004F7238"/>
    <w:rsid w:val="004F7548"/>
    <w:rsid w:val="005226F9"/>
    <w:rsid w:val="005235D1"/>
    <w:rsid w:val="0053234C"/>
    <w:rsid w:val="00534E1B"/>
    <w:rsid w:val="005418DC"/>
    <w:rsid w:val="00543572"/>
    <w:rsid w:val="005459B9"/>
    <w:rsid w:val="00555C1C"/>
    <w:rsid w:val="00564FE8"/>
    <w:rsid w:val="00566BD6"/>
    <w:rsid w:val="005724E7"/>
    <w:rsid w:val="00573B90"/>
    <w:rsid w:val="00573E63"/>
    <w:rsid w:val="00574E03"/>
    <w:rsid w:val="005765BE"/>
    <w:rsid w:val="00580D5B"/>
    <w:rsid w:val="00585B22"/>
    <w:rsid w:val="005979E2"/>
    <w:rsid w:val="005A7780"/>
    <w:rsid w:val="005A7FAC"/>
    <w:rsid w:val="005B100F"/>
    <w:rsid w:val="005B281B"/>
    <w:rsid w:val="005B581D"/>
    <w:rsid w:val="005B6800"/>
    <w:rsid w:val="005C2ECC"/>
    <w:rsid w:val="005C4D50"/>
    <w:rsid w:val="005D747D"/>
    <w:rsid w:val="005E123C"/>
    <w:rsid w:val="005E66DC"/>
    <w:rsid w:val="005E7DD6"/>
    <w:rsid w:val="005F00D0"/>
    <w:rsid w:val="005F1075"/>
    <w:rsid w:val="005F1E9C"/>
    <w:rsid w:val="005F3391"/>
    <w:rsid w:val="00601DB7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212D"/>
    <w:rsid w:val="00673E9F"/>
    <w:rsid w:val="00675D24"/>
    <w:rsid w:val="00680F2E"/>
    <w:rsid w:val="006813B6"/>
    <w:rsid w:val="006849E4"/>
    <w:rsid w:val="00684AF9"/>
    <w:rsid w:val="006914D2"/>
    <w:rsid w:val="00691F7E"/>
    <w:rsid w:val="00695AE4"/>
    <w:rsid w:val="006A0E1D"/>
    <w:rsid w:val="006A4DC8"/>
    <w:rsid w:val="006B10D5"/>
    <w:rsid w:val="006B5A08"/>
    <w:rsid w:val="006D5EBA"/>
    <w:rsid w:val="006D5FA8"/>
    <w:rsid w:val="006E3145"/>
    <w:rsid w:val="006E59E4"/>
    <w:rsid w:val="006F2E2A"/>
    <w:rsid w:val="006F7DAD"/>
    <w:rsid w:val="00700E85"/>
    <w:rsid w:val="00705E2A"/>
    <w:rsid w:val="00706D86"/>
    <w:rsid w:val="007073A9"/>
    <w:rsid w:val="00716ACF"/>
    <w:rsid w:val="00720BB7"/>
    <w:rsid w:val="00721F3E"/>
    <w:rsid w:val="007268D7"/>
    <w:rsid w:val="00727C4F"/>
    <w:rsid w:val="007302B6"/>
    <w:rsid w:val="00730FBF"/>
    <w:rsid w:val="00735FDE"/>
    <w:rsid w:val="00737B8C"/>
    <w:rsid w:val="007407C4"/>
    <w:rsid w:val="00743470"/>
    <w:rsid w:val="00744436"/>
    <w:rsid w:val="00762756"/>
    <w:rsid w:val="00763D3E"/>
    <w:rsid w:val="00767302"/>
    <w:rsid w:val="0076781C"/>
    <w:rsid w:val="00771AEC"/>
    <w:rsid w:val="00772540"/>
    <w:rsid w:val="00775346"/>
    <w:rsid w:val="0077728B"/>
    <w:rsid w:val="00781D03"/>
    <w:rsid w:val="007830F6"/>
    <w:rsid w:val="00785202"/>
    <w:rsid w:val="007A5E65"/>
    <w:rsid w:val="007A71E3"/>
    <w:rsid w:val="007B4D14"/>
    <w:rsid w:val="007B7E68"/>
    <w:rsid w:val="007C1729"/>
    <w:rsid w:val="007C257B"/>
    <w:rsid w:val="007C387E"/>
    <w:rsid w:val="007C4433"/>
    <w:rsid w:val="007C6153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1204"/>
    <w:rsid w:val="00823730"/>
    <w:rsid w:val="00825B85"/>
    <w:rsid w:val="0083521A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76E21"/>
    <w:rsid w:val="008915D8"/>
    <w:rsid w:val="0089160E"/>
    <w:rsid w:val="00894861"/>
    <w:rsid w:val="008A6B21"/>
    <w:rsid w:val="008A75A7"/>
    <w:rsid w:val="008B23C6"/>
    <w:rsid w:val="008B4A01"/>
    <w:rsid w:val="008C10C3"/>
    <w:rsid w:val="008C1C63"/>
    <w:rsid w:val="008D29E8"/>
    <w:rsid w:val="008D37BC"/>
    <w:rsid w:val="008D38E1"/>
    <w:rsid w:val="008D66DF"/>
    <w:rsid w:val="008E3C49"/>
    <w:rsid w:val="008F3B7C"/>
    <w:rsid w:val="008F3EDA"/>
    <w:rsid w:val="00903B91"/>
    <w:rsid w:val="0090684B"/>
    <w:rsid w:val="0091017F"/>
    <w:rsid w:val="00910664"/>
    <w:rsid w:val="0091536B"/>
    <w:rsid w:val="0092151F"/>
    <w:rsid w:val="00930D8A"/>
    <w:rsid w:val="009310C3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62532"/>
    <w:rsid w:val="00975CDF"/>
    <w:rsid w:val="009843AD"/>
    <w:rsid w:val="00991153"/>
    <w:rsid w:val="009949A2"/>
    <w:rsid w:val="00997D60"/>
    <w:rsid w:val="009A0C3C"/>
    <w:rsid w:val="009A0F1B"/>
    <w:rsid w:val="009C0B21"/>
    <w:rsid w:val="009C5C79"/>
    <w:rsid w:val="009C5EEB"/>
    <w:rsid w:val="009D25D2"/>
    <w:rsid w:val="009D260B"/>
    <w:rsid w:val="009D561F"/>
    <w:rsid w:val="009D6732"/>
    <w:rsid w:val="009D7F1A"/>
    <w:rsid w:val="009F03EA"/>
    <w:rsid w:val="009F13D0"/>
    <w:rsid w:val="00A021C5"/>
    <w:rsid w:val="00A02248"/>
    <w:rsid w:val="00A03105"/>
    <w:rsid w:val="00A0482A"/>
    <w:rsid w:val="00A052CD"/>
    <w:rsid w:val="00A11DE9"/>
    <w:rsid w:val="00A11EEE"/>
    <w:rsid w:val="00A14373"/>
    <w:rsid w:val="00A169EC"/>
    <w:rsid w:val="00A31728"/>
    <w:rsid w:val="00A3397D"/>
    <w:rsid w:val="00A40938"/>
    <w:rsid w:val="00A41DCC"/>
    <w:rsid w:val="00A51D61"/>
    <w:rsid w:val="00A5459A"/>
    <w:rsid w:val="00A663E1"/>
    <w:rsid w:val="00A7179D"/>
    <w:rsid w:val="00A720F7"/>
    <w:rsid w:val="00A90DD1"/>
    <w:rsid w:val="00A9659F"/>
    <w:rsid w:val="00AA2BE9"/>
    <w:rsid w:val="00AA306F"/>
    <w:rsid w:val="00AA32F5"/>
    <w:rsid w:val="00AB1D7B"/>
    <w:rsid w:val="00AC3F7C"/>
    <w:rsid w:val="00AE2FAB"/>
    <w:rsid w:val="00AE4701"/>
    <w:rsid w:val="00AF082E"/>
    <w:rsid w:val="00AF6714"/>
    <w:rsid w:val="00B04143"/>
    <w:rsid w:val="00B04918"/>
    <w:rsid w:val="00B061E7"/>
    <w:rsid w:val="00B110A7"/>
    <w:rsid w:val="00B116DF"/>
    <w:rsid w:val="00B11943"/>
    <w:rsid w:val="00B13C84"/>
    <w:rsid w:val="00B177DF"/>
    <w:rsid w:val="00B24232"/>
    <w:rsid w:val="00B27579"/>
    <w:rsid w:val="00B2772E"/>
    <w:rsid w:val="00B27A4B"/>
    <w:rsid w:val="00B30517"/>
    <w:rsid w:val="00B36631"/>
    <w:rsid w:val="00B47C63"/>
    <w:rsid w:val="00B607CB"/>
    <w:rsid w:val="00B62F3A"/>
    <w:rsid w:val="00B727EE"/>
    <w:rsid w:val="00B728AF"/>
    <w:rsid w:val="00B756E2"/>
    <w:rsid w:val="00B758FA"/>
    <w:rsid w:val="00B76DE3"/>
    <w:rsid w:val="00B77C24"/>
    <w:rsid w:val="00B813FE"/>
    <w:rsid w:val="00B8565A"/>
    <w:rsid w:val="00B8617E"/>
    <w:rsid w:val="00B861CD"/>
    <w:rsid w:val="00B86DAB"/>
    <w:rsid w:val="00BA1184"/>
    <w:rsid w:val="00BA13C6"/>
    <w:rsid w:val="00BB4EB7"/>
    <w:rsid w:val="00BC6852"/>
    <w:rsid w:val="00C010DF"/>
    <w:rsid w:val="00C023E3"/>
    <w:rsid w:val="00C02511"/>
    <w:rsid w:val="00C11A1D"/>
    <w:rsid w:val="00C12D2D"/>
    <w:rsid w:val="00C25A8C"/>
    <w:rsid w:val="00C2626D"/>
    <w:rsid w:val="00C3045A"/>
    <w:rsid w:val="00C32399"/>
    <w:rsid w:val="00C331EA"/>
    <w:rsid w:val="00C37066"/>
    <w:rsid w:val="00C4180B"/>
    <w:rsid w:val="00C454EB"/>
    <w:rsid w:val="00C52403"/>
    <w:rsid w:val="00C56C1D"/>
    <w:rsid w:val="00C57514"/>
    <w:rsid w:val="00C607D1"/>
    <w:rsid w:val="00C636A6"/>
    <w:rsid w:val="00C6499C"/>
    <w:rsid w:val="00C66923"/>
    <w:rsid w:val="00C75EA9"/>
    <w:rsid w:val="00C86521"/>
    <w:rsid w:val="00C9367E"/>
    <w:rsid w:val="00C9728D"/>
    <w:rsid w:val="00CA3FCD"/>
    <w:rsid w:val="00CA5730"/>
    <w:rsid w:val="00CB3B4B"/>
    <w:rsid w:val="00CB3C7F"/>
    <w:rsid w:val="00CB79E2"/>
    <w:rsid w:val="00CC150D"/>
    <w:rsid w:val="00CC4754"/>
    <w:rsid w:val="00CC721B"/>
    <w:rsid w:val="00CD1A86"/>
    <w:rsid w:val="00CD2205"/>
    <w:rsid w:val="00CD4C7D"/>
    <w:rsid w:val="00CE18EA"/>
    <w:rsid w:val="00CE2D93"/>
    <w:rsid w:val="00CE3172"/>
    <w:rsid w:val="00CE3FC4"/>
    <w:rsid w:val="00CE5B30"/>
    <w:rsid w:val="00CF42CC"/>
    <w:rsid w:val="00CF58B2"/>
    <w:rsid w:val="00D04D43"/>
    <w:rsid w:val="00D066D7"/>
    <w:rsid w:val="00D067EE"/>
    <w:rsid w:val="00D23A05"/>
    <w:rsid w:val="00D315B6"/>
    <w:rsid w:val="00D34FAA"/>
    <w:rsid w:val="00D370C9"/>
    <w:rsid w:val="00D372D9"/>
    <w:rsid w:val="00D42943"/>
    <w:rsid w:val="00D43C53"/>
    <w:rsid w:val="00D53C12"/>
    <w:rsid w:val="00D62807"/>
    <w:rsid w:val="00D65BD0"/>
    <w:rsid w:val="00D67626"/>
    <w:rsid w:val="00D7070B"/>
    <w:rsid w:val="00D70DC5"/>
    <w:rsid w:val="00D711A7"/>
    <w:rsid w:val="00D739D5"/>
    <w:rsid w:val="00D77289"/>
    <w:rsid w:val="00D80503"/>
    <w:rsid w:val="00D82CBA"/>
    <w:rsid w:val="00D836B4"/>
    <w:rsid w:val="00D91DDC"/>
    <w:rsid w:val="00D92814"/>
    <w:rsid w:val="00D9383B"/>
    <w:rsid w:val="00D96310"/>
    <w:rsid w:val="00DA0C6A"/>
    <w:rsid w:val="00DA2961"/>
    <w:rsid w:val="00DA3169"/>
    <w:rsid w:val="00DA3E59"/>
    <w:rsid w:val="00DA4DE3"/>
    <w:rsid w:val="00DA79D1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024E8"/>
    <w:rsid w:val="00E069CD"/>
    <w:rsid w:val="00E13750"/>
    <w:rsid w:val="00E13D4B"/>
    <w:rsid w:val="00E14E73"/>
    <w:rsid w:val="00E22B18"/>
    <w:rsid w:val="00E2761E"/>
    <w:rsid w:val="00E36457"/>
    <w:rsid w:val="00E40E45"/>
    <w:rsid w:val="00E41A29"/>
    <w:rsid w:val="00E43489"/>
    <w:rsid w:val="00E439F7"/>
    <w:rsid w:val="00E4511B"/>
    <w:rsid w:val="00E46B4D"/>
    <w:rsid w:val="00E50862"/>
    <w:rsid w:val="00E56B7A"/>
    <w:rsid w:val="00E60307"/>
    <w:rsid w:val="00E60FA8"/>
    <w:rsid w:val="00E64005"/>
    <w:rsid w:val="00E712CA"/>
    <w:rsid w:val="00E7383E"/>
    <w:rsid w:val="00E77B42"/>
    <w:rsid w:val="00E81465"/>
    <w:rsid w:val="00E824C6"/>
    <w:rsid w:val="00E9162A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E5D02"/>
    <w:rsid w:val="00EF169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1E28"/>
    <w:rsid w:val="00F436C7"/>
    <w:rsid w:val="00F45225"/>
    <w:rsid w:val="00F53674"/>
    <w:rsid w:val="00F6379C"/>
    <w:rsid w:val="00F80B09"/>
    <w:rsid w:val="00F81511"/>
    <w:rsid w:val="00F95B00"/>
    <w:rsid w:val="00F95C06"/>
    <w:rsid w:val="00F95E44"/>
    <w:rsid w:val="00F9686B"/>
    <w:rsid w:val="00F96AA0"/>
    <w:rsid w:val="00FA1036"/>
    <w:rsid w:val="00FA2E6A"/>
    <w:rsid w:val="00FA547E"/>
    <w:rsid w:val="00FD154D"/>
    <w:rsid w:val="00FD3251"/>
    <w:rsid w:val="00FE1208"/>
    <w:rsid w:val="00FE4573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7BF69-8AEC-4663-A311-5DC857402547}"/>
</file>

<file path=customXml/itemProps3.xml><?xml version="1.0" encoding="utf-8"?>
<ds:datastoreItem xmlns:ds="http://schemas.openxmlformats.org/officeDocument/2006/customXml" ds:itemID="{9C40DD8E-09BE-4881-ABE8-D70EFA233B45}"/>
</file>

<file path=customXml/itemProps4.xml><?xml version="1.0" encoding="utf-8"?>
<ds:datastoreItem xmlns:ds="http://schemas.openxmlformats.org/officeDocument/2006/customXml" ds:itemID="{6E72C232-4F6D-42DD-BCE0-92E9357285F4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881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6223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2025-09-09T12:26:00Z</cp:lastPrinted>
  <dcterms:created xsi:type="dcterms:W3CDTF">2025-09-09T12:28:00Z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