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EFD0" w14:textId="77777777" w:rsidR="008C10C3" w:rsidRPr="00A70644" w:rsidRDefault="00AC5848" w:rsidP="008C10C3">
      <w:pPr>
        <w:pStyle w:val="berschrift2"/>
        <w:rPr>
          <w:lang w:val="es-ES"/>
        </w:rPr>
      </w:pPr>
      <w:r w:rsidRPr="00A70644">
        <w:rPr>
          <w:lang w:val="es-ES"/>
        </w:rPr>
        <w:t>ENGEL e Haidlmair insieme contro il Covid-19</w:t>
      </w:r>
    </w:p>
    <w:p w14:paraId="06AAE7EA" w14:textId="52A12051" w:rsidR="008C10C3" w:rsidRPr="00A70644" w:rsidRDefault="00AC5848" w:rsidP="00B727EE">
      <w:pPr>
        <w:pStyle w:val="berschrift1"/>
        <w:rPr>
          <w:lang w:val="es-ES"/>
        </w:rPr>
      </w:pPr>
      <w:r w:rsidRPr="00A70644">
        <w:rPr>
          <w:lang w:val="es-ES"/>
        </w:rPr>
        <w:t xml:space="preserve">Dispositivi di protezione della </w:t>
      </w:r>
      <w:r w:rsidR="00A70644">
        <w:rPr>
          <w:lang w:val="es-ES"/>
        </w:rPr>
        <w:t>bo</w:t>
      </w:r>
      <w:r w:rsidR="008A5026">
        <w:rPr>
          <w:lang w:val="es-ES"/>
        </w:rPr>
        <w:t>c</w:t>
      </w:r>
      <w:r w:rsidR="00A70644">
        <w:rPr>
          <w:lang w:val="es-ES"/>
        </w:rPr>
        <w:t>ca</w:t>
      </w:r>
      <w:r w:rsidR="00A70644">
        <w:rPr>
          <w:lang w:val="es-ES"/>
        </w:rPr>
        <w:br/>
      </w:r>
      <w:r w:rsidRPr="00A70644">
        <w:rPr>
          <w:lang w:val="es-ES"/>
        </w:rPr>
        <w:t>e del naso a tempo di record</w:t>
      </w:r>
    </w:p>
    <w:p w14:paraId="658FBE51" w14:textId="77777777" w:rsidR="006E3145" w:rsidRPr="00A70644" w:rsidRDefault="006E3145" w:rsidP="006E3145">
      <w:pPr>
        <w:pStyle w:val="berschrift3"/>
        <w:rPr>
          <w:lang w:val="es-ES"/>
        </w:rPr>
      </w:pPr>
    </w:p>
    <w:p w14:paraId="5685201C" w14:textId="77777777" w:rsidR="006E3145" w:rsidRPr="00A70644" w:rsidRDefault="006E3145" w:rsidP="00772540">
      <w:pPr>
        <w:rPr>
          <w:lang w:val="es-ES"/>
        </w:rPr>
      </w:pPr>
      <w:r w:rsidRPr="00A70644">
        <w:rPr>
          <w:lang w:val="es-ES"/>
        </w:rPr>
        <w:t>Schwertberg/Austria – Aprile 2020</w:t>
      </w:r>
    </w:p>
    <w:p w14:paraId="4C2DC796" w14:textId="0A61AA61" w:rsidR="00DE27BD" w:rsidRPr="00A70644" w:rsidRDefault="00DE27BD" w:rsidP="001842DA">
      <w:pPr>
        <w:pStyle w:val="Vorspann"/>
        <w:spacing w:after="120"/>
        <w:rPr>
          <w:lang w:val="es-ES"/>
        </w:rPr>
      </w:pPr>
      <w:r w:rsidRPr="00A70644">
        <w:rPr>
          <w:lang w:val="es-ES"/>
        </w:rPr>
        <w:t>Insieme al suo partner Haidlmair, ENGEL si impegna per migliorare l'offerta di dispositivi di protezione della bo</w:t>
      </w:r>
      <w:r w:rsidR="008A5026">
        <w:rPr>
          <w:lang w:val="es-ES"/>
        </w:rPr>
        <w:t>c</w:t>
      </w:r>
      <w:r w:rsidRPr="00A70644">
        <w:rPr>
          <w:lang w:val="es-ES"/>
        </w:rPr>
        <w:t xml:space="preserve">ca e del naso in tutto il mondo. Haidlmair, azienda specializzata nella produzione di stampi, ha sviluppato e implementato a tempo di record una nuova soluzione per la realizzazione di mascherine riutilizzabili, che viene ora adottata dalle aziende operanti nel settore della lavorazione delle materie plastiche di tutto il mondo. ENGEL fornisce, in tempi altrettanto rapidi, macchine per lo stampaggio a iniezione adatte a tale soluzione. </w:t>
      </w:r>
    </w:p>
    <w:p w14:paraId="134E912C" w14:textId="77777777" w:rsidR="00767777" w:rsidRPr="00A70644" w:rsidRDefault="00767777" w:rsidP="00767777">
      <w:pPr>
        <w:pStyle w:val="Vorspann"/>
        <w:rPr>
          <w:lang w:val="es-ES"/>
        </w:rPr>
      </w:pPr>
    </w:p>
    <w:p w14:paraId="482409FE" w14:textId="77777777" w:rsidR="004328C4" w:rsidRPr="00A70644" w:rsidRDefault="000748E1" w:rsidP="001842DA">
      <w:pPr>
        <w:pStyle w:val="Default"/>
        <w:spacing w:after="120" w:line="312" w:lineRule="auto"/>
        <w:rPr>
          <w:rFonts w:ascii="Arial" w:hAnsi="Arial" w:cs="Arial"/>
          <w:sz w:val="22"/>
          <w:szCs w:val="22"/>
          <w:lang w:val="es-ES"/>
        </w:rPr>
      </w:pPr>
      <w:r w:rsidRPr="00A70644">
        <w:rPr>
          <w:rFonts w:ascii="Arial" w:hAnsi="Arial" w:cs="Arial"/>
          <w:sz w:val="22"/>
          <w:szCs w:val="22"/>
          <w:lang w:val="es-ES"/>
        </w:rPr>
        <w:t>Le mascherine riutilizzabili in due elementi, realizzate in TPE stampato a iniezione, sono dispositivi di protezione per il naso e la bocca destinati all'utilizzo quotidiano e in specifici ambiti lavorativi, come ad esempio l'edilizia.</w:t>
      </w:r>
      <w:r w:rsidRPr="00A70644">
        <w:rPr>
          <w:lang w:val="es-ES"/>
        </w:rPr>
        <w:t xml:space="preserve"> Le mascherine possono essere pulite e disinfettate e consentono l'inserimento di diversi materiali filtranti. </w:t>
      </w:r>
    </w:p>
    <w:p w14:paraId="29A03A47" w14:textId="77777777" w:rsidR="00631509" w:rsidRPr="00A70644" w:rsidRDefault="004328C4" w:rsidP="001842DA">
      <w:pPr>
        <w:pStyle w:val="Default"/>
        <w:spacing w:after="120" w:line="312" w:lineRule="auto"/>
        <w:rPr>
          <w:rFonts w:ascii="Arial" w:hAnsi="Arial" w:cs="Arial"/>
          <w:sz w:val="22"/>
          <w:szCs w:val="22"/>
          <w:lang w:val="es-ES"/>
        </w:rPr>
      </w:pPr>
      <w:r w:rsidRPr="00A70644">
        <w:rPr>
          <w:rFonts w:ascii="Arial" w:hAnsi="Arial" w:cs="Arial"/>
          <w:sz w:val="22"/>
          <w:szCs w:val="22"/>
          <w:lang w:val="es-ES"/>
        </w:rPr>
        <w:t xml:space="preserve">Nei paesi che hanno dispensato le mascherine protettive dalla legislazione sui dispositivi medici a causa della pandemia di Covid-19, tali mascherine possono essere prodotte e commercializzate da aziende operanti in una vasta gamma di settori. Dr. Christoph Steger, CSO di ENGEL, ha dichiarato: «Con questo approccio aiutiamo le aziende a convertire la produzione in tempi brevi per partecipare attivamente alla lotta contro l'ulteriore diffusione del Covid-19.» </w:t>
      </w:r>
    </w:p>
    <w:p w14:paraId="02E889F1" w14:textId="77777777" w:rsidR="006B48AE" w:rsidRPr="00A70644" w:rsidRDefault="006671F9" w:rsidP="001842DA">
      <w:pPr>
        <w:pStyle w:val="Default"/>
        <w:spacing w:after="120" w:line="312" w:lineRule="auto"/>
        <w:rPr>
          <w:rFonts w:ascii="Arial" w:hAnsi="Arial" w:cs="Arial"/>
          <w:sz w:val="22"/>
          <w:szCs w:val="22"/>
          <w:lang w:val="es-ES"/>
        </w:rPr>
      </w:pPr>
      <w:r w:rsidRPr="00A70644">
        <w:rPr>
          <w:rFonts w:ascii="Arial" w:hAnsi="Arial" w:cs="Arial"/>
          <w:sz w:val="22"/>
          <w:szCs w:val="22"/>
          <w:lang w:val="es-ES"/>
        </w:rPr>
        <w:t xml:space="preserve">ENGEL offre macchine per lo stampaggio a iniezione specificamente adattate alla soluzione ideata da Haidlmair. ENGEL victory 330/80 per stampo a cavità singola, ENGEL e-victory 740/160 per stampo a due cavità e ENGEL duo 1560/350 per lo stampo a quattro cavità. Le macchine ordinate per l'utilizzo dello stampo realizzato da Haidlmair verranno prodotte negli stabilimenti ENGEL con la massima priorità. La produzione decentralizzata delle macchine ENGEL garantisce tempi di consegna minimi in tutto il mondo. </w:t>
      </w:r>
    </w:p>
    <w:p w14:paraId="2E00955B" w14:textId="77777777" w:rsidR="003D56C4" w:rsidRPr="008A5026" w:rsidRDefault="003D56C4" w:rsidP="001842DA">
      <w:pPr>
        <w:pStyle w:val="Default"/>
        <w:spacing w:after="120" w:line="312" w:lineRule="auto"/>
        <w:rPr>
          <w:rFonts w:ascii="Arial" w:hAnsi="Arial" w:cs="Arial"/>
          <w:sz w:val="22"/>
          <w:szCs w:val="22"/>
          <w:lang w:val="en-GB"/>
        </w:rPr>
      </w:pPr>
      <w:r w:rsidRPr="00A70644">
        <w:rPr>
          <w:rFonts w:ascii="Arial" w:hAnsi="Arial" w:cs="Arial"/>
          <w:sz w:val="22"/>
          <w:szCs w:val="22"/>
          <w:lang w:val="es-ES"/>
        </w:rPr>
        <w:t xml:space="preserve">ENGEL e Haidlmair sono partner nello sviluppo da molti anni. «Siamo una squadra ben affiatata», ha commentato Steger. </w:t>
      </w:r>
      <w:r w:rsidRPr="008A5026">
        <w:rPr>
          <w:rFonts w:ascii="Arial" w:hAnsi="Arial" w:cs="Arial"/>
          <w:sz w:val="22"/>
          <w:szCs w:val="22"/>
          <w:lang w:val="en-GB"/>
        </w:rPr>
        <w:t xml:space="preserve">«Il </w:t>
      </w:r>
      <w:proofErr w:type="spellStart"/>
      <w:r w:rsidRPr="008A5026">
        <w:rPr>
          <w:rFonts w:ascii="Arial" w:hAnsi="Arial" w:cs="Arial"/>
          <w:sz w:val="22"/>
          <w:szCs w:val="22"/>
          <w:lang w:val="en-GB"/>
        </w:rPr>
        <w:t>che</w:t>
      </w:r>
      <w:proofErr w:type="spellEnd"/>
      <w:r w:rsidRPr="008A5026">
        <w:rPr>
          <w:rFonts w:ascii="Arial" w:hAnsi="Arial" w:cs="Arial"/>
          <w:sz w:val="22"/>
          <w:szCs w:val="22"/>
          <w:lang w:val="en-GB"/>
        </w:rPr>
        <w:t xml:space="preserve"> è un </w:t>
      </w:r>
      <w:proofErr w:type="spellStart"/>
      <w:r w:rsidRPr="008A5026">
        <w:rPr>
          <w:rFonts w:ascii="Arial" w:hAnsi="Arial" w:cs="Arial"/>
          <w:sz w:val="22"/>
          <w:szCs w:val="22"/>
          <w:lang w:val="en-GB"/>
        </w:rPr>
        <w:t>vantaggio</w:t>
      </w:r>
      <w:proofErr w:type="spellEnd"/>
      <w:r w:rsidRPr="008A5026">
        <w:rPr>
          <w:rFonts w:ascii="Arial" w:hAnsi="Arial" w:cs="Arial"/>
          <w:sz w:val="22"/>
          <w:szCs w:val="22"/>
          <w:lang w:val="en-GB"/>
        </w:rPr>
        <w:t xml:space="preserve"> per </w:t>
      </w:r>
      <w:proofErr w:type="spellStart"/>
      <w:r w:rsidRPr="008A5026">
        <w:rPr>
          <w:rFonts w:ascii="Arial" w:hAnsi="Arial" w:cs="Arial"/>
          <w:sz w:val="22"/>
          <w:szCs w:val="22"/>
          <w:lang w:val="en-GB"/>
        </w:rPr>
        <w:t>i</w:t>
      </w:r>
      <w:proofErr w:type="spellEnd"/>
      <w:r w:rsidRPr="008A5026">
        <w:rPr>
          <w:rFonts w:ascii="Arial" w:hAnsi="Arial" w:cs="Arial"/>
          <w:sz w:val="22"/>
          <w:szCs w:val="22"/>
          <w:lang w:val="en-GB"/>
        </w:rPr>
        <w:t xml:space="preserve"> </w:t>
      </w:r>
      <w:proofErr w:type="spellStart"/>
      <w:r w:rsidRPr="008A5026">
        <w:rPr>
          <w:rFonts w:ascii="Arial" w:hAnsi="Arial" w:cs="Arial"/>
          <w:sz w:val="22"/>
          <w:szCs w:val="22"/>
          <w:lang w:val="en-GB"/>
        </w:rPr>
        <w:t>nostri</w:t>
      </w:r>
      <w:proofErr w:type="spellEnd"/>
      <w:r w:rsidRPr="008A5026">
        <w:rPr>
          <w:rFonts w:ascii="Arial" w:hAnsi="Arial" w:cs="Arial"/>
          <w:sz w:val="22"/>
          <w:szCs w:val="22"/>
          <w:lang w:val="en-GB"/>
        </w:rPr>
        <w:t xml:space="preserve"> </w:t>
      </w:r>
      <w:proofErr w:type="spellStart"/>
      <w:r w:rsidRPr="008A5026">
        <w:rPr>
          <w:rFonts w:ascii="Arial" w:hAnsi="Arial" w:cs="Arial"/>
          <w:sz w:val="22"/>
          <w:szCs w:val="22"/>
          <w:lang w:val="en-GB"/>
        </w:rPr>
        <w:t>clienti</w:t>
      </w:r>
      <w:proofErr w:type="spellEnd"/>
      <w:r w:rsidRPr="008A5026">
        <w:rPr>
          <w:rFonts w:ascii="Arial" w:hAnsi="Arial" w:cs="Arial"/>
          <w:sz w:val="22"/>
          <w:szCs w:val="22"/>
          <w:lang w:val="en-GB"/>
        </w:rPr>
        <w:t xml:space="preserve">, </w:t>
      </w:r>
      <w:proofErr w:type="spellStart"/>
      <w:r w:rsidRPr="008A5026">
        <w:rPr>
          <w:rFonts w:ascii="Arial" w:hAnsi="Arial" w:cs="Arial"/>
          <w:sz w:val="22"/>
          <w:szCs w:val="22"/>
          <w:lang w:val="en-GB"/>
        </w:rPr>
        <w:t>soprattutto</w:t>
      </w:r>
      <w:proofErr w:type="spellEnd"/>
      <w:r w:rsidRPr="008A5026">
        <w:rPr>
          <w:rFonts w:ascii="Arial" w:hAnsi="Arial" w:cs="Arial"/>
          <w:sz w:val="22"/>
          <w:szCs w:val="22"/>
          <w:lang w:val="en-GB"/>
        </w:rPr>
        <w:t xml:space="preserve"> in tempi </w:t>
      </w:r>
      <w:proofErr w:type="spellStart"/>
      <w:r w:rsidRPr="008A5026">
        <w:rPr>
          <w:rFonts w:ascii="Arial" w:hAnsi="Arial" w:cs="Arial"/>
          <w:sz w:val="22"/>
          <w:szCs w:val="22"/>
          <w:lang w:val="en-GB"/>
        </w:rPr>
        <w:t>particolarmente</w:t>
      </w:r>
      <w:proofErr w:type="spellEnd"/>
      <w:r w:rsidRPr="008A5026">
        <w:rPr>
          <w:rFonts w:ascii="Arial" w:hAnsi="Arial" w:cs="Arial"/>
          <w:sz w:val="22"/>
          <w:szCs w:val="22"/>
          <w:lang w:val="en-GB"/>
        </w:rPr>
        <w:t xml:space="preserve"> </w:t>
      </w:r>
      <w:proofErr w:type="spellStart"/>
      <w:r w:rsidRPr="008A5026">
        <w:rPr>
          <w:rFonts w:ascii="Arial" w:hAnsi="Arial" w:cs="Arial"/>
          <w:sz w:val="22"/>
          <w:szCs w:val="22"/>
          <w:lang w:val="en-GB"/>
        </w:rPr>
        <w:t>difficili</w:t>
      </w:r>
      <w:proofErr w:type="spellEnd"/>
      <w:r w:rsidRPr="008A5026">
        <w:rPr>
          <w:rFonts w:ascii="Arial" w:hAnsi="Arial" w:cs="Arial"/>
          <w:sz w:val="22"/>
          <w:szCs w:val="22"/>
          <w:lang w:val="en-GB"/>
        </w:rPr>
        <w:t xml:space="preserve"> come </w:t>
      </w:r>
      <w:proofErr w:type="spellStart"/>
      <w:proofErr w:type="gramStart"/>
      <w:r w:rsidRPr="008A5026">
        <w:rPr>
          <w:rFonts w:ascii="Arial" w:hAnsi="Arial" w:cs="Arial"/>
          <w:sz w:val="22"/>
          <w:szCs w:val="22"/>
          <w:lang w:val="en-GB"/>
        </w:rPr>
        <w:t>questi</w:t>
      </w:r>
      <w:proofErr w:type="spellEnd"/>
      <w:r w:rsidRPr="008A5026">
        <w:rPr>
          <w:rFonts w:ascii="Arial" w:hAnsi="Arial" w:cs="Arial"/>
          <w:sz w:val="22"/>
          <w:szCs w:val="22"/>
          <w:lang w:val="en-GB"/>
        </w:rPr>
        <w:t>.»</w:t>
      </w:r>
      <w:proofErr w:type="gramEnd"/>
    </w:p>
    <w:p w14:paraId="676E7D61" w14:textId="77777777" w:rsidR="00A70644" w:rsidRPr="008A5026" w:rsidRDefault="00A70644" w:rsidP="001842DA">
      <w:pPr>
        <w:pStyle w:val="Default"/>
        <w:spacing w:after="120" w:line="312" w:lineRule="auto"/>
        <w:rPr>
          <w:rFonts w:ascii="Arial" w:hAnsi="Arial" w:cs="Arial"/>
          <w:sz w:val="22"/>
          <w:szCs w:val="22"/>
          <w:lang w:val="en-GB"/>
        </w:rPr>
      </w:pPr>
    </w:p>
    <w:p w14:paraId="14CCE15C" w14:textId="77777777" w:rsidR="00236CA5" w:rsidRPr="00150DB8" w:rsidRDefault="00D41663" w:rsidP="00B35B13">
      <w:pPr>
        <w:spacing w:after="120" w:line="240" w:lineRule="auto"/>
        <w:rPr>
          <w:sz w:val="20"/>
          <w:lang w:val="en-GB"/>
        </w:rPr>
      </w:pPr>
      <w:r>
        <w:rPr>
          <w:noProof/>
          <w:sz w:val="20"/>
          <w:lang w:val="en-GB"/>
        </w:rPr>
        <w:t>&lt;&lt;Imagine&gt;&gt;</w:t>
      </w:r>
    </w:p>
    <w:p w14:paraId="12EE4836" w14:textId="77777777" w:rsidR="00AC3FE8" w:rsidRPr="00A70644" w:rsidRDefault="00B35B13" w:rsidP="00B35B13">
      <w:pPr>
        <w:spacing w:after="120" w:line="240" w:lineRule="auto"/>
        <w:rPr>
          <w:sz w:val="20"/>
          <w:lang w:val="es-ES"/>
        </w:rPr>
      </w:pPr>
      <w:r w:rsidRPr="00A70644">
        <w:rPr>
          <w:sz w:val="20"/>
          <w:lang w:val="es-ES"/>
        </w:rPr>
        <w:t>ENGEL e Haidlmair si impegnano congiuntamente a rallentare la diffusione del Covid-19. Le macchine per lo stampaggio a iniezione, appositamente studiate per il nuovo stampo delle mascherine, possono essere consegnate in modo particolarmente rapido.</w:t>
      </w:r>
    </w:p>
    <w:p w14:paraId="5A550586" w14:textId="77777777" w:rsidR="00150DB8" w:rsidRPr="00236CA5" w:rsidRDefault="00150DB8" w:rsidP="00150DB8">
      <w:pPr>
        <w:spacing w:after="120" w:line="240" w:lineRule="auto"/>
        <w:rPr>
          <w:sz w:val="20"/>
        </w:rPr>
      </w:pPr>
      <w:proofErr w:type="spellStart"/>
      <w:r>
        <w:rPr>
          <w:sz w:val="20"/>
        </w:rPr>
        <w:t>Immagin</w:t>
      </w:r>
      <w:r w:rsidR="00D41663">
        <w:rPr>
          <w:sz w:val="20"/>
        </w:rPr>
        <w:t>e</w:t>
      </w:r>
      <w:proofErr w:type="spellEnd"/>
      <w:r>
        <w:rPr>
          <w:sz w:val="20"/>
        </w:rPr>
        <w:t>: ENGEL</w:t>
      </w:r>
    </w:p>
    <w:p w14:paraId="0AC1D194" w14:textId="77777777" w:rsidR="00B727EE" w:rsidRDefault="00B727EE" w:rsidP="00585B22"/>
    <w:p w14:paraId="4891E3D2" w14:textId="77777777" w:rsidR="00A70644" w:rsidRDefault="00A70644" w:rsidP="00585B22"/>
    <w:p w14:paraId="1FDDCCF4" w14:textId="77777777" w:rsidR="00AC37A3" w:rsidRPr="00236CA5" w:rsidRDefault="00AC37A3" w:rsidP="00585B22"/>
    <w:p w14:paraId="1B0C6211" w14:textId="77777777" w:rsidR="00585B22" w:rsidRPr="002326FE" w:rsidRDefault="00585B22" w:rsidP="00564FE8">
      <w:pPr>
        <w:pStyle w:val="Abbinder-headline"/>
        <w:spacing w:after="120"/>
      </w:pPr>
      <w:r>
        <w:t>ENGEL AUSTRIA GmbH</w:t>
      </w:r>
    </w:p>
    <w:p w14:paraId="451AED35" w14:textId="77777777" w:rsidR="00585B22" w:rsidRPr="00A70644" w:rsidRDefault="00585B22" w:rsidP="00564FE8">
      <w:pPr>
        <w:pStyle w:val="Abbinder"/>
        <w:spacing w:after="120"/>
        <w:rPr>
          <w:lang w:val="es-ES"/>
        </w:rPr>
      </w:pPr>
      <w:r>
        <w:t xml:space="preserve">ENGEL è una delle aziende leader nella produzione di macchine per la lavorazione delle materie plastiche. </w:t>
      </w:r>
      <w:proofErr w:type="spellStart"/>
      <w:r w:rsidRPr="008A5026">
        <w:rPr>
          <w:lang w:val="en-GB"/>
        </w:rPr>
        <w:t>Oggi</w:t>
      </w:r>
      <w:proofErr w:type="spellEnd"/>
      <w:r w:rsidRPr="008A5026">
        <w:rPr>
          <w:lang w:val="en-GB"/>
        </w:rPr>
        <w:t xml:space="preserve"> </w:t>
      </w:r>
      <w:proofErr w:type="spellStart"/>
      <w:r w:rsidRPr="008A5026">
        <w:rPr>
          <w:lang w:val="en-GB"/>
        </w:rPr>
        <w:t>il</w:t>
      </w:r>
      <w:proofErr w:type="spellEnd"/>
      <w:r w:rsidRPr="008A5026">
        <w:rPr>
          <w:lang w:val="en-GB"/>
        </w:rPr>
        <w:t xml:space="preserve"> Gruppo ENGEL </w:t>
      </w:r>
      <w:proofErr w:type="spellStart"/>
      <w:r w:rsidRPr="008A5026">
        <w:rPr>
          <w:lang w:val="en-GB"/>
        </w:rPr>
        <w:t>offre</w:t>
      </w:r>
      <w:proofErr w:type="spellEnd"/>
      <w:r w:rsidRPr="008A5026">
        <w:rPr>
          <w:lang w:val="en-GB"/>
        </w:rPr>
        <w:t xml:space="preserve"> moduli </w:t>
      </w:r>
      <w:proofErr w:type="spellStart"/>
      <w:r w:rsidRPr="008A5026">
        <w:rPr>
          <w:lang w:val="en-GB"/>
        </w:rPr>
        <w:t>completi</w:t>
      </w:r>
      <w:proofErr w:type="spellEnd"/>
      <w:r w:rsidRPr="008A5026">
        <w:rPr>
          <w:lang w:val="en-GB"/>
        </w:rPr>
        <w:t xml:space="preserve"> e </w:t>
      </w:r>
      <w:proofErr w:type="spellStart"/>
      <w:r w:rsidRPr="008A5026">
        <w:rPr>
          <w:lang w:val="en-GB"/>
        </w:rPr>
        <w:t>pronti</w:t>
      </w:r>
      <w:proofErr w:type="spellEnd"/>
      <w:r w:rsidRPr="008A5026">
        <w:rPr>
          <w:lang w:val="en-GB"/>
        </w:rPr>
        <w:t xml:space="preserve"> </w:t>
      </w:r>
      <w:proofErr w:type="spellStart"/>
      <w:r w:rsidRPr="008A5026">
        <w:rPr>
          <w:lang w:val="en-GB"/>
        </w:rPr>
        <w:t>all'uso</w:t>
      </w:r>
      <w:proofErr w:type="spellEnd"/>
      <w:r w:rsidRPr="008A5026">
        <w:rPr>
          <w:lang w:val="en-GB"/>
        </w:rPr>
        <w:t xml:space="preserve"> per la </w:t>
      </w:r>
      <w:proofErr w:type="spellStart"/>
      <w:r w:rsidRPr="008A5026">
        <w:rPr>
          <w:lang w:val="en-GB"/>
        </w:rPr>
        <w:t>lavorazione</w:t>
      </w:r>
      <w:proofErr w:type="spellEnd"/>
      <w:r w:rsidRPr="008A5026">
        <w:rPr>
          <w:lang w:val="en-GB"/>
        </w:rPr>
        <w:t xml:space="preserve"> </w:t>
      </w:r>
      <w:proofErr w:type="spellStart"/>
      <w:r w:rsidRPr="008A5026">
        <w:rPr>
          <w:lang w:val="en-GB"/>
        </w:rPr>
        <w:t>delle</w:t>
      </w:r>
      <w:proofErr w:type="spellEnd"/>
      <w:r w:rsidRPr="008A5026">
        <w:rPr>
          <w:lang w:val="en-GB"/>
        </w:rPr>
        <w:t xml:space="preserve"> </w:t>
      </w:r>
      <w:proofErr w:type="spellStart"/>
      <w:r w:rsidRPr="008A5026">
        <w:rPr>
          <w:lang w:val="en-GB"/>
        </w:rPr>
        <w:t>materie</w:t>
      </w:r>
      <w:proofErr w:type="spellEnd"/>
      <w:r w:rsidRPr="008A5026">
        <w:rPr>
          <w:lang w:val="en-GB"/>
        </w:rPr>
        <w:t xml:space="preserve"> </w:t>
      </w:r>
      <w:proofErr w:type="spellStart"/>
      <w:r w:rsidRPr="008A5026">
        <w:rPr>
          <w:lang w:val="en-GB"/>
        </w:rPr>
        <w:t>plastiche</w:t>
      </w:r>
      <w:proofErr w:type="spellEnd"/>
      <w:r w:rsidRPr="008A5026">
        <w:rPr>
          <w:lang w:val="en-GB"/>
        </w:rPr>
        <w:t xml:space="preserve">: </w:t>
      </w:r>
      <w:proofErr w:type="spellStart"/>
      <w:r w:rsidRPr="008A5026">
        <w:rPr>
          <w:lang w:val="en-GB"/>
        </w:rPr>
        <w:t>macchine</w:t>
      </w:r>
      <w:proofErr w:type="spellEnd"/>
      <w:r w:rsidRPr="008A5026">
        <w:rPr>
          <w:lang w:val="en-GB"/>
        </w:rPr>
        <w:t xml:space="preserve"> per lo </w:t>
      </w:r>
      <w:proofErr w:type="spellStart"/>
      <w:r w:rsidRPr="008A5026">
        <w:rPr>
          <w:lang w:val="en-GB"/>
        </w:rPr>
        <w:t>stampaggio</w:t>
      </w:r>
      <w:proofErr w:type="spellEnd"/>
      <w:r w:rsidRPr="008A5026">
        <w:rPr>
          <w:lang w:val="en-GB"/>
        </w:rPr>
        <w:t xml:space="preserve"> </w:t>
      </w:r>
      <w:proofErr w:type="gramStart"/>
      <w:r w:rsidRPr="008A5026">
        <w:rPr>
          <w:lang w:val="en-GB"/>
        </w:rPr>
        <w:t>a</w:t>
      </w:r>
      <w:proofErr w:type="gramEnd"/>
      <w:r w:rsidRPr="008A5026">
        <w:rPr>
          <w:lang w:val="en-GB"/>
        </w:rPr>
        <w:t xml:space="preserve"> </w:t>
      </w:r>
      <w:proofErr w:type="spellStart"/>
      <w:r w:rsidRPr="008A5026">
        <w:rPr>
          <w:lang w:val="en-GB"/>
        </w:rPr>
        <w:t>iniezione</w:t>
      </w:r>
      <w:proofErr w:type="spellEnd"/>
      <w:r w:rsidRPr="008A5026">
        <w:rPr>
          <w:lang w:val="en-GB"/>
        </w:rPr>
        <w:t xml:space="preserve"> per </w:t>
      </w:r>
      <w:proofErr w:type="spellStart"/>
      <w:r w:rsidRPr="008A5026">
        <w:rPr>
          <w:lang w:val="en-GB"/>
        </w:rPr>
        <w:t>polimeri</w:t>
      </w:r>
      <w:proofErr w:type="spellEnd"/>
      <w:r w:rsidRPr="008A5026">
        <w:rPr>
          <w:lang w:val="en-GB"/>
        </w:rPr>
        <w:t xml:space="preserve"> </w:t>
      </w:r>
      <w:proofErr w:type="spellStart"/>
      <w:r w:rsidRPr="008A5026">
        <w:rPr>
          <w:lang w:val="en-GB"/>
        </w:rPr>
        <w:t>termoplastici</w:t>
      </w:r>
      <w:proofErr w:type="spellEnd"/>
      <w:r w:rsidRPr="008A5026">
        <w:rPr>
          <w:lang w:val="en-GB"/>
        </w:rPr>
        <w:t xml:space="preserve"> ed </w:t>
      </w:r>
      <w:proofErr w:type="spellStart"/>
      <w:r w:rsidRPr="008A5026">
        <w:rPr>
          <w:lang w:val="en-GB"/>
        </w:rPr>
        <w:t>elastomeri</w:t>
      </w:r>
      <w:proofErr w:type="spellEnd"/>
      <w:r w:rsidRPr="008A5026">
        <w:rPr>
          <w:lang w:val="en-GB"/>
        </w:rPr>
        <w:t xml:space="preserve"> e </w:t>
      </w:r>
      <w:proofErr w:type="spellStart"/>
      <w:r w:rsidRPr="008A5026">
        <w:rPr>
          <w:lang w:val="en-GB"/>
        </w:rPr>
        <w:t>sistemi</w:t>
      </w:r>
      <w:proofErr w:type="spellEnd"/>
      <w:r w:rsidRPr="008A5026">
        <w:rPr>
          <w:lang w:val="en-GB"/>
        </w:rPr>
        <w:t xml:space="preserve"> </w:t>
      </w:r>
      <w:proofErr w:type="spellStart"/>
      <w:r w:rsidRPr="008A5026">
        <w:rPr>
          <w:lang w:val="en-GB"/>
        </w:rPr>
        <w:t>automatizzati</w:t>
      </w:r>
      <w:proofErr w:type="spellEnd"/>
      <w:r w:rsidRPr="008A5026">
        <w:rPr>
          <w:lang w:val="en-GB"/>
        </w:rPr>
        <w:t xml:space="preserve"> di cui </w:t>
      </w:r>
      <w:proofErr w:type="spellStart"/>
      <w:r w:rsidRPr="008A5026">
        <w:rPr>
          <w:lang w:val="en-GB"/>
        </w:rPr>
        <w:t>anche</w:t>
      </w:r>
      <w:proofErr w:type="spellEnd"/>
      <w:r w:rsidRPr="008A5026">
        <w:rPr>
          <w:lang w:val="en-GB"/>
        </w:rPr>
        <w:t xml:space="preserve"> </w:t>
      </w:r>
      <w:proofErr w:type="spellStart"/>
      <w:r w:rsidRPr="008A5026">
        <w:rPr>
          <w:lang w:val="en-GB"/>
        </w:rPr>
        <w:t>i</w:t>
      </w:r>
      <w:proofErr w:type="spellEnd"/>
      <w:r w:rsidRPr="008A5026">
        <w:rPr>
          <w:lang w:val="en-GB"/>
        </w:rPr>
        <w:t xml:space="preserve"> </w:t>
      </w:r>
      <w:proofErr w:type="spellStart"/>
      <w:r w:rsidRPr="008A5026">
        <w:rPr>
          <w:lang w:val="en-GB"/>
        </w:rPr>
        <w:t>singoli</w:t>
      </w:r>
      <w:proofErr w:type="spellEnd"/>
      <w:r w:rsidRPr="008A5026">
        <w:rPr>
          <w:lang w:val="en-GB"/>
        </w:rPr>
        <w:t xml:space="preserve"> </w:t>
      </w:r>
      <w:proofErr w:type="spellStart"/>
      <w:r w:rsidRPr="008A5026">
        <w:rPr>
          <w:lang w:val="en-GB"/>
        </w:rPr>
        <w:t>componenti</w:t>
      </w:r>
      <w:proofErr w:type="spellEnd"/>
      <w:r w:rsidRPr="008A5026">
        <w:rPr>
          <w:lang w:val="en-GB"/>
        </w:rPr>
        <w:t xml:space="preserve"> </w:t>
      </w:r>
      <w:proofErr w:type="spellStart"/>
      <w:r w:rsidRPr="008A5026">
        <w:rPr>
          <w:lang w:val="en-GB"/>
        </w:rPr>
        <w:t>possono</w:t>
      </w:r>
      <w:proofErr w:type="spellEnd"/>
      <w:r w:rsidRPr="008A5026">
        <w:rPr>
          <w:lang w:val="en-GB"/>
        </w:rPr>
        <w:t xml:space="preserve"> </w:t>
      </w:r>
      <w:proofErr w:type="spellStart"/>
      <w:r w:rsidRPr="008A5026">
        <w:rPr>
          <w:lang w:val="en-GB"/>
        </w:rPr>
        <w:t>essere</w:t>
      </w:r>
      <w:proofErr w:type="spellEnd"/>
      <w:r w:rsidRPr="008A5026">
        <w:rPr>
          <w:lang w:val="en-GB"/>
        </w:rPr>
        <w:t xml:space="preserve"> </w:t>
      </w:r>
      <w:proofErr w:type="spellStart"/>
      <w:r w:rsidRPr="008A5026">
        <w:rPr>
          <w:lang w:val="en-GB"/>
        </w:rPr>
        <w:t>utilizzati</w:t>
      </w:r>
      <w:proofErr w:type="spellEnd"/>
      <w:r w:rsidRPr="008A5026">
        <w:rPr>
          <w:lang w:val="en-GB"/>
        </w:rPr>
        <w:t xml:space="preserve"> </w:t>
      </w:r>
      <w:proofErr w:type="spellStart"/>
      <w:r w:rsidRPr="008A5026">
        <w:rPr>
          <w:lang w:val="en-GB"/>
        </w:rPr>
        <w:t>individualmente</w:t>
      </w:r>
      <w:proofErr w:type="spellEnd"/>
      <w:r w:rsidRPr="008A5026">
        <w:rPr>
          <w:lang w:val="en-GB"/>
        </w:rPr>
        <w:t xml:space="preserve"> per </w:t>
      </w:r>
      <w:proofErr w:type="spellStart"/>
      <w:r w:rsidRPr="008A5026">
        <w:rPr>
          <w:lang w:val="en-GB"/>
        </w:rPr>
        <w:t>ottenere</w:t>
      </w:r>
      <w:proofErr w:type="spellEnd"/>
      <w:r w:rsidRPr="008A5026">
        <w:rPr>
          <w:lang w:val="en-GB"/>
        </w:rPr>
        <w:t xml:space="preserve"> </w:t>
      </w:r>
      <w:proofErr w:type="spellStart"/>
      <w:r w:rsidRPr="008A5026">
        <w:rPr>
          <w:lang w:val="en-GB"/>
        </w:rPr>
        <w:t>competitività</w:t>
      </w:r>
      <w:proofErr w:type="spellEnd"/>
      <w:r w:rsidRPr="008A5026">
        <w:rPr>
          <w:lang w:val="en-GB"/>
        </w:rPr>
        <w:t xml:space="preserve"> e </w:t>
      </w:r>
      <w:proofErr w:type="spellStart"/>
      <w:r w:rsidRPr="008A5026">
        <w:rPr>
          <w:lang w:val="en-GB"/>
        </w:rPr>
        <w:t>successo</w:t>
      </w:r>
      <w:proofErr w:type="spellEnd"/>
      <w:r w:rsidRPr="008A5026">
        <w:rPr>
          <w:lang w:val="en-GB"/>
        </w:rPr>
        <w:t xml:space="preserve"> </w:t>
      </w:r>
      <w:proofErr w:type="spellStart"/>
      <w:r w:rsidRPr="008A5026">
        <w:rPr>
          <w:lang w:val="en-GB"/>
        </w:rPr>
        <w:t>sul</w:t>
      </w:r>
      <w:proofErr w:type="spellEnd"/>
      <w:r w:rsidRPr="008A5026">
        <w:rPr>
          <w:lang w:val="en-GB"/>
        </w:rPr>
        <w:t xml:space="preserve"> </w:t>
      </w:r>
      <w:proofErr w:type="spellStart"/>
      <w:r w:rsidRPr="008A5026">
        <w:rPr>
          <w:lang w:val="en-GB"/>
        </w:rPr>
        <w:t>mercato</w:t>
      </w:r>
      <w:proofErr w:type="spellEnd"/>
      <w:r w:rsidRPr="008A5026">
        <w:rPr>
          <w:lang w:val="en-GB"/>
        </w:rPr>
        <w:t xml:space="preserve">. </w:t>
      </w:r>
      <w:r w:rsidRPr="00A70644">
        <w:rPr>
          <w:lang w:val="es-ES"/>
        </w:rPr>
        <w:t>Con nove stabilimenti di produzione in Europa, Nord America e Asia (Cina e Corea), nonché filiali e rappresentanze in oltre 85 paesi, ENGEL offre ai suoi clienti in tutto il mondo un supporto ottimale nell'impiego di nuove tecnologie e impianti di produzione all'avanguardia con i quali assicurarsi competitività e successo.</w:t>
      </w:r>
    </w:p>
    <w:p w14:paraId="350AEB96" w14:textId="77777777" w:rsidR="00155799" w:rsidRPr="00A70644" w:rsidRDefault="00585B22" w:rsidP="00155799">
      <w:pPr>
        <w:pStyle w:val="Abbinder"/>
        <w:spacing w:after="120"/>
        <w:rPr>
          <w:lang w:val="es-ES"/>
        </w:rPr>
      </w:pPr>
      <w:r w:rsidRPr="00A70644">
        <w:rPr>
          <w:u w:val="single"/>
          <w:lang w:val="es-ES"/>
        </w:rPr>
        <w:t>Contatti per i giornalisti:</w:t>
      </w:r>
      <w:r w:rsidRPr="00A70644">
        <w:rPr>
          <w:u w:val="single"/>
          <w:lang w:val="es-ES"/>
        </w:rPr>
        <w:br/>
      </w:r>
      <w:r w:rsidRPr="00A70644">
        <w:rPr>
          <w:lang w:val="es-ES"/>
        </w:rPr>
        <w:t xml:space="preserve">Ute Panzer, Responsabile Marketing e Comunicazione, ENGEL AUSTRIA GmbH, </w:t>
      </w:r>
      <w:r w:rsidRPr="00A70644">
        <w:rPr>
          <w:lang w:val="es-ES"/>
        </w:rPr>
        <w:br/>
        <w:t xml:space="preserve">Ludwig-Engel-Straße 1, A-4311 Schwertberg/Austria, </w:t>
      </w:r>
      <w:r w:rsidRPr="00A70644">
        <w:rPr>
          <w:lang w:val="es-ES"/>
        </w:rPr>
        <w:br/>
        <w:t xml:space="preserve">Tel.: +43 (0)50/620-3800, Fax: -3009, E-mail: ute.panzer@engel.at </w:t>
      </w:r>
    </w:p>
    <w:p w14:paraId="7EFCB174" w14:textId="77777777" w:rsidR="00585B22" w:rsidRDefault="00585B22" w:rsidP="00564FE8">
      <w:pPr>
        <w:pStyle w:val="Abbinder"/>
        <w:spacing w:after="120"/>
      </w:pPr>
      <w:r w:rsidRPr="00A70644">
        <w:rPr>
          <w:lang w:val="es-ES"/>
        </w:rPr>
        <w:t xml:space="preserve">Susanne Zinckgraf, Responsabile Pubbliche Relazioni, ENGEL AUSTRIA GmbH, </w:t>
      </w:r>
      <w:r w:rsidRPr="00A70644">
        <w:rPr>
          <w:lang w:val="es-ES"/>
        </w:rPr>
        <w:br/>
        <w:t>Ludwig-Engel-Straße 1, A-4311 Schwertberg/Austria</w:t>
      </w:r>
      <w:r w:rsidRPr="00A70644">
        <w:rPr>
          <w:lang w:val="es-ES"/>
        </w:rPr>
        <w:br/>
        <w:t xml:space="preserve">Ufficio PR: Theodor-Heuss-Str. </w:t>
      </w:r>
      <w:r>
        <w:t xml:space="preserve">85, D-67435 Neustadt/Germania, </w:t>
      </w:r>
      <w:r>
        <w:br/>
        <w:t>Tel.: +49 (0)6327/97699-02, Fax: -03, E-mail: susanne.zinckgraf@engel.at</w:t>
      </w:r>
    </w:p>
    <w:p w14:paraId="3F30B8C9" w14:textId="77777777" w:rsidR="00A052CD" w:rsidRDefault="00585B22" w:rsidP="00564FE8">
      <w:pPr>
        <w:pStyle w:val="Abbinder"/>
        <w:spacing w:after="120"/>
      </w:pPr>
      <w:r>
        <w:rPr>
          <w:u w:val="single"/>
        </w:rPr>
        <w:t>Contatto per i lettori:</w:t>
      </w:r>
      <w:r>
        <w:rPr>
          <w:u w:val="single"/>
        </w:rPr>
        <w:br/>
      </w:r>
      <w:r>
        <w:t>ENGEL AUSTRIA GmbH, Ludwig-Engel-Straße 1, A-4311 Schwertberg/Austria,</w:t>
      </w:r>
      <w:r>
        <w:br/>
        <w:t xml:space="preserve">Tel.: +43 (0)50/620-0, Fax: -3009, E-mail: </w:t>
      </w:r>
      <w:hyperlink r:id="rId8" w:history="1">
        <w:r>
          <w:t>sales@engel.at</w:t>
        </w:r>
      </w:hyperlink>
    </w:p>
    <w:p w14:paraId="4B2DC46C" w14:textId="77777777" w:rsidR="00193A97" w:rsidRPr="00A70644" w:rsidRDefault="00193A97" w:rsidP="00193A97">
      <w:pPr>
        <w:spacing w:after="120" w:line="240" w:lineRule="auto"/>
        <w:rPr>
          <w:sz w:val="20"/>
          <w:lang w:val="es-ES"/>
        </w:rPr>
      </w:pPr>
      <w:r w:rsidRPr="00A70644">
        <w:rPr>
          <w:sz w:val="20"/>
          <w:u w:val="single"/>
          <w:lang w:val="es-ES"/>
        </w:rPr>
        <w:t>Nota legale:</w:t>
      </w:r>
      <w:r w:rsidRPr="00A70644">
        <w:rPr>
          <w:sz w:val="20"/>
          <w:lang w:val="es-ES"/>
        </w:rPr>
        <w:br/>
        <w:t xml:space="preserve">I nomi comuni, i nomi commerciali, le denominazioni di prodotto e simili menzionati nel presente comunicato stampa possono costituire marchi ed essere protetti come tali anche senza uno specifico contrassegno. </w:t>
      </w:r>
    </w:p>
    <w:p w14:paraId="35D52F10" w14:textId="77777777" w:rsidR="0030527B" w:rsidRPr="00585B22" w:rsidRDefault="005706A5" w:rsidP="00150DB8">
      <w:pPr>
        <w:pStyle w:val="Abbinder"/>
        <w:spacing w:after="120"/>
      </w:pPr>
      <w:hyperlink r:id="rId9" w:history="1">
        <w:r w:rsidR="0063567F">
          <w:t>www.engelglobal.com</w:t>
        </w:r>
      </w:hyperlink>
    </w:p>
    <w:sectPr w:rsidR="0030527B" w:rsidRPr="00585B22" w:rsidSect="00D41663">
      <w:headerReference w:type="default" r:id="rId10"/>
      <w:footerReference w:type="default" r:id="rId11"/>
      <w:pgSz w:w="11906" w:h="16838"/>
      <w:pgMar w:top="3261"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CB0B4" w14:textId="77777777" w:rsidR="005706A5" w:rsidRDefault="005706A5">
      <w:r>
        <w:separator/>
      </w:r>
    </w:p>
  </w:endnote>
  <w:endnote w:type="continuationSeparator" w:id="0">
    <w:p w14:paraId="286D4812" w14:textId="77777777" w:rsidR="005706A5" w:rsidRDefault="0057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B96A" w14:textId="77777777" w:rsidR="00A613FE" w:rsidRPr="00B727EE" w:rsidRDefault="00A613FE" w:rsidP="00330AAD">
    <w:pPr>
      <w:pStyle w:val="Fuzeile"/>
      <w:ind w:right="28"/>
      <w:jc w:val="right"/>
      <w:rPr>
        <w:spacing w:val="4"/>
        <w:sz w:val="14"/>
        <w:szCs w:val="14"/>
      </w:rPr>
    </w:pPr>
  </w:p>
  <w:p w14:paraId="02820F3F" w14:textId="77777777" w:rsidR="00A613FE" w:rsidRDefault="00A613FE" w:rsidP="00330AAD">
    <w:pPr>
      <w:pStyle w:val="Fuzeile"/>
      <w:jc w:val="right"/>
    </w:pPr>
  </w:p>
  <w:p w14:paraId="528FA167"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4587" w14:textId="77777777" w:rsidR="005706A5" w:rsidRDefault="005706A5">
      <w:r>
        <w:separator/>
      </w:r>
    </w:p>
  </w:footnote>
  <w:footnote w:type="continuationSeparator" w:id="0">
    <w:p w14:paraId="11554614" w14:textId="77777777" w:rsidR="005706A5" w:rsidRDefault="0057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54F5" w14:textId="77777777" w:rsidR="00A613FE" w:rsidRDefault="00A613FE" w:rsidP="00330AAD">
    <w:pPr>
      <w:pStyle w:val="Kopfzeile"/>
      <w:rPr>
        <w:rFonts w:ascii="Arial Black" w:hAnsi="Arial Black"/>
        <w:lang w:val="de-AT"/>
      </w:rPr>
    </w:pPr>
  </w:p>
  <w:p w14:paraId="0AED1CA4"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457066B1" w14:textId="77777777" w:rsidR="00A613FE" w:rsidRDefault="00A613FE" w:rsidP="00330AAD">
    <w:pPr>
      <w:pStyle w:val="Kopfzeile"/>
      <w:rPr>
        <w:rFonts w:ascii="Arial Black" w:hAnsi="Arial Black"/>
        <w:lang w:val="de-AT"/>
      </w:rPr>
    </w:pPr>
  </w:p>
  <w:p w14:paraId="0420671A" w14:textId="77777777" w:rsidR="00A613FE" w:rsidRDefault="00A613FE" w:rsidP="000A409F">
    <w:pPr>
      <w:jc w:val="right"/>
    </w:pPr>
    <w:r>
      <w:rPr>
        <w:sz w:val="32"/>
        <w:szCs w:val="22"/>
      </w:rPr>
      <w:t xml:space="preserve">comunicato | </w:t>
    </w:r>
    <w:r>
      <w:rPr>
        <w:rFonts w:ascii="Arial Black" w:hAnsi="Arial Black"/>
        <w:color w:val="96C03A"/>
        <w:sz w:val="32"/>
        <w:szCs w:val="22"/>
      </w:rPr>
      <w:t>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40D0"/>
    <w:multiLevelType w:val="hybridMultilevel"/>
    <w:tmpl w:val="719C1160"/>
    <w:lvl w:ilvl="0" w:tplc="05EA5658">
      <w:start w:val="1"/>
      <w:numFmt w:val="bullet"/>
      <w:lvlText w:val=""/>
      <w:lvlJc w:val="left"/>
      <w:pPr>
        <w:tabs>
          <w:tab w:val="num" w:pos="720"/>
        </w:tabs>
        <w:ind w:left="720" w:hanging="360"/>
      </w:pPr>
      <w:rPr>
        <w:rFonts w:ascii="Wingdings" w:hAnsi="Wingdings" w:hint="default"/>
      </w:rPr>
    </w:lvl>
    <w:lvl w:ilvl="1" w:tplc="C4126888">
      <w:start w:val="1"/>
      <w:numFmt w:val="bullet"/>
      <w:lvlText w:val=""/>
      <w:lvlJc w:val="left"/>
      <w:pPr>
        <w:tabs>
          <w:tab w:val="num" w:pos="1440"/>
        </w:tabs>
        <w:ind w:left="1440" w:hanging="360"/>
      </w:pPr>
      <w:rPr>
        <w:rFonts w:ascii="Wingdings" w:hAnsi="Wingdings" w:hint="default"/>
      </w:rPr>
    </w:lvl>
    <w:lvl w:ilvl="2" w:tplc="9E50C99A" w:tentative="1">
      <w:start w:val="1"/>
      <w:numFmt w:val="bullet"/>
      <w:lvlText w:val=""/>
      <w:lvlJc w:val="left"/>
      <w:pPr>
        <w:tabs>
          <w:tab w:val="num" w:pos="2160"/>
        </w:tabs>
        <w:ind w:left="2160" w:hanging="360"/>
      </w:pPr>
      <w:rPr>
        <w:rFonts w:ascii="Wingdings" w:hAnsi="Wingdings" w:hint="default"/>
      </w:rPr>
    </w:lvl>
    <w:lvl w:ilvl="3" w:tplc="CB76FBA8" w:tentative="1">
      <w:start w:val="1"/>
      <w:numFmt w:val="bullet"/>
      <w:lvlText w:val=""/>
      <w:lvlJc w:val="left"/>
      <w:pPr>
        <w:tabs>
          <w:tab w:val="num" w:pos="2880"/>
        </w:tabs>
        <w:ind w:left="2880" w:hanging="360"/>
      </w:pPr>
      <w:rPr>
        <w:rFonts w:ascii="Wingdings" w:hAnsi="Wingdings" w:hint="default"/>
      </w:rPr>
    </w:lvl>
    <w:lvl w:ilvl="4" w:tplc="F514881C" w:tentative="1">
      <w:start w:val="1"/>
      <w:numFmt w:val="bullet"/>
      <w:lvlText w:val=""/>
      <w:lvlJc w:val="left"/>
      <w:pPr>
        <w:tabs>
          <w:tab w:val="num" w:pos="3600"/>
        </w:tabs>
        <w:ind w:left="3600" w:hanging="360"/>
      </w:pPr>
      <w:rPr>
        <w:rFonts w:ascii="Wingdings" w:hAnsi="Wingdings" w:hint="default"/>
      </w:rPr>
    </w:lvl>
    <w:lvl w:ilvl="5" w:tplc="16B80F04" w:tentative="1">
      <w:start w:val="1"/>
      <w:numFmt w:val="bullet"/>
      <w:lvlText w:val=""/>
      <w:lvlJc w:val="left"/>
      <w:pPr>
        <w:tabs>
          <w:tab w:val="num" w:pos="4320"/>
        </w:tabs>
        <w:ind w:left="4320" w:hanging="360"/>
      </w:pPr>
      <w:rPr>
        <w:rFonts w:ascii="Wingdings" w:hAnsi="Wingdings" w:hint="default"/>
      </w:rPr>
    </w:lvl>
    <w:lvl w:ilvl="6" w:tplc="51442832" w:tentative="1">
      <w:start w:val="1"/>
      <w:numFmt w:val="bullet"/>
      <w:lvlText w:val=""/>
      <w:lvlJc w:val="left"/>
      <w:pPr>
        <w:tabs>
          <w:tab w:val="num" w:pos="5040"/>
        </w:tabs>
        <w:ind w:left="5040" w:hanging="360"/>
      </w:pPr>
      <w:rPr>
        <w:rFonts w:ascii="Wingdings" w:hAnsi="Wingdings" w:hint="default"/>
      </w:rPr>
    </w:lvl>
    <w:lvl w:ilvl="7" w:tplc="827AEEA6" w:tentative="1">
      <w:start w:val="1"/>
      <w:numFmt w:val="bullet"/>
      <w:lvlText w:val=""/>
      <w:lvlJc w:val="left"/>
      <w:pPr>
        <w:tabs>
          <w:tab w:val="num" w:pos="5760"/>
        </w:tabs>
        <w:ind w:left="5760" w:hanging="360"/>
      </w:pPr>
      <w:rPr>
        <w:rFonts w:ascii="Wingdings" w:hAnsi="Wingdings" w:hint="default"/>
      </w:rPr>
    </w:lvl>
    <w:lvl w:ilvl="8" w:tplc="1C183D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A57B2"/>
    <w:multiLevelType w:val="hybridMultilevel"/>
    <w:tmpl w:val="230CEE60"/>
    <w:lvl w:ilvl="0" w:tplc="7448876C">
      <w:start w:val="1"/>
      <w:numFmt w:val="bullet"/>
      <w:lvlText w:val=""/>
      <w:lvlJc w:val="left"/>
      <w:pPr>
        <w:tabs>
          <w:tab w:val="num" w:pos="720"/>
        </w:tabs>
        <w:ind w:left="720" w:hanging="360"/>
      </w:pPr>
      <w:rPr>
        <w:rFonts w:ascii="Wingdings" w:hAnsi="Wingdings" w:hint="default"/>
      </w:rPr>
    </w:lvl>
    <w:lvl w:ilvl="1" w:tplc="A24834D6" w:tentative="1">
      <w:start w:val="1"/>
      <w:numFmt w:val="bullet"/>
      <w:lvlText w:val=""/>
      <w:lvlJc w:val="left"/>
      <w:pPr>
        <w:tabs>
          <w:tab w:val="num" w:pos="1440"/>
        </w:tabs>
        <w:ind w:left="1440" w:hanging="360"/>
      </w:pPr>
      <w:rPr>
        <w:rFonts w:ascii="Wingdings" w:hAnsi="Wingdings" w:hint="default"/>
      </w:rPr>
    </w:lvl>
    <w:lvl w:ilvl="2" w:tplc="5EA42B8C" w:tentative="1">
      <w:start w:val="1"/>
      <w:numFmt w:val="bullet"/>
      <w:lvlText w:val=""/>
      <w:lvlJc w:val="left"/>
      <w:pPr>
        <w:tabs>
          <w:tab w:val="num" w:pos="2160"/>
        </w:tabs>
        <w:ind w:left="2160" w:hanging="360"/>
      </w:pPr>
      <w:rPr>
        <w:rFonts w:ascii="Wingdings" w:hAnsi="Wingdings" w:hint="default"/>
      </w:rPr>
    </w:lvl>
    <w:lvl w:ilvl="3" w:tplc="1A56CF6E" w:tentative="1">
      <w:start w:val="1"/>
      <w:numFmt w:val="bullet"/>
      <w:lvlText w:val=""/>
      <w:lvlJc w:val="left"/>
      <w:pPr>
        <w:tabs>
          <w:tab w:val="num" w:pos="2880"/>
        </w:tabs>
        <w:ind w:left="2880" w:hanging="360"/>
      </w:pPr>
      <w:rPr>
        <w:rFonts w:ascii="Wingdings" w:hAnsi="Wingdings" w:hint="default"/>
      </w:rPr>
    </w:lvl>
    <w:lvl w:ilvl="4" w:tplc="56A8EE7A" w:tentative="1">
      <w:start w:val="1"/>
      <w:numFmt w:val="bullet"/>
      <w:lvlText w:val=""/>
      <w:lvlJc w:val="left"/>
      <w:pPr>
        <w:tabs>
          <w:tab w:val="num" w:pos="3600"/>
        </w:tabs>
        <w:ind w:left="3600" w:hanging="360"/>
      </w:pPr>
      <w:rPr>
        <w:rFonts w:ascii="Wingdings" w:hAnsi="Wingdings" w:hint="default"/>
      </w:rPr>
    </w:lvl>
    <w:lvl w:ilvl="5" w:tplc="697C59B0" w:tentative="1">
      <w:start w:val="1"/>
      <w:numFmt w:val="bullet"/>
      <w:lvlText w:val=""/>
      <w:lvlJc w:val="left"/>
      <w:pPr>
        <w:tabs>
          <w:tab w:val="num" w:pos="4320"/>
        </w:tabs>
        <w:ind w:left="4320" w:hanging="360"/>
      </w:pPr>
      <w:rPr>
        <w:rFonts w:ascii="Wingdings" w:hAnsi="Wingdings" w:hint="default"/>
      </w:rPr>
    </w:lvl>
    <w:lvl w:ilvl="6" w:tplc="4EC2BD2C" w:tentative="1">
      <w:start w:val="1"/>
      <w:numFmt w:val="bullet"/>
      <w:lvlText w:val=""/>
      <w:lvlJc w:val="left"/>
      <w:pPr>
        <w:tabs>
          <w:tab w:val="num" w:pos="5040"/>
        </w:tabs>
        <w:ind w:left="5040" w:hanging="360"/>
      </w:pPr>
      <w:rPr>
        <w:rFonts w:ascii="Wingdings" w:hAnsi="Wingdings" w:hint="default"/>
      </w:rPr>
    </w:lvl>
    <w:lvl w:ilvl="7" w:tplc="E5F6ADA4" w:tentative="1">
      <w:start w:val="1"/>
      <w:numFmt w:val="bullet"/>
      <w:lvlText w:val=""/>
      <w:lvlJc w:val="left"/>
      <w:pPr>
        <w:tabs>
          <w:tab w:val="num" w:pos="5760"/>
        </w:tabs>
        <w:ind w:left="5760" w:hanging="360"/>
      </w:pPr>
      <w:rPr>
        <w:rFonts w:ascii="Wingdings" w:hAnsi="Wingdings" w:hint="default"/>
      </w:rPr>
    </w:lvl>
    <w:lvl w:ilvl="8" w:tplc="DFC629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D363A7"/>
    <w:multiLevelType w:val="hybridMultilevel"/>
    <w:tmpl w:val="378699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367DB"/>
    <w:rsid w:val="00061FC8"/>
    <w:rsid w:val="000748E1"/>
    <w:rsid w:val="0008774A"/>
    <w:rsid w:val="00092329"/>
    <w:rsid w:val="000A409F"/>
    <w:rsid w:val="000A6DD5"/>
    <w:rsid w:val="000B1FEE"/>
    <w:rsid w:val="000D64E1"/>
    <w:rsid w:val="000F3615"/>
    <w:rsid w:val="000F73E4"/>
    <w:rsid w:val="00103203"/>
    <w:rsid w:val="0011349D"/>
    <w:rsid w:val="00115FD5"/>
    <w:rsid w:val="00124924"/>
    <w:rsid w:val="00150748"/>
    <w:rsid w:val="00150DB8"/>
    <w:rsid w:val="00155799"/>
    <w:rsid w:val="00176B68"/>
    <w:rsid w:val="00183573"/>
    <w:rsid w:val="001842DA"/>
    <w:rsid w:val="00193A97"/>
    <w:rsid w:val="001947D6"/>
    <w:rsid w:val="001A6570"/>
    <w:rsid w:val="001A687D"/>
    <w:rsid w:val="001B557D"/>
    <w:rsid w:val="001C5B8A"/>
    <w:rsid w:val="001D1F4E"/>
    <w:rsid w:val="001E4B0D"/>
    <w:rsid w:val="00207E33"/>
    <w:rsid w:val="002326FE"/>
    <w:rsid w:val="00236CA5"/>
    <w:rsid w:val="002402EC"/>
    <w:rsid w:val="00241B64"/>
    <w:rsid w:val="00245D0B"/>
    <w:rsid w:val="00267298"/>
    <w:rsid w:val="002834A6"/>
    <w:rsid w:val="002A3967"/>
    <w:rsid w:val="002B1C7A"/>
    <w:rsid w:val="002B64EE"/>
    <w:rsid w:val="002E6A36"/>
    <w:rsid w:val="002F087C"/>
    <w:rsid w:val="003011B7"/>
    <w:rsid w:val="0030527B"/>
    <w:rsid w:val="003260DF"/>
    <w:rsid w:val="00330AAD"/>
    <w:rsid w:val="00345AF6"/>
    <w:rsid w:val="003566C9"/>
    <w:rsid w:val="00365AA2"/>
    <w:rsid w:val="00374A53"/>
    <w:rsid w:val="00386D9C"/>
    <w:rsid w:val="003D56C4"/>
    <w:rsid w:val="004003AB"/>
    <w:rsid w:val="00405096"/>
    <w:rsid w:val="004328C4"/>
    <w:rsid w:val="00434BD1"/>
    <w:rsid w:val="00440866"/>
    <w:rsid w:val="00450D9F"/>
    <w:rsid w:val="00451224"/>
    <w:rsid w:val="0046305D"/>
    <w:rsid w:val="004B1AAA"/>
    <w:rsid w:val="004D336F"/>
    <w:rsid w:val="004F57EB"/>
    <w:rsid w:val="00521184"/>
    <w:rsid w:val="00552236"/>
    <w:rsid w:val="00564FE8"/>
    <w:rsid w:val="005706A5"/>
    <w:rsid w:val="00585B22"/>
    <w:rsid w:val="005E66DC"/>
    <w:rsid w:val="00601DB7"/>
    <w:rsid w:val="00620837"/>
    <w:rsid w:val="00625C89"/>
    <w:rsid w:val="00631509"/>
    <w:rsid w:val="0063567F"/>
    <w:rsid w:val="006671F9"/>
    <w:rsid w:val="00667846"/>
    <w:rsid w:val="00667A3E"/>
    <w:rsid w:val="00670E86"/>
    <w:rsid w:val="00684AF9"/>
    <w:rsid w:val="006B48AE"/>
    <w:rsid w:val="006C3038"/>
    <w:rsid w:val="006E3145"/>
    <w:rsid w:val="006F7DAD"/>
    <w:rsid w:val="00713B22"/>
    <w:rsid w:val="0071639A"/>
    <w:rsid w:val="00730FBF"/>
    <w:rsid w:val="00746BC5"/>
    <w:rsid w:val="007659B0"/>
    <w:rsid w:val="00767777"/>
    <w:rsid w:val="00772540"/>
    <w:rsid w:val="00781D03"/>
    <w:rsid w:val="007830F6"/>
    <w:rsid w:val="00785202"/>
    <w:rsid w:val="007A71E3"/>
    <w:rsid w:val="007C055A"/>
    <w:rsid w:val="007C387E"/>
    <w:rsid w:val="00804FDE"/>
    <w:rsid w:val="00840364"/>
    <w:rsid w:val="008A5026"/>
    <w:rsid w:val="008A6B21"/>
    <w:rsid w:val="008C10C3"/>
    <w:rsid w:val="008D29E8"/>
    <w:rsid w:val="00906780"/>
    <w:rsid w:val="0092151F"/>
    <w:rsid w:val="00945639"/>
    <w:rsid w:val="00991153"/>
    <w:rsid w:val="00997D60"/>
    <w:rsid w:val="009A0F1B"/>
    <w:rsid w:val="009F201A"/>
    <w:rsid w:val="00A03105"/>
    <w:rsid w:val="00A052CD"/>
    <w:rsid w:val="00A1350B"/>
    <w:rsid w:val="00A14373"/>
    <w:rsid w:val="00A31EBB"/>
    <w:rsid w:val="00A35632"/>
    <w:rsid w:val="00A613FE"/>
    <w:rsid w:val="00A70644"/>
    <w:rsid w:val="00A9659F"/>
    <w:rsid w:val="00AB1D7B"/>
    <w:rsid w:val="00AC0CC8"/>
    <w:rsid w:val="00AC37A3"/>
    <w:rsid w:val="00AC3FE8"/>
    <w:rsid w:val="00AC5848"/>
    <w:rsid w:val="00AD4154"/>
    <w:rsid w:val="00AF082E"/>
    <w:rsid w:val="00AF6714"/>
    <w:rsid w:val="00B116DF"/>
    <w:rsid w:val="00B27A4B"/>
    <w:rsid w:val="00B35B13"/>
    <w:rsid w:val="00B378C4"/>
    <w:rsid w:val="00B727EE"/>
    <w:rsid w:val="00B77C24"/>
    <w:rsid w:val="00B813FE"/>
    <w:rsid w:val="00B8617E"/>
    <w:rsid w:val="00BA1184"/>
    <w:rsid w:val="00BB5834"/>
    <w:rsid w:val="00C25A8C"/>
    <w:rsid w:val="00C3045A"/>
    <w:rsid w:val="00C636A6"/>
    <w:rsid w:val="00C9367E"/>
    <w:rsid w:val="00CA3FCD"/>
    <w:rsid w:val="00CC66C3"/>
    <w:rsid w:val="00D41663"/>
    <w:rsid w:val="00D82CBA"/>
    <w:rsid w:val="00D92814"/>
    <w:rsid w:val="00DA2961"/>
    <w:rsid w:val="00DA3169"/>
    <w:rsid w:val="00DB5B07"/>
    <w:rsid w:val="00DB7FB5"/>
    <w:rsid w:val="00DC7931"/>
    <w:rsid w:val="00DD2AD8"/>
    <w:rsid w:val="00DE27BD"/>
    <w:rsid w:val="00DE7085"/>
    <w:rsid w:val="00E05ACA"/>
    <w:rsid w:val="00E13D4B"/>
    <w:rsid w:val="00E43489"/>
    <w:rsid w:val="00E46B4D"/>
    <w:rsid w:val="00E60FA8"/>
    <w:rsid w:val="00E77B42"/>
    <w:rsid w:val="00E824C6"/>
    <w:rsid w:val="00E828D4"/>
    <w:rsid w:val="00E94544"/>
    <w:rsid w:val="00EB4A94"/>
    <w:rsid w:val="00ED6192"/>
    <w:rsid w:val="00F004E4"/>
    <w:rsid w:val="00F1605A"/>
    <w:rsid w:val="00F36F4C"/>
    <w:rsid w:val="00F53674"/>
    <w:rsid w:val="00F6379C"/>
    <w:rsid w:val="00F954B0"/>
    <w:rsid w:val="00F97C7B"/>
    <w:rsid w:val="00FD3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CC43E"/>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 w:type="paragraph" w:customStyle="1" w:styleId="Default">
    <w:name w:val="Default"/>
    <w:rsid w:val="00DE27BD"/>
    <w:pPr>
      <w:autoSpaceDE w:val="0"/>
      <w:autoSpaceDN w:val="0"/>
      <w:adjustRightInd w:val="0"/>
    </w:pPr>
    <w:rPr>
      <w:rFonts w:ascii="HelveticaNeue LT 45 Light" w:hAnsi="HelveticaNeue LT 45 Light" w:cs="HelveticaNeue LT 45 Light"/>
      <w:color w:val="000000"/>
      <w:sz w:val="24"/>
      <w:szCs w:val="24"/>
    </w:rPr>
  </w:style>
  <w:style w:type="paragraph" w:styleId="Listenabsatz">
    <w:name w:val="List Paragraph"/>
    <w:basedOn w:val="Standard"/>
    <w:uiPriority w:val="34"/>
    <w:qFormat/>
    <w:rsid w:val="006B48AE"/>
    <w:pPr>
      <w:spacing w:line="240" w:lineRule="auto"/>
      <w:ind w:left="720"/>
    </w:pPr>
    <w:rPr>
      <w:rFonts w:eastAsiaTheme="minorHAns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1282">
      <w:bodyDiv w:val="1"/>
      <w:marLeft w:val="0"/>
      <w:marRight w:val="0"/>
      <w:marTop w:val="0"/>
      <w:marBottom w:val="0"/>
      <w:divBdr>
        <w:top w:val="none" w:sz="0" w:space="0" w:color="auto"/>
        <w:left w:val="none" w:sz="0" w:space="0" w:color="auto"/>
        <w:bottom w:val="none" w:sz="0" w:space="0" w:color="auto"/>
        <w:right w:val="none" w:sz="0" w:space="0" w:color="auto"/>
      </w:divBdr>
      <w:divsChild>
        <w:div w:id="999776640">
          <w:marLeft w:val="706"/>
          <w:marRight w:val="0"/>
          <w:marTop w:val="100"/>
          <w:marBottom w:val="0"/>
          <w:divBdr>
            <w:top w:val="none" w:sz="0" w:space="0" w:color="auto"/>
            <w:left w:val="none" w:sz="0" w:space="0" w:color="auto"/>
            <w:bottom w:val="none" w:sz="0" w:space="0" w:color="auto"/>
            <w:right w:val="none" w:sz="0" w:space="0" w:color="auto"/>
          </w:divBdr>
        </w:div>
      </w:divsChild>
    </w:div>
    <w:div w:id="693730835">
      <w:bodyDiv w:val="1"/>
      <w:marLeft w:val="0"/>
      <w:marRight w:val="0"/>
      <w:marTop w:val="0"/>
      <w:marBottom w:val="0"/>
      <w:divBdr>
        <w:top w:val="none" w:sz="0" w:space="0" w:color="auto"/>
        <w:left w:val="none" w:sz="0" w:space="0" w:color="auto"/>
        <w:bottom w:val="none" w:sz="0" w:space="0" w:color="auto"/>
        <w:right w:val="none" w:sz="0" w:space="0" w:color="auto"/>
      </w:divBdr>
      <w:divsChild>
        <w:div w:id="1511217931">
          <w:marLeft w:val="288"/>
          <w:marRight w:val="0"/>
          <w:marTop w:val="200"/>
          <w:marBottom w:val="0"/>
          <w:divBdr>
            <w:top w:val="none" w:sz="0" w:space="0" w:color="auto"/>
            <w:left w:val="none" w:sz="0" w:space="0" w:color="auto"/>
            <w:bottom w:val="none" w:sz="0" w:space="0" w:color="auto"/>
            <w:right w:val="none" w:sz="0" w:space="0" w:color="auto"/>
          </w:divBdr>
        </w:div>
        <w:div w:id="1998612055">
          <w:marLeft w:val="288"/>
          <w:marRight w:val="0"/>
          <w:marTop w:val="200"/>
          <w:marBottom w:val="0"/>
          <w:divBdr>
            <w:top w:val="none" w:sz="0" w:space="0" w:color="auto"/>
            <w:left w:val="none" w:sz="0" w:space="0" w:color="auto"/>
            <w:bottom w:val="none" w:sz="0" w:space="0" w:color="auto"/>
            <w:right w:val="none" w:sz="0" w:space="0" w:color="auto"/>
          </w:divBdr>
        </w:div>
        <w:div w:id="587231378">
          <w:marLeft w:val="288"/>
          <w:marRight w:val="0"/>
          <w:marTop w:val="200"/>
          <w:marBottom w:val="0"/>
          <w:divBdr>
            <w:top w:val="none" w:sz="0" w:space="0" w:color="auto"/>
            <w:left w:val="none" w:sz="0" w:space="0" w:color="auto"/>
            <w:bottom w:val="none" w:sz="0" w:space="0" w:color="auto"/>
            <w:right w:val="none" w:sz="0" w:space="0" w:color="auto"/>
          </w:divBdr>
        </w:div>
      </w:divsChild>
    </w:div>
    <w:div w:id="861288376">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6C00D-ACDF-4D6D-B718-9967FB755309}">
  <ds:schemaRefs>
    <ds:schemaRef ds:uri="http://schemas.openxmlformats.org/officeDocument/2006/bibliography"/>
  </ds:schemaRefs>
</ds:datastoreItem>
</file>

<file path=customXml/itemProps2.xml><?xml version="1.0" encoding="utf-8"?>
<ds:datastoreItem xmlns:ds="http://schemas.openxmlformats.org/officeDocument/2006/customXml" ds:itemID="{1CA6875F-C7E9-4CBE-9D43-82EA05198857}"/>
</file>

<file path=customXml/itemProps3.xml><?xml version="1.0" encoding="utf-8"?>
<ds:datastoreItem xmlns:ds="http://schemas.openxmlformats.org/officeDocument/2006/customXml" ds:itemID="{079F6417-AB8B-44A1-BD7A-1FCF1C8BD02B}"/>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585</Words>
  <Characters>3687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4264</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2020-04-20T11:50:00Z</cp:lastPrinted>
  <dcterms:created xsi:type="dcterms:W3CDTF">2020-04-27T05:15:00Z</dcterms:created>
  <dcterms:modified xsi:type="dcterms:W3CDTF">2020-04-27T05:15:00Z</dcterms:modified>
</cp:coreProperties>
</file>