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8C7CA05" w:rsidP="10D4CBC9" w:rsidRDefault="78C7CA05" w14:paraId="2B2DE992" w14:textId="2F52D10D">
      <w:pPr>
        <w:rPr>
          <w:rFonts w:ascii="Arial" w:hAnsi="Arial" w:eastAsia="Times New Roman" w:cs="Arial"/>
          <w:b w:val="1"/>
          <w:bCs w:val="1"/>
          <w:noProof w:val="0"/>
          <w:color w:val="0E2740" w:themeColor="text2" w:themeTint="BF" w:themeShade="FF"/>
          <w:sz w:val="32"/>
          <w:szCs w:val="32"/>
          <w:lang w:val="en-IE" w:eastAsia="en-IE"/>
        </w:rPr>
      </w:pPr>
      <w:r w:rsidRPr="350113B7" w:rsidR="3D97AC25">
        <w:rPr>
          <w:rStyle w:val="Heading1Char"/>
          <w:noProof w:val="0"/>
          <w:lang w:val="en-IE"/>
        </w:rPr>
        <w:t>Adult Literacy for Life (ALL)</w:t>
      </w:r>
      <w:r w:rsidRPr="350113B7" w:rsidR="7DB5D57E">
        <w:rPr>
          <w:rStyle w:val="Heading1Char"/>
          <w:noProof w:val="0"/>
          <w:lang w:val="en-IE"/>
        </w:rPr>
        <w:t xml:space="preserve"> </w:t>
      </w:r>
      <w:r w:rsidRPr="350113B7" w:rsidR="78C7CA05">
        <w:rPr>
          <w:rStyle w:val="Heading1Char"/>
          <w:noProof w:val="0"/>
          <w:lang w:val="en-IE"/>
        </w:rPr>
        <w:t>Family Literacy resource bank</w:t>
      </w:r>
    </w:p>
    <w:p w:rsidRPr="0034729B" w:rsidR="005E140B" w:rsidP="350113B7" w:rsidRDefault="21A304BB" w14:paraId="2C078E63" w14:textId="377805F8">
      <w:pPr>
        <w:pStyle w:val="Heading2"/>
        <w:rPr>
          <w:rFonts w:ascii="Arial" w:hAnsi="Arial" w:eastAsia="Times New Roman" w:cs="Arial"/>
          <w:b w:val="1"/>
          <w:bCs w:val="1"/>
          <w:noProof w:val="0"/>
          <w:sz w:val="28"/>
          <w:szCs w:val="28"/>
          <w:lang w:val="en-IE" w:eastAsia="en-IE"/>
        </w:rPr>
      </w:pPr>
      <w:r w:rsidRPr="350113B7" w:rsidR="21A304BB">
        <w:rPr>
          <w:noProof w:val="0"/>
          <w:lang w:val="en-IE"/>
        </w:rPr>
        <w:t xml:space="preserve">Guidelines for </w:t>
      </w:r>
      <w:r w:rsidRPr="350113B7" w:rsidR="4B337D4C">
        <w:rPr>
          <w:noProof w:val="0"/>
          <w:lang w:val="en-IE"/>
        </w:rPr>
        <w:t>submissions</w:t>
      </w:r>
      <w:r w:rsidRPr="350113B7" w:rsidR="7BA79D3A">
        <w:rPr>
          <w:noProof w:val="0"/>
          <w:lang w:val="en-IE"/>
        </w:rPr>
        <w:t xml:space="preserve"> and</w:t>
      </w:r>
      <w:r w:rsidRPr="350113B7" w:rsidR="7BA79D3A">
        <w:rPr>
          <w:noProof w:val="0"/>
          <w:lang w:val="en-IE"/>
        </w:rPr>
        <w:t xml:space="preserve"> </w:t>
      </w:r>
      <w:r w:rsidRPr="350113B7" w:rsidR="00552B2B">
        <w:rPr>
          <w:noProof w:val="0"/>
          <w:lang w:val="en-IE"/>
        </w:rPr>
        <w:t>e</w:t>
      </w:r>
      <w:r w:rsidRPr="350113B7" w:rsidR="00A2079D">
        <w:rPr>
          <w:noProof w:val="0"/>
          <w:lang w:val="en-IE"/>
        </w:rPr>
        <w:t>valuation panel</w:t>
      </w:r>
    </w:p>
    <w:p w:rsidR="63F11A55" w:rsidP="350113B7" w:rsidRDefault="63F11A55" w14:paraId="5950C9A4" w14:textId="6D5E78F6">
      <w:pPr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</w:pPr>
      <w:r w:rsidRPr="350113B7" w:rsidR="0DAD6E98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1</w:t>
      </w:r>
      <w:r w:rsidRPr="350113B7" w:rsidR="4DB5AB43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6</w:t>
      </w:r>
      <w:r w:rsidRPr="350113B7" w:rsidR="2AB67502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 </w:t>
      </w:r>
      <w:r w:rsidRPr="350113B7" w:rsidR="2AB67502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October</w:t>
      </w:r>
      <w:r w:rsidRPr="350113B7" w:rsidR="7E9D71EF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 2025</w:t>
      </w:r>
    </w:p>
    <w:p w:rsidRPr="00B34440" w:rsidR="00524585" w:rsidP="10D4CBC9" w:rsidRDefault="00524585" w14:paraId="5D350FD1" w14:textId="77777777">
      <w:pPr>
        <w:spacing w:after="0" w:line="360" w:lineRule="auto"/>
        <w:rPr>
          <w:rFonts w:ascii="Arial" w:hAnsi="Arial" w:cs="Arial"/>
          <w:noProof w:val="0"/>
          <w:lang w:val="en-IE"/>
        </w:rPr>
      </w:pPr>
    </w:p>
    <w:p w:rsidR="79325471" w:rsidP="350113B7" w:rsidRDefault="79325471" w14:paraId="24634830" w14:textId="094C2DF4">
      <w:pPr>
        <w:pStyle w:val="Heading2"/>
        <w:rPr>
          <w:rFonts w:ascii="Arial" w:hAnsi="Arial" w:cs="Arial"/>
          <w:b w:val="1"/>
          <w:bCs w:val="1"/>
          <w:noProof w:val="0"/>
          <w:sz w:val="28"/>
          <w:szCs w:val="28"/>
          <w:lang w:val="en-IE"/>
        </w:rPr>
      </w:pPr>
      <w:r w:rsidRPr="350113B7" w:rsidR="79325471">
        <w:rPr>
          <w:noProof w:val="0"/>
          <w:lang w:val="en-IE"/>
        </w:rPr>
        <w:t>Introduction</w:t>
      </w:r>
    </w:p>
    <w:p w:rsidR="2BDD4717" w:rsidP="350113B7" w:rsidRDefault="2BDD4717" w14:paraId="581E38A2" w14:textId="69A910A7">
      <w:pPr>
        <w:spacing w:after="0" w:line="360" w:lineRule="auto"/>
        <w:rPr>
          <w:rFonts w:ascii="Arial" w:hAnsi="Arial" w:cs="Arial"/>
          <w:noProof w:val="0"/>
          <w:lang w:val="en-IE"/>
        </w:rPr>
      </w:pPr>
      <w:r w:rsidRPr="350113B7" w:rsidR="2BDD4717">
        <w:rPr>
          <w:rFonts w:ascii="Arial" w:hAnsi="Arial" w:cs="Arial"/>
          <w:noProof w:val="0"/>
          <w:lang w:val="en-IE"/>
        </w:rPr>
        <w:t>The A</w:t>
      </w:r>
      <w:r w:rsidRPr="350113B7" w:rsidR="4A9AE4EA">
        <w:rPr>
          <w:rFonts w:ascii="Arial" w:hAnsi="Arial" w:cs="Arial"/>
          <w:noProof w:val="0"/>
          <w:lang w:val="en-IE"/>
        </w:rPr>
        <w:t xml:space="preserve">dult </w:t>
      </w:r>
      <w:r w:rsidRPr="350113B7" w:rsidR="2BDD4717">
        <w:rPr>
          <w:rFonts w:ascii="Arial" w:hAnsi="Arial" w:cs="Arial"/>
          <w:noProof w:val="0"/>
          <w:lang w:val="en-IE"/>
        </w:rPr>
        <w:t>L</w:t>
      </w:r>
      <w:r w:rsidRPr="350113B7" w:rsidR="4D965CAD">
        <w:rPr>
          <w:rFonts w:ascii="Arial" w:hAnsi="Arial" w:cs="Arial"/>
          <w:noProof w:val="0"/>
          <w:lang w:val="en-IE"/>
        </w:rPr>
        <w:t xml:space="preserve">iteracy for </w:t>
      </w:r>
      <w:r w:rsidRPr="350113B7" w:rsidR="2BDD4717">
        <w:rPr>
          <w:rFonts w:ascii="Arial" w:hAnsi="Arial" w:cs="Arial"/>
          <w:noProof w:val="0"/>
          <w:lang w:val="en-IE"/>
        </w:rPr>
        <w:t>L</w:t>
      </w:r>
      <w:r w:rsidRPr="350113B7" w:rsidR="37F0C5BC">
        <w:rPr>
          <w:rFonts w:ascii="Arial" w:hAnsi="Arial" w:cs="Arial"/>
          <w:noProof w:val="0"/>
          <w:lang w:val="en-IE"/>
        </w:rPr>
        <w:t>ife</w:t>
      </w:r>
      <w:r w:rsidRPr="350113B7" w:rsidR="2BDD4717">
        <w:rPr>
          <w:rFonts w:ascii="Arial" w:hAnsi="Arial" w:cs="Arial"/>
          <w:noProof w:val="0"/>
          <w:lang w:val="en-IE"/>
        </w:rPr>
        <w:t xml:space="preserve"> </w:t>
      </w:r>
      <w:r w:rsidRPr="350113B7" w:rsidR="3B9DD4C2">
        <w:rPr>
          <w:rFonts w:ascii="Arial" w:hAnsi="Arial" w:cs="Arial"/>
          <w:noProof w:val="0"/>
          <w:lang w:val="en-IE"/>
        </w:rPr>
        <w:t xml:space="preserve">National Programme </w:t>
      </w:r>
      <w:r w:rsidRPr="350113B7" w:rsidR="2BDD4717">
        <w:rPr>
          <w:rFonts w:ascii="Arial" w:hAnsi="Arial" w:cs="Arial"/>
          <w:noProof w:val="0"/>
          <w:lang w:val="en-IE"/>
        </w:rPr>
        <w:t>Office</w:t>
      </w:r>
      <w:r w:rsidRPr="350113B7" w:rsidR="572EA503">
        <w:rPr>
          <w:rFonts w:ascii="Arial" w:hAnsi="Arial" w:cs="Arial"/>
          <w:noProof w:val="0"/>
          <w:lang w:val="en-IE"/>
        </w:rPr>
        <w:t xml:space="preserve"> (ALL Office)</w:t>
      </w:r>
      <w:r w:rsidRPr="350113B7" w:rsidR="2BDD4717">
        <w:rPr>
          <w:rFonts w:ascii="Arial" w:hAnsi="Arial" w:cs="Arial"/>
          <w:noProof w:val="0"/>
          <w:lang w:val="en-IE"/>
        </w:rPr>
        <w:t xml:space="preserve"> has created this document to </w:t>
      </w:r>
      <w:r w:rsidRPr="350113B7" w:rsidR="2BDD4717">
        <w:rPr>
          <w:rFonts w:ascii="Arial" w:hAnsi="Arial" w:cs="Arial"/>
          <w:noProof w:val="0"/>
          <w:lang w:val="en-IE"/>
        </w:rPr>
        <w:t>assist</w:t>
      </w:r>
      <w:r w:rsidRPr="350113B7" w:rsidR="2BDD4717">
        <w:rPr>
          <w:rFonts w:ascii="Arial" w:hAnsi="Arial" w:cs="Arial"/>
          <w:noProof w:val="0"/>
          <w:lang w:val="en-IE"/>
        </w:rPr>
        <w:t xml:space="preserve"> you with making a submission to the Family Literacy resource bank. </w:t>
      </w:r>
    </w:p>
    <w:p w:rsidR="2BDD4717" w:rsidP="350113B7" w:rsidRDefault="2BDD4717" w14:paraId="5F46CDFE" w14:textId="6212D55E">
      <w:pPr>
        <w:spacing w:after="0" w:line="360" w:lineRule="auto"/>
        <w:rPr>
          <w:rFonts w:ascii="Arial" w:hAnsi="Arial" w:cs="Arial"/>
          <w:noProof w:val="0"/>
          <w:lang w:val="en-IE"/>
        </w:rPr>
      </w:pPr>
      <w:r w:rsidRPr="350113B7" w:rsidR="2BDD4717">
        <w:rPr>
          <w:rFonts w:ascii="Arial" w:hAnsi="Arial" w:cs="Arial"/>
          <w:b w:val="1"/>
          <w:bCs w:val="1"/>
          <w:noProof w:val="0"/>
          <w:lang w:val="en-IE"/>
        </w:rPr>
        <w:t xml:space="preserve">It is important </w:t>
      </w:r>
      <w:r w:rsidRPr="350113B7" w:rsidR="58F3F8BA">
        <w:rPr>
          <w:rFonts w:ascii="Arial" w:hAnsi="Arial" w:cs="Arial"/>
          <w:b w:val="1"/>
          <w:bCs w:val="1"/>
          <w:noProof w:val="0"/>
          <w:lang w:val="en-IE"/>
        </w:rPr>
        <w:t>you</w:t>
      </w:r>
      <w:r w:rsidRPr="350113B7" w:rsidR="2BDD4717">
        <w:rPr>
          <w:rFonts w:ascii="Arial" w:hAnsi="Arial" w:cs="Arial"/>
          <w:b w:val="1"/>
          <w:bCs w:val="1"/>
          <w:noProof w:val="0"/>
          <w:lang w:val="en-IE"/>
        </w:rPr>
        <w:t xml:space="preserve"> </w:t>
      </w:r>
      <w:r w:rsidRPr="350113B7" w:rsidR="2BDD4717">
        <w:rPr>
          <w:rFonts w:ascii="Arial" w:hAnsi="Arial" w:cs="Arial"/>
          <w:b w:val="1"/>
          <w:bCs w:val="1"/>
          <w:noProof w:val="0"/>
          <w:lang w:val="en-IE"/>
        </w:rPr>
        <w:t>read and underst</w:t>
      </w:r>
      <w:r w:rsidRPr="350113B7" w:rsidR="7BB2BF9A">
        <w:rPr>
          <w:rFonts w:ascii="Arial" w:hAnsi="Arial" w:cs="Arial"/>
          <w:b w:val="1"/>
          <w:bCs w:val="1"/>
          <w:noProof w:val="0"/>
          <w:lang w:val="en-IE"/>
        </w:rPr>
        <w:t>an</w:t>
      </w:r>
      <w:r w:rsidRPr="350113B7" w:rsidR="2BDD4717">
        <w:rPr>
          <w:rFonts w:ascii="Arial" w:hAnsi="Arial" w:cs="Arial"/>
          <w:b w:val="1"/>
          <w:bCs w:val="1"/>
          <w:noProof w:val="0"/>
          <w:lang w:val="en-IE"/>
        </w:rPr>
        <w:t xml:space="preserve">d these guidelines before </w:t>
      </w:r>
      <w:r w:rsidRPr="350113B7" w:rsidR="659DF6E2">
        <w:rPr>
          <w:rFonts w:ascii="Arial" w:hAnsi="Arial" w:cs="Arial"/>
          <w:b w:val="1"/>
          <w:bCs w:val="1"/>
          <w:noProof w:val="0"/>
          <w:lang w:val="en-IE"/>
        </w:rPr>
        <w:t xml:space="preserve">you make </w:t>
      </w:r>
      <w:r w:rsidRPr="350113B7" w:rsidR="2BDD4717">
        <w:rPr>
          <w:rFonts w:ascii="Arial" w:hAnsi="Arial" w:cs="Arial"/>
          <w:b w:val="1"/>
          <w:bCs w:val="1"/>
          <w:noProof w:val="0"/>
          <w:lang w:val="en-IE"/>
        </w:rPr>
        <w:t>a submission.</w:t>
      </w:r>
      <w:r w:rsidRPr="350113B7" w:rsidR="2BDD4717">
        <w:rPr>
          <w:rFonts w:ascii="Arial" w:hAnsi="Arial" w:cs="Arial"/>
          <w:noProof w:val="0"/>
          <w:lang w:val="en-IE"/>
        </w:rPr>
        <w:t xml:space="preserve"> </w:t>
      </w:r>
    </w:p>
    <w:p w:rsidR="2BDD4717" w:rsidP="350113B7" w:rsidRDefault="2BDD4717" w14:paraId="21D1352D" w14:textId="217C35D1">
      <w:pPr>
        <w:spacing w:after="0" w:line="360" w:lineRule="auto"/>
        <w:rPr>
          <w:rFonts w:ascii="Arial" w:hAnsi="Arial" w:cs="Arial"/>
          <w:noProof w:val="0"/>
          <w:lang w:val="en-IE"/>
        </w:rPr>
      </w:pPr>
    </w:p>
    <w:p w:rsidR="2BDD4717" w:rsidP="350113B7" w:rsidRDefault="2BDD4717" w14:paraId="61A38887" w14:textId="67F9D6F0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Arial" w:hAnsi="Arial" w:cs="Arial"/>
          <w:noProof w:val="0"/>
          <w:lang w:val="en-IE"/>
        </w:rPr>
      </w:pPr>
      <w:r w:rsidRPr="350113B7" w:rsidR="2BDD4717">
        <w:rPr>
          <w:rFonts w:ascii="Arial" w:hAnsi="Arial" w:cs="Arial"/>
          <w:noProof w:val="0"/>
          <w:lang w:val="en-IE"/>
        </w:rPr>
        <w:t xml:space="preserve">If you have any </w:t>
      </w:r>
      <w:r w:rsidRPr="350113B7" w:rsidR="561D5CF1">
        <w:rPr>
          <w:rFonts w:ascii="Arial" w:hAnsi="Arial" w:cs="Arial"/>
          <w:noProof w:val="0"/>
          <w:lang w:val="en-IE"/>
        </w:rPr>
        <w:t>questions,</w:t>
      </w:r>
      <w:r w:rsidRPr="350113B7" w:rsidR="2BDD4717">
        <w:rPr>
          <w:rFonts w:ascii="Arial" w:hAnsi="Arial" w:cs="Arial"/>
          <w:noProof w:val="0"/>
          <w:lang w:val="en-IE"/>
        </w:rPr>
        <w:t xml:space="preserve"> you can contact the ALL Office </w:t>
      </w:r>
      <w:r w:rsidRPr="350113B7" w:rsidR="1D31C636">
        <w:rPr>
          <w:rFonts w:ascii="Arial" w:hAnsi="Arial" w:cs="Arial"/>
          <w:noProof w:val="0"/>
          <w:lang w:val="en-IE"/>
        </w:rPr>
        <w:t xml:space="preserve">at </w:t>
      </w:r>
      <w:hyperlink r:id="R196bfaeb97d34401">
        <w:r w:rsidRPr="350113B7" w:rsidR="46A2746A">
          <w:rPr>
            <w:rStyle w:val="Hyperlink"/>
            <w:rFonts w:ascii="Arial" w:hAnsi="Arial" w:cs="Arial"/>
            <w:noProof w:val="0"/>
            <w:lang w:val="en-IE"/>
          </w:rPr>
          <w:t>allinnovation@solas.ie</w:t>
        </w:r>
      </w:hyperlink>
      <w:r w:rsidRPr="350113B7" w:rsidR="46A2746A">
        <w:rPr>
          <w:rFonts w:ascii="Arial" w:hAnsi="Arial" w:cs="Arial"/>
          <w:noProof w:val="0"/>
          <w:lang w:val="en-IE"/>
        </w:rPr>
        <w:t xml:space="preserve">. </w:t>
      </w:r>
    </w:p>
    <w:p w:rsidR="350113B7" w:rsidP="350113B7" w:rsidRDefault="350113B7" w14:paraId="33052CA0" w14:textId="4D239AEB">
      <w:pPr>
        <w:pStyle w:val="Normal"/>
        <w:spacing w:after="0" w:line="360" w:lineRule="auto"/>
        <w:rPr>
          <w:rFonts w:ascii="Arial" w:hAnsi="Arial" w:cs="Arial"/>
          <w:noProof w:val="0"/>
          <w:lang w:val="en-IE"/>
        </w:rPr>
      </w:pPr>
    </w:p>
    <w:p w:rsidR="10D4CBC9" w:rsidP="10D4CBC9" w:rsidRDefault="10D4CBC9" w14:paraId="3C547D34" w14:textId="53DE3A5C">
      <w:pPr>
        <w:pStyle w:val="Normal"/>
        <w:spacing w:after="0" w:line="360" w:lineRule="auto"/>
        <w:rPr>
          <w:rFonts w:ascii="Arial" w:hAnsi="Arial" w:cs="Arial"/>
          <w:noProof w:val="0"/>
          <w:lang w:val="en-IE"/>
        </w:rPr>
      </w:pPr>
    </w:p>
    <w:p w:rsidRPr="00902E5F" w:rsidR="008D74C1" w:rsidP="350113B7" w:rsidRDefault="00524585" w14:paraId="50C71C06" w14:textId="1A7C7830">
      <w:pPr>
        <w:pStyle w:val="Heading2"/>
        <w:rPr>
          <w:rFonts w:ascii="Arial" w:hAnsi="Arial" w:eastAsia="Times New Roman" w:cs="Arial"/>
          <w:noProof w:val="0"/>
          <w:color w:val="0E2740"/>
          <w:sz w:val="28"/>
          <w:szCs w:val="28"/>
          <w:lang w:val="en-IE" w:eastAsia="en-IE"/>
        </w:rPr>
      </w:pPr>
      <w:r w:rsidRPr="350113B7" w:rsidR="1D31C636">
        <w:rPr>
          <w:noProof w:val="0"/>
          <w:lang w:val="en-IE"/>
        </w:rPr>
        <w:t>P</w:t>
      </w:r>
      <w:r w:rsidRPr="350113B7" w:rsidR="00A2079D">
        <w:rPr>
          <w:noProof w:val="0"/>
          <w:lang w:val="en-IE"/>
        </w:rPr>
        <w:t>urpose</w:t>
      </w:r>
    </w:p>
    <w:p w:rsidR="1950DE72" w:rsidP="350113B7" w:rsidRDefault="1950DE72" w14:paraId="147EDBCF" w14:textId="0924FE21">
      <w:p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</w:pPr>
      <w:r w:rsidRPr="350113B7" w:rsidR="1950DE7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Th</w:t>
      </w:r>
      <w:r w:rsidRPr="350113B7" w:rsidR="61D361FD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e</w:t>
      </w:r>
      <w:r w:rsidRPr="350113B7" w:rsidR="1950DE7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 family literacy resource bank is</w:t>
      </w:r>
      <w:r w:rsidRPr="350113B7" w:rsidR="2F5F074A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 for family literacy tutors, </w:t>
      </w:r>
      <w:r w:rsidRPr="350113B7" w:rsidR="2F5F074A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program</w:t>
      </w:r>
      <w:r w:rsidRPr="350113B7" w:rsidR="18531313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me</w:t>
      </w:r>
      <w:r w:rsidRPr="350113B7" w:rsidR="453E9E46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 </w:t>
      </w:r>
      <w:r w:rsidRPr="350113B7" w:rsidR="2F5F074A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coordinators</w:t>
      </w:r>
      <w:r w:rsidRPr="350113B7" w:rsidR="2F5F074A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, and family literacy providers (for example, </w:t>
      </w:r>
      <w:r w:rsidRPr="350113B7" w:rsidR="405DA93A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E</w:t>
      </w:r>
      <w:r w:rsidRPr="350113B7" w:rsidR="452A64DC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ducation and Training Boards (E</w:t>
      </w:r>
      <w:r w:rsidRPr="350113B7" w:rsidR="405DA93A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TBs</w:t>
      </w:r>
      <w:r w:rsidRPr="350113B7" w:rsidR="0B9536E6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)</w:t>
      </w:r>
      <w:r w:rsidRPr="350113B7" w:rsidR="405DA93A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,</w:t>
      </w:r>
      <w:r w:rsidRPr="350113B7" w:rsidR="405DA93A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 </w:t>
      </w:r>
      <w:r w:rsidRPr="350113B7" w:rsidR="2F5F074A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Libraries, Home School Community Liaisons, Family Resource Centres, and other community partners.)</w:t>
      </w:r>
    </w:p>
    <w:p w:rsidR="62B4E8CE" w:rsidP="350113B7" w:rsidRDefault="62B4E8CE" w14:paraId="531863C4" w14:textId="01706C8D">
      <w:p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</w:pPr>
    </w:p>
    <w:p w:rsidR="05618D92" w:rsidP="350113B7" w:rsidRDefault="05618D92" w14:paraId="35D17DA6" w14:textId="0A8079AB">
      <w:p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</w:pPr>
      <w:r w:rsidRPr="350113B7" w:rsidR="05618D9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The</w:t>
      </w:r>
      <w:r w:rsidRPr="350113B7" w:rsidR="69661606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 aim of </w:t>
      </w:r>
      <w:r w:rsidRPr="350113B7" w:rsidR="05618D9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bank</w:t>
      </w:r>
      <w:r w:rsidRPr="350113B7" w:rsidR="1950DE7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 </w:t>
      </w:r>
      <w:r w:rsidRPr="350113B7" w:rsidR="7EC4E55A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is to</w:t>
      </w:r>
      <w:r w:rsidRPr="350113B7" w:rsidR="107CF848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 </w:t>
      </w:r>
      <w:r w:rsidRPr="350113B7" w:rsidR="107CF848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share </w:t>
      </w:r>
      <w:r w:rsidRPr="350113B7" w:rsidR="7E4DF2D3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resources </w:t>
      </w:r>
      <w:r w:rsidRPr="350113B7" w:rsidR="107CF848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and</w:t>
      </w:r>
      <w:r w:rsidRPr="350113B7" w:rsidR="1950DE7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 </w:t>
      </w:r>
      <w:r w:rsidRPr="350113B7" w:rsidR="1950DE7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provide </w:t>
      </w:r>
      <w:r w:rsidRPr="350113B7" w:rsidR="1568571E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practitioners with </w:t>
      </w:r>
      <w:r w:rsidRPr="350113B7" w:rsidR="1950DE7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easy access to</w:t>
      </w:r>
      <w:r w:rsidRPr="350113B7" w:rsidR="1A9F5248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:</w:t>
      </w:r>
      <w:r w:rsidRPr="350113B7" w:rsidR="1950DE7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 </w:t>
      </w:r>
    </w:p>
    <w:p w:rsidR="05D4B63B" w:rsidP="350113B7" w:rsidRDefault="05D4B63B" w14:paraId="3E66A3A3" w14:textId="28C62E41">
      <w:pPr>
        <w:pStyle w:val="ListParagraph"/>
        <w:numPr>
          <w:ilvl w:val="0"/>
          <w:numId w:val="35"/>
        </w:num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</w:pPr>
      <w:r w:rsidRPr="350113B7" w:rsidR="05D4B63B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Materials, lessons, and project ideas</w:t>
      </w:r>
    </w:p>
    <w:p w:rsidR="05D4B63B" w:rsidP="350113B7" w:rsidRDefault="05D4B63B" w14:paraId="5144027F" w14:textId="1E37C59F">
      <w:pPr>
        <w:pStyle w:val="ListParagraph"/>
        <w:numPr>
          <w:ilvl w:val="0"/>
          <w:numId w:val="35"/>
        </w:num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</w:pPr>
      <w:r w:rsidRPr="350113B7" w:rsidR="05D4B63B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Professional learning and development </w:t>
      </w:r>
    </w:p>
    <w:p w:rsidR="05D4B63B" w:rsidP="350113B7" w:rsidRDefault="05D4B63B" w14:paraId="5B8A6206" w14:textId="13ADD461">
      <w:pPr>
        <w:pStyle w:val="ListParagraph"/>
        <w:numPr>
          <w:ilvl w:val="0"/>
          <w:numId w:val="35"/>
        </w:num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</w:pPr>
      <w:r w:rsidRPr="350113B7" w:rsidR="05D4B63B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 xml:space="preserve">Research and </w:t>
      </w:r>
      <w:r w:rsidRPr="350113B7" w:rsidR="05D4B63B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evidence</w:t>
      </w:r>
      <w:r w:rsidRPr="350113B7" w:rsidR="05D4B63B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-based guidelines</w:t>
      </w:r>
    </w:p>
    <w:p w:rsidR="62B4E8CE" w:rsidP="350113B7" w:rsidRDefault="62B4E8CE" w14:paraId="70BF2EAA" w14:textId="548CBF83">
      <w:pPr>
        <w:pStyle w:val="ListParagraph"/>
        <w:numPr>
          <w:ilvl w:val="0"/>
          <w:numId w:val="35"/>
        </w:num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</w:pPr>
      <w:r w:rsidRPr="350113B7" w:rsidR="05D4B63B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  <w:t>Useful websites</w:t>
      </w:r>
    </w:p>
    <w:p w:rsidR="10D4CBC9" w:rsidP="350113B7" w:rsidRDefault="10D4CBC9" w14:paraId="4AC2B4F0" w14:textId="54D52442">
      <w:pPr>
        <w:pStyle w:val="Normal"/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</w:pPr>
    </w:p>
    <w:p w:rsidR="10D4CBC9" w:rsidP="350113B7" w:rsidRDefault="10D4CBC9" w14:paraId="673B7E0F" w14:textId="2C47C358">
      <w:pPr>
        <w:pStyle w:val="Normal"/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</w:pPr>
    </w:p>
    <w:p w:rsidR="586624A2" w:rsidP="350113B7" w:rsidRDefault="586624A2" w14:paraId="00587855" w14:textId="6DF3F25F">
      <w:pPr>
        <w:pStyle w:val="Normal"/>
        <w:spacing w:after="0" w:line="360" w:lineRule="auto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IE"/>
        </w:rPr>
      </w:pPr>
      <w:r w:rsidRPr="350113B7" w:rsidR="586624A2">
        <w:rPr>
          <w:rStyle w:val="Heading2Char"/>
          <w:noProof w:val="0"/>
          <w:lang w:val="en-IE"/>
        </w:rPr>
        <w:t>What is Family Literacy?</w:t>
      </w:r>
    </w:p>
    <w:p w:rsidR="586624A2" w:rsidP="350113B7" w:rsidRDefault="586624A2" w14:paraId="5B7E9795" w14:textId="042BFCD2">
      <w:p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  <w:r w:rsidRPr="350113B7" w:rsidR="586624A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Family literacy happens in homes in Ireland every day when parents engage in fun and rich literacy activities that support their children’s language and literacy development. This may include reading a book, telling stories, or playing games.</w:t>
      </w:r>
    </w:p>
    <w:p w:rsidR="10D4CBC9" w:rsidP="350113B7" w:rsidRDefault="10D4CBC9" w14:paraId="6A337BE3" w14:textId="286D8CF6">
      <w:p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</w:p>
    <w:p w:rsidR="586624A2" w:rsidP="350113B7" w:rsidRDefault="586624A2" w14:paraId="779CBE68" w14:textId="16B48EB1">
      <w:p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  <w:r w:rsidRPr="350113B7" w:rsidR="586624A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Family literacy promotes the relationship between the parent and child that optimises the essential home learning environment.</w:t>
      </w:r>
    </w:p>
    <w:p w:rsidR="10D4CBC9" w:rsidP="350113B7" w:rsidRDefault="10D4CBC9" w14:paraId="62D085A3" w14:textId="1ADB6B0B">
      <w:p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</w:p>
    <w:p w:rsidR="586624A2" w:rsidP="350113B7" w:rsidRDefault="586624A2" w14:paraId="74A89F89" w14:textId="1CAC5C83">
      <w:p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  <w:r w:rsidRPr="350113B7" w:rsidR="586624A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Family literacy promotes a culture of learning in the home that matters, for our families, our communities, and our society. </w:t>
      </w:r>
    </w:p>
    <w:p w:rsidR="586624A2" w:rsidP="350113B7" w:rsidRDefault="586624A2" w14:paraId="7985BBEC" w14:textId="2FEFEE22">
      <w:pPr>
        <w:spacing w:after="0" w:line="360" w:lineRule="auto"/>
        <w:jc w:val="right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  <w:r w:rsidRPr="350113B7" w:rsidR="586624A2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McCarthy, 2025</w:t>
      </w:r>
    </w:p>
    <w:p w:rsidR="10D4CBC9" w:rsidP="350113B7" w:rsidRDefault="10D4CBC9" w14:paraId="3D5A193D" w14:textId="19DC5919">
      <w:pPr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</w:p>
    <w:p w:rsidR="10D4CBC9" w:rsidP="350113B7" w:rsidRDefault="10D4CBC9" w14:paraId="5360B5B6" w14:textId="7F3A423B">
      <w:pPr>
        <w:pStyle w:val="Normal"/>
        <w:spacing w:after="0" w:line="36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</w:pPr>
    </w:p>
    <w:p w:rsidR="7C120699" w:rsidP="350113B7" w:rsidRDefault="7C120699" w14:paraId="248F4462" w14:textId="77381123">
      <w:pPr>
        <w:pStyle w:val="Heading2"/>
        <w:rPr>
          <w:rFonts w:ascii="Arial" w:hAnsi="Arial" w:eastAsia="Times New Roman" w:cs="Arial"/>
          <w:b w:val="1"/>
          <w:bCs w:val="1"/>
          <w:noProof w:val="0"/>
          <w:color w:val="0E2740"/>
          <w:sz w:val="28"/>
          <w:szCs w:val="28"/>
          <w:lang w:val="en-IE" w:eastAsia="en-IE"/>
        </w:rPr>
      </w:pPr>
      <w:r w:rsidRPr="350113B7" w:rsidR="7C120699">
        <w:rPr>
          <w:noProof w:val="0"/>
          <w:lang w:val="en-IE"/>
        </w:rPr>
        <w:t>Submission</w:t>
      </w:r>
      <w:r w:rsidRPr="350113B7" w:rsidR="6A1CD886">
        <w:rPr>
          <w:noProof w:val="0"/>
          <w:lang w:val="en-IE"/>
        </w:rPr>
        <w:t>s process</w:t>
      </w:r>
    </w:p>
    <w:p w:rsidR="300090D2" w:rsidP="350113B7" w:rsidRDefault="300090D2" w14:paraId="407102FC" w14:textId="111B2DCD">
      <w:pPr>
        <w:pStyle w:val="ListParagraph"/>
        <w:numPr>
          <w:ilvl w:val="0"/>
          <w:numId w:val="36"/>
        </w:numPr>
        <w:spacing w:after="0" w:line="360" w:lineRule="auto"/>
        <w:rPr>
          <w:noProof w:val="0"/>
          <w:sz w:val="24"/>
          <w:szCs w:val="24"/>
          <w:lang w:val="en-IE"/>
        </w:rPr>
      </w:pPr>
      <w:r w:rsidRPr="350113B7" w:rsidR="1E014286">
        <w:rPr>
          <w:rFonts w:ascii="Arial" w:hAnsi="Arial" w:cs="Arial"/>
          <w:noProof w:val="0"/>
          <w:lang w:val="en-IE"/>
        </w:rPr>
        <w:t xml:space="preserve">You </w:t>
      </w:r>
      <w:r w:rsidRPr="350113B7" w:rsidR="49B10AD2">
        <w:rPr>
          <w:rFonts w:ascii="Arial" w:hAnsi="Arial" w:cs="Arial"/>
          <w:b w:val="1"/>
          <w:bCs w:val="1"/>
          <w:noProof w:val="0"/>
          <w:lang w:val="en-IE"/>
        </w:rPr>
        <w:t>must</w:t>
      </w:r>
      <w:r w:rsidRPr="350113B7" w:rsidR="1E014286">
        <w:rPr>
          <w:rFonts w:ascii="Arial" w:hAnsi="Arial" w:cs="Arial"/>
          <w:noProof w:val="0"/>
          <w:lang w:val="en-IE"/>
        </w:rPr>
        <w:t xml:space="preserve"> complete your s</w:t>
      </w:r>
      <w:r w:rsidRPr="350113B7" w:rsidR="300090D2">
        <w:rPr>
          <w:rFonts w:ascii="Arial" w:hAnsi="Arial" w:cs="Arial"/>
          <w:noProof w:val="0"/>
          <w:lang w:val="en-IE"/>
        </w:rPr>
        <w:t xml:space="preserve">ubmissions through </w:t>
      </w:r>
      <w:r w:rsidRPr="350113B7" w:rsidR="300090D2">
        <w:rPr>
          <w:rFonts w:ascii="Arial" w:hAnsi="Arial" w:cs="Arial"/>
          <w:noProof w:val="0"/>
          <w:lang w:val="en-IE"/>
        </w:rPr>
        <w:t>th</w:t>
      </w:r>
      <w:r w:rsidRPr="350113B7" w:rsidR="4ACB6B85">
        <w:rPr>
          <w:rFonts w:ascii="Arial" w:hAnsi="Arial" w:cs="Arial"/>
          <w:noProof w:val="0"/>
          <w:lang w:val="en-IE"/>
        </w:rPr>
        <w:t>is</w:t>
      </w:r>
      <w:r w:rsidRPr="350113B7" w:rsidR="5750ECB1">
        <w:rPr>
          <w:rFonts w:ascii="Arial" w:hAnsi="Arial" w:cs="Arial"/>
          <w:noProof w:val="0"/>
          <w:lang w:val="en-IE"/>
        </w:rPr>
        <w:t xml:space="preserve"> </w:t>
      </w:r>
      <w:r w:rsidRPr="350113B7" w:rsidR="1237E7FF">
        <w:rPr>
          <w:rFonts w:ascii="Arial" w:hAnsi="Arial" w:cs="Arial"/>
          <w:noProof w:val="0"/>
          <w:lang w:val="en-IE"/>
        </w:rPr>
        <w:t xml:space="preserve">online </w:t>
      </w:r>
      <w:r w:rsidRPr="350113B7" w:rsidR="300090D2">
        <w:rPr>
          <w:rFonts w:ascii="Arial" w:hAnsi="Arial" w:cs="Arial"/>
          <w:noProof w:val="0"/>
          <w:lang w:val="en-IE"/>
        </w:rPr>
        <w:t>for</w:t>
      </w:r>
      <w:r w:rsidRPr="350113B7" w:rsidR="300090D2">
        <w:rPr>
          <w:rFonts w:ascii="Arial" w:hAnsi="Arial" w:cs="Arial"/>
          <w:noProof w:val="0"/>
          <w:lang w:val="en-IE"/>
        </w:rPr>
        <w:t xml:space="preserve">m: </w:t>
      </w:r>
      <w:hyperlink r:id="R6dbf896054394271">
        <w:r w:rsidRPr="350113B7" w:rsidR="41639840">
          <w:rPr>
            <w:rStyle w:val="Hyperlink"/>
            <w:rFonts w:ascii="Arial" w:hAnsi="Arial" w:cs="Arial"/>
            <w:noProof w:val="0"/>
            <w:lang w:val="en-IE"/>
          </w:rPr>
          <w:t>Submissions form - Family Literacy resource bank</w:t>
        </w:r>
      </w:hyperlink>
      <w:r w:rsidRPr="350113B7" w:rsidR="5498EA0D">
        <w:rPr>
          <w:rFonts w:ascii="Arial" w:hAnsi="Arial" w:cs="Arial"/>
          <w:noProof w:val="0"/>
          <w:lang w:val="en-IE"/>
        </w:rPr>
        <w:t xml:space="preserve"> </w:t>
      </w:r>
    </w:p>
    <w:p w:rsidR="0C75F761" w:rsidP="350113B7" w:rsidRDefault="0C75F761" w14:paraId="482790C9" w14:textId="487C2B2D">
      <w:pPr>
        <w:pStyle w:val="ListParagraph"/>
        <w:numPr>
          <w:ilvl w:val="0"/>
          <w:numId w:val="36"/>
        </w:numPr>
        <w:spacing w:after="0" w:line="360" w:lineRule="auto"/>
        <w:rPr>
          <w:rFonts w:ascii="Arial" w:hAnsi="Arial" w:cs="Arial"/>
          <w:noProof w:val="0"/>
          <w:sz w:val="24"/>
          <w:szCs w:val="24"/>
          <w:lang w:val="en-IE"/>
        </w:rPr>
      </w:pPr>
      <w:r w:rsidRPr="350113B7" w:rsidR="0C75F761">
        <w:rPr>
          <w:rFonts w:ascii="Arial" w:hAnsi="Arial" w:cs="Arial"/>
          <w:noProof w:val="0"/>
          <w:lang w:val="en-IE"/>
        </w:rPr>
        <w:t>To complete your submission,</w:t>
      </w:r>
      <w:r w:rsidRPr="350113B7" w:rsidR="71A22CD1">
        <w:rPr>
          <w:rFonts w:ascii="Arial" w:hAnsi="Arial" w:cs="Arial"/>
          <w:noProof w:val="0"/>
          <w:lang w:val="en-IE"/>
        </w:rPr>
        <w:t xml:space="preserve"> there are </w:t>
      </w:r>
      <w:r w:rsidRPr="350113B7" w:rsidR="71A22CD1">
        <w:rPr>
          <w:rFonts w:ascii="Arial" w:hAnsi="Arial" w:cs="Arial"/>
          <w:b w:val="1"/>
          <w:bCs w:val="1"/>
          <w:noProof w:val="0"/>
          <w:lang w:val="en-IE"/>
        </w:rPr>
        <w:t>three steps</w:t>
      </w:r>
      <w:r w:rsidRPr="350113B7" w:rsidR="71A22CD1">
        <w:rPr>
          <w:rFonts w:ascii="Arial" w:hAnsi="Arial" w:cs="Arial"/>
          <w:noProof w:val="0"/>
          <w:lang w:val="en-IE"/>
        </w:rPr>
        <w:t>:</w:t>
      </w:r>
    </w:p>
    <w:p w:rsidR="71A22CD1" w:rsidP="350113B7" w:rsidRDefault="71A22CD1" w14:paraId="4F9B5916" w14:textId="525885EB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  <w:noProof w:val="0"/>
          <w:sz w:val="24"/>
          <w:szCs w:val="24"/>
          <w:lang w:val="en-IE"/>
        </w:rPr>
      </w:pPr>
      <w:r w:rsidRPr="350113B7" w:rsidR="71A22CD1">
        <w:rPr>
          <w:rFonts w:ascii="Arial" w:hAnsi="Arial" w:cs="Arial"/>
          <w:noProof w:val="0"/>
          <w:lang w:val="en-IE"/>
        </w:rPr>
        <w:t>Read the</w:t>
      </w:r>
      <w:r w:rsidRPr="350113B7" w:rsidR="312BB3CB">
        <w:rPr>
          <w:rFonts w:ascii="Arial" w:hAnsi="Arial" w:cs="Arial"/>
          <w:noProof w:val="0"/>
          <w:lang w:val="en-IE"/>
        </w:rPr>
        <w:t>se</w:t>
      </w:r>
      <w:r w:rsidRPr="350113B7" w:rsidR="71A22CD1">
        <w:rPr>
          <w:rFonts w:ascii="Arial" w:hAnsi="Arial" w:cs="Arial"/>
          <w:noProof w:val="0"/>
          <w:lang w:val="en-IE"/>
        </w:rPr>
        <w:t xml:space="preserve"> </w:t>
      </w:r>
      <w:r w:rsidRPr="350113B7" w:rsidR="1052D8E2">
        <w:rPr>
          <w:rFonts w:ascii="Arial" w:hAnsi="Arial" w:cs="Arial"/>
          <w:noProof w:val="0"/>
          <w:lang w:val="en-IE"/>
        </w:rPr>
        <w:t>g</w:t>
      </w:r>
      <w:r w:rsidRPr="350113B7" w:rsidR="71A22CD1">
        <w:rPr>
          <w:rFonts w:ascii="Arial" w:hAnsi="Arial" w:cs="Arial"/>
          <w:noProof w:val="0"/>
          <w:lang w:val="en-IE"/>
        </w:rPr>
        <w:t>uidelines</w:t>
      </w:r>
      <w:r w:rsidRPr="350113B7" w:rsidR="65B0CDCE">
        <w:rPr>
          <w:rFonts w:ascii="Arial" w:hAnsi="Arial" w:cs="Arial"/>
          <w:noProof w:val="0"/>
          <w:lang w:val="en-IE"/>
        </w:rPr>
        <w:t>.</w:t>
      </w:r>
    </w:p>
    <w:p w:rsidR="71A22CD1" w:rsidP="350113B7" w:rsidRDefault="71A22CD1" w14:paraId="573C9152" w14:textId="42BAFD73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  <w:noProof w:val="0"/>
          <w:sz w:val="24"/>
          <w:szCs w:val="24"/>
          <w:lang w:val="en-IE"/>
        </w:rPr>
      </w:pPr>
      <w:r w:rsidRPr="350113B7" w:rsidR="71A22CD1">
        <w:rPr>
          <w:rFonts w:ascii="Arial" w:hAnsi="Arial" w:cs="Arial"/>
          <w:noProof w:val="0"/>
          <w:lang w:val="en-IE"/>
        </w:rPr>
        <w:t>C</w:t>
      </w:r>
      <w:r w:rsidRPr="350113B7" w:rsidR="0C75F761">
        <w:rPr>
          <w:rFonts w:ascii="Arial" w:hAnsi="Arial" w:cs="Arial"/>
          <w:noProof w:val="0"/>
          <w:lang w:val="en-IE"/>
        </w:rPr>
        <w:t xml:space="preserve">omplete the </w:t>
      </w:r>
      <w:r w:rsidRPr="350113B7" w:rsidR="6BBB04C9">
        <w:rPr>
          <w:rFonts w:ascii="Arial" w:hAnsi="Arial" w:cs="Arial"/>
          <w:noProof w:val="0"/>
          <w:lang w:val="en-IE"/>
        </w:rPr>
        <w:t xml:space="preserve">online </w:t>
      </w:r>
      <w:r w:rsidRPr="350113B7" w:rsidR="0C75F761">
        <w:rPr>
          <w:rFonts w:ascii="Arial" w:hAnsi="Arial" w:cs="Arial"/>
          <w:noProof w:val="0"/>
          <w:lang w:val="en-IE"/>
        </w:rPr>
        <w:t>form</w:t>
      </w:r>
      <w:r w:rsidRPr="350113B7" w:rsidR="0C75F761">
        <w:rPr>
          <w:rFonts w:ascii="Arial" w:hAnsi="Arial" w:cs="Arial"/>
          <w:noProof w:val="0"/>
          <w:lang w:val="en-IE"/>
        </w:rPr>
        <w:t xml:space="preserve"> once for each resource</w:t>
      </w:r>
      <w:r w:rsidRPr="350113B7" w:rsidR="10F01FAF">
        <w:rPr>
          <w:rFonts w:ascii="Arial" w:hAnsi="Arial" w:cs="Arial"/>
          <w:noProof w:val="0"/>
          <w:lang w:val="en-IE"/>
        </w:rPr>
        <w:t>. The questions and format are listed at the end of this document so that you can prepare your submission offline</w:t>
      </w:r>
      <w:r w:rsidRPr="350113B7" w:rsidR="7154E12E">
        <w:rPr>
          <w:rFonts w:ascii="Arial" w:hAnsi="Arial" w:cs="Arial"/>
          <w:noProof w:val="0"/>
          <w:lang w:val="en-IE"/>
        </w:rPr>
        <w:t xml:space="preserve"> (Appendix A)</w:t>
      </w:r>
      <w:r w:rsidRPr="350113B7" w:rsidR="10F01FAF">
        <w:rPr>
          <w:rFonts w:ascii="Arial" w:hAnsi="Arial" w:cs="Arial"/>
          <w:noProof w:val="0"/>
          <w:lang w:val="en-IE"/>
        </w:rPr>
        <w:t xml:space="preserve">. </w:t>
      </w:r>
    </w:p>
    <w:p w:rsidR="10F01FAF" w:rsidP="350113B7" w:rsidRDefault="10F01FAF" w14:paraId="56C59D40" w14:textId="791CF604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  <w:noProof w:val="0"/>
          <w:sz w:val="24"/>
          <w:szCs w:val="24"/>
          <w:lang w:val="en-IE"/>
        </w:rPr>
      </w:pPr>
      <w:r w:rsidRPr="350113B7" w:rsidR="10F01FAF">
        <w:rPr>
          <w:rFonts w:ascii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E</w:t>
      </w:r>
      <w:r w:rsidRPr="350113B7" w:rsidR="0C75F761">
        <w:rPr>
          <w:rFonts w:ascii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mail all resources to </w:t>
      </w:r>
      <w:hyperlink r:id="R009fb0814d0742de">
        <w:r w:rsidRPr="350113B7" w:rsidR="0C75F761">
          <w:rPr>
            <w:rStyle w:val="Hyperlink"/>
            <w:rFonts w:ascii="Arial" w:hAnsi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IE"/>
          </w:rPr>
          <w:t>allinnovation@solas.ie</w:t>
        </w:r>
      </w:hyperlink>
      <w:r w:rsidRPr="350113B7" w:rsidR="0C75F761">
        <w:rPr>
          <w:rFonts w:ascii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</w:t>
      </w:r>
      <w:r w:rsidRPr="350113B7" w:rsidR="0C75F761">
        <w:rPr>
          <w:rFonts w:ascii="Arial" w:hAnsi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using the subject line "Family Literacy resource bank project"</w:t>
      </w:r>
      <w:r w:rsidRPr="350113B7" w:rsidR="598122B4">
        <w:rPr>
          <w:rFonts w:ascii="Arial" w:hAnsi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,</w:t>
      </w:r>
      <w:r w:rsidRPr="350113B7" w:rsidR="0C75F761">
        <w:rPr>
          <w:rFonts w:ascii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followed by the name of your resource</w:t>
      </w:r>
      <w:r w:rsidRPr="350113B7" w:rsidR="0C75F761">
        <w:rPr>
          <w:rFonts w:ascii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. </w:t>
      </w:r>
      <w:r w:rsidRPr="350113B7" w:rsidR="0C75F761">
        <w:rPr>
          <w:rFonts w:ascii="Arial" w:hAnsi="Arial" w:cs="Arial"/>
          <w:noProof w:val="0"/>
          <w:sz w:val="24"/>
          <w:szCs w:val="24"/>
          <w:lang w:val="en-IE"/>
        </w:rPr>
        <w:t xml:space="preserve"> </w:t>
      </w:r>
    </w:p>
    <w:p w:rsidR="7C120699" w:rsidP="10D4CBC9" w:rsidRDefault="7C120699" w14:paraId="3E3B9885" w14:textId="741462C5">
      <w:pPr>
        <w:pStyle w:val="ListParagraph"/>
        <w:numPr>
          <w:ilvl w:val="0"/>
          <w:numId w:val="36"/>
        </w:numPr>
        <w:spacing w:after="0" w:line="360" w:lineRule="auto"/>
        <w:rPr>
          <w:rFonts w:ascii="Arial" w:hAnsi="Arial" w:cs="Arial"/>
          <w:noProof w:val="0"/>
          <w:lang w:val="en-IE"/>
        </w:rPr>
      </w:pPr>
      <w:r w:rsidRPr="350113B7" w:rsidR="7C120699">
        <w:rPr>
          <w:rFonts w:ascii="Arial" w:hAnsi="Arial" w:cs="Arial"/>
          <w:noProof w:val="0"/>
          <w:lang w:val="en-IE"/>
        </w:rPr>
        <w:t xml:space="preserve">The ALL Office will put a call out for submissions to the Family Literacy resource bank at least once per year. </w:t>
      </w:r>
    </w:p>
    <w:p w:rsidR="10D4CBC9" w:rsidP="10D4CBC9" w:rsidRDefault="10D4CBC9" w14:paraId="5E83A1CF" w14:textId="7C4AC892">
      <w:pPr>
        <w:spacing w:after="0" w:line="360" w:lineRule="auto"/>
        <w:rPr>
          <w:rFonts w:ascii="Arial" w:hAnsi="Arial" w:cs="Arial"/>
          <w:noProof w:val="0"/>
          <w:lang w:val="en-IE"/>
        </w:rPr>
      </w:pPr>
    </w:p>
    <w:p w:rsidR="58489C65" w:rsidP="350113B7" w:rsidRDefault="58489C65" w14:paraId="0452AD85" w14:textId="502AC4CF">
      <w:pPr>
        <w:pStyle w:val="Heading2"/>
        <w:rPr>
          <w:rFonts w:ascii="Arial" w:hAnsi="Arial" w:cs="Arial"/>
          <w:noProof w:val="0"/>
          <w:color w:val="7030A0"/>
          <w:sz w:val="24"/>
          <w:szCs w:val="24"/>
          <w:lang w:val="en-IE"/>
        </w:rPr>
      </w:pPr>
      <w:r w:rsidRPr="350113B7" w:rsidR="58489C65">
        <w:rPr>
          <w:noProof w:val="0"/>
          <w:lang w:val="en-IE"/>
        </w:rPr>
        <w:t xml:space="preserve">Guidelines for inclusion on </w:t>
      </w:r>
      <w:r w:rsidRPr="350113B7" w:rsidR="0E31C899">
        <w:rPr>
          <w:noProof w:val="0"/>
          <w:lang w:val="en-IE"/>
        </w:rPr>
        <w:t>f</w:t>
      </w:r>
      <w:r w:rsidRPr="350113B7" w:rsidR="58489C65">
        <w:rPr>
          <w:noProof w:val="0"/>
          <w:lang w:val="en-IE"/>
        </w:rPr>
        <w:t>amily literacy resource bank</w:t>
      </w:r>
    </w:p>
    <w:p w:rsidR="53278A3B" w:rsidP="10D4CBC9" w:rsidRDefault="53278A3B" w14:paraId="38335F91" w14:textId="2CDBA5D7">
      <w:pPr>
        <w:pStyle w:val="Normal"/>
        <w:spacing w:after="0" w:line="360" w:lineRule="auto"/>
        <w:ind w:left="0"/>
        <w:rPr>
          <w:rFonts w:ascii="Arial" w:hAnsi="Arial" w:cs="Arial"/>
          <w:noProof w:val="0"/>
          <w:color w:val="auto"/>
          <w:sz w:val="24"/>
          <w:szCs w:val="24"/>
          <w:lang w:val="en-IE"/>
        </w:rPr>
      </w:pPr>
      <w:r w:rsidRPr="350113B7" w:rsidR="53278A3B">
        <w:rPr>
          <w:rFonts w:ascii="Arial" w:hAnsi="Arial" w:cs="Arial"/>
          <w:noProof w:val="0"/>
          <w:color w:val="auto"/>
          <w:sz w:val="24"/>
          <w:szCs w:val="24"/>
          <w:lang w:val="en-IE"/>
        </w:rPr>
        <w:t>The panel will meet to evaluate submissions based on the following criteria:</w:t>
      </w:r>
    </w:p>
    <w:p w:rsidR="52643515" w:rsidP="10D4CBC9" w:rsidRDefault="52643515" w14:paraId="5DCEAAFA" w14:textId="27A82F4C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cs="Arial"/>
          <w:noProof w:val="0"/>
          <w:color w:val="auto"/>
          <w:sz w:val="24"/>
          <w:szCs w:val="24"/>
          <w:lang w:val="en-IE"/>
        </w:rPr>
      </w:pPr>
      <w:r w:rsidRPr="350113B7" w:rsidR="213C792D">
        <w:rPr>
          <w:rFonts w:ascii="Arial" w:hAnsi="Arial" w:cs="Arial"/>
          <w:b w:val="1"/>
          <w:bCs w:val="1"/>
          <w:noProof w:val="0"/>
          <w:color w:val="auto"/>
          <w:sz w:val="24"/>
          <w:szCs w:val="24"/>
          <w:lang w:val="en-IE"/>
        </w:rPr>
        <w:t>Plain language</w:t>
      </w:r>
      <w:r w:rsidRPr="350113B7" w:rsidR="213C792D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 and </w:t>
      </w:r>
      <w:r w:rsidRPr="350113B7" w:rsidR="213C792D">
        <w:rPr>
          <w:rFonts w:ascii="Arial" w:hAnsi="Arial" w:cs="Arial"/>
          <w:b w:val="1"/>
          <w:bCs w:val="1"/>
          <w:noProof w:val="0"/>
          <w:color w:val="auto"/>
          <w:sz w:val="24"/>
          <w:szCs w:val="24"/>
          <w:lang w:val="en-IE"/>
        </w:rPr>
        <w:t>literacy friendly</w:t>
      </w:r>
      <w:r w:rsidRPr="350113B7" w:rsidR="213C792D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 in </w:t>
      </w:r>
      <w:r w:rsidRPr="350113B7" w:rsidR="0D7013AA">
        <w:rPr>
          <w:rFonts w:ascii="Arial" w:hAnsi="Arial" w:cs="Arial"/>
          <w:noProof w:val="0"/>
          <w:color w:val="auto"/>
          <w:sz w:val="24"/>
          <w:szCs w:val="24"/>
          <w:lang w:val="en-IE"/>
        </w:rPr>
        <w:t>design</w:t>
      </w:r>
      <w:r w:rsidRPr="350113B7" w:rsidR="1B87E324">
        <w:rPr>
          <w:rFonts w:ascii="Arial" w:hAnsi="Arial" w:cs="Arial"/>
          <w:noProof w:val="0"/>
          <w:color w:val="auto"/>
          <w:sz w:val="24"/>
          <w:szCs w:val="24"/>
          <w:lang w:val="en-IE"/>
        </w:rPr>
        <w:t>.</w:t>
      </w:r>
      <w:r w:rsidRPr="350113B7" w:rsidR="543339DC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 NALA’s</w:t>
      </w:r>
      <w:r w:rsidRPr="350113B7" w:rsidR="7889245B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 </w:t>
      </w:r>
      <w:hyperlink r:id="Rf4f41efe4b7446aa">
        <w:r w:rsidRPr="350113B7" w:rsidR="213C792D">
          <w:rPr>
            <w:rStyle w:val="Hyperlink"/>
            <w:rFonts w:ascii="Arial" w:hAnsi="Arial" w:cs="Arial"/>
            <w:noProof w:val="0"/>
            <w:sz w:val="24"/>
            <w:szCs w:val="24"/>
            <w:lang w:val="en-IE"/>
          </w:rPr>
          <w:t>Guidelines for good adult literacy work</w:t>
        </w:r>
      </w:hyperlink>
      <w:r w:rsidRPr="350113B7" w:rsidR="34E66779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 </w:t>
      </w:r>
      <w:r w:rsidRPr="350113B7" w:rsidR="5CE69AC6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and </w:t>
      </w:r>
      <w:hyperlink r:id="Rc93a08c8968443b6">
        <w:r w:rsidRPr="350113B7" w:rsidR="5CE69AC6">
          <w:rPr>
            <w:rStyle w:val="Hyperlink"/>
            <w:rFonts w:ascii="Arial" w:hAnsi="Arial" w:cs="Arial"/>
            <w:noProof w:val="0"/>
            <w:sz w:val="24"/>
            <w:szCs w:val="24"/>
            <w:lang w:val="en-IE"/>
          </w:rPr>
          <w:t>Writing</w:t>
        </w:r>
        <w:r w:rsidRPr="350113B7" w:rsidR="5CE69AC6">
          <w:rPr>
            <w:rStyle w:val="Hyperlink"/>
            <w:rFonts w:ascii="Arial" w:hAnsi="Arial" w:cs="Arial"/>
            <w:noProof w:val="0"/>
            <w:sz w:val="24"/>
            <w:szCs w:val="24"/>
            <w:lang w:val="en-IE"/>
          </w:rPr>
          <w:t xml:space="preserve"> and design</w:t>
        </w:r>
      </w:hyperlink>
      <w:r w:rsidRPr="350113B7" w:rsidR="5CE69AC6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 tips </w:t>
      </w:r>
      <w:r w:rsidRPr="350113B7" w:rsidR="072B5062">
        <w:rPr>
          <w:rFonts w:ascii="Arial" w:hAnsi="Arial" w:cs="Arial"/>
          <w:noProof w:val="0"/>
          <w:color w:val="auto"/>
          <w:sz w:val="24"/>
          <w:szCs w:val="24"/>
          <w:lang w:val="en-IE"/>
        </w:rPr>
        <w:t>provide</w:t>
      </w:r>
      <w:r w:rsidRPr="350113B7" w:rsidR="34E66779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 more information</w:t>
      </w:r>
      <w:r w:rsidRPr="350113B7" w:rsidR="4C9A7A0E">
        <w:rPr>
          <w:rFonts w:ascii="Arial" w:hAnsi="Arial" w:cs="Arial"/>
          <w:noProof w:val="0"/>
          <w:color w:val="auto"/>
          <w:sz w:val="24"/>
          <w:szCs w:val="24"/>
          <w:lang w:val="en-IE"/>
        </w:rPr>
        <w:t>.</w:t>
      </w:r>
    </w:p>
    <w:p w:rsidR="52643515" w:rsidP="10D4CBC9" w:rsidRDefault="52643515" w14:paraId="357DAB46" w14:textId="19D1ED47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cs="Arial"/>
          <w:noProof w:val="0"/>
          <w:color w:val="auto"/>
          <w:sz w:val="24"/>
          <w:szCs w:val="24"/>
          <w:lang w:val="en-IE"/>
        </w:rPr>
      </w:pPr>
      <w:r w:rsidRPr="350113B7" w:rsidR="52643515">
        <w:rPr>
          <w:rFonts w:ascii="Arial" w:hAnsi="Arial" w:cs="Arial"/>
          <w:noProof w:val="0"/>
          <w:color w:val="auto"/>
          <w:sz w:val="24"/>
          <w:szCs w:val="24"/>
          <w:lang w:val="en-IE"/>
        </w:rPr>
        <w:t>A</w:t>
      </w:r>
      <w:r w:rsidRPr="350113B7" w:rsidR="0A2D2C95">
        <w:rPr>
          <w:rFonts w:ascii="Arial" w:hAnsi="Arial" w:cs="Arial"/>
          <w:noProof w:val="0"/>
          <w:color w:val="auto"/>
          <w:sz w:val="24"/>
          <w:szCs w:val="24"/>
          <w:lang w:val="en-IE"/>
        </w:rPr>
        <w:t>dult</w:t>
      </w:r>
      <w:r w:rsidRPr="350113B7" w:rsidR="213C792D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 literacy, numeracy,</w:t>
      </w:r>
      <w:r w:rsidRPr="350113B7" w:rsidR="733B02F9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 or </w:t>
      </w:r>
      <w:r w:rsidRPr="350113B7" w:rsidR="213C792D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digital literacy </w:t>
      </w:r>
      <w:r w:rsidRPr="350113B7" w:rsidR="7AFAB20C">
        <w:rPr>
          <w:rFonts w:ascii="Arial" w:hAnsi="Arial" w:cs="Arial"/>
          <w:noProof w:val="0"/>
          <w:color w:val="auto"/>
          <w:sz w:val="24"/>
          <w:szCs w:val="24"/>
          <w:lang w:val="en-IE"/>
        </w:rPr>
        <w:t>core</w:t>
      </w:r>
      <w:r w:rsidRPr="350113B7" w:rsidR="5F9B8341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 to </w:t>
      </w:r>
      <w:r w:rsidRPr="350113B7" w:rsidR="5F9B8341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its </w:t>
      </w:r>
      <w:r w:rsidRPr="350113B7" w:rsidR="5F9B8341">
        <w:rPr>
          <w:rFonts w:ascii="Arial" w:hAnsi="Arial" w:cs="Arial"/>
          <w:noProof w:val="0"/>
          <w:color w:val="auto"/>
          <w:sz w:val="24"/>
          <w:szCs w:val="24"/>
          <w:lang w:val="en-IE"/>
        </w:rPr>
        <w:t>purpose</w:t>
      </w:r>
      <w:r w:rsidRPr="350113B7" w:rsidR="213C792D">
        <w:rPr>
          <w:rFonts w:ascii="Arial" w:hAnsi="Arial" w:cs="Arial"/>
          <w:noProof w:val="0"/>
          <w:color w:val="auto"/>
          <w:sz w:val="24"/>
          <w:szCs w:val="24"/>
          <w:lang w:val="en-IE"/>
        </w:rPr>
        <w:t>.</w:t>
      </w:r>
    </w:p>
    <w:p w:rsidR="44061DCC" w:rsidP="10D4CBC9" w:rsidRDefault="44061DCC" w14:paraId="2320BC4E" w14:textId="26E41F0C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cs="Arial"/>
          <w:noProof w:val="0"/>
          <w:color w:val="auto"/>
          <w:sz w:val="24"/>
          <w:szCs w:val="24"/>
          <w:lang w:val="en-IE"/>
        </w:rPr>
      </w:pPr>
      <w:r w:rsidRPr="350113B7" w:rsidR="44061DCC">
        <w:rPr>
          <w:rFonts w:ascii="Arial" w:hAnsi="Arial" w:cs="Arial"/>
          <w:noProof w:val="0"/>
          <w:color w:val="auto"/>
          <w:sz w:val="24"/>
          <w:szCs w:val="24"/>
          <w:lang w:val="en-IE"/>
        </w:rPr>
        <w:t>In keeping with the definition of family literacy.</w:t>
      </w:r>
    </w:p>
    <w:p w:rsidR="00C57127" w:rsidP="10D4CBC9" w:rsidRDefault="00C57127" w14:paraId="05F34D8B" w14:textId="4766439B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eastAsia="Arial" w:cs="Arial"/>
          <w:noProof w:val="0"/>
          <w:color w:val="auto"/>
          <w:sz w:val="24"/>
          <w:szCs w:val="24"/>
          <w:lang w:val="en-IE" w:eastAsia="en-IE"/>
        </w:rPr>
      </w:pPr>
      <w:r w:rsidRPr="350113B7" w:rsidR="00C57127">
        <w:rPr>
          <w:rFonts w:ascii="Arial" w:hAnsi="Arial" w:eastAsia="Arial" w:cs="Arial"/>
          <w:noProof w:val="0"/>
          <w:color w:val="auto"/>
          <w:sz w:val="24"/>
          <w:szCs w:val="24"/>
          <w:lang w:val="en-IE" w:eastAsia="en-IE"/>
        </w:rPr>
        <w:t>All materials and resources are included</w:t>
      </w:r>
      <w:r w:rsidRPr="350113B7" w:rsidR="2012B6FF">
        <w:rPr>
          <w:rFonts w:ascii="Arial" w:hAnsi="Arial" w:eastAsia="Arial" w:cs="Arial"/>
          <w:noProof w:val="0"/>
          <w:color w:val="auto"/>
          <w:sz w:val="24"/>
          <w:szCs w:val="24"/>
          <w:lang w:val="en-IE" w:eastAsia="en-IE"/>
        </w:rPr>
        <w:t>.</w:t>
      </w:r>
    </w:p>
    <w:p w:rsidR="2012B6FF" w:rsidP="10D4CBC9" w:rsidRDefault="2012B6FF" w14:paraId="3A032921" w14:textId="05E0228F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eastAsia="Arial" w:cs="Arial"/>
          <w:noProof w:val="0"/>
          <w:color w:val="auto"/>
          <w:sz w:val="24"/>
          <w:szCs w:val="24"/>
          <w:lang w:val="en-IE" w:eastAsia="en-IE"/>
        </w:rPr>
      </w:pPr>
      <w:r w:rsidRPr="350113B7" w:rsidR="2012B6FF">
        <w:rPr>
          <w:rFonts w:ascii="Arial" w:hAnsi="Arial" w:eastAsia="Arial" w:cs="Arial"/>
          <w:noProof w:val="0"/>
          <w:color w:val="auto"/>
          <w:sz w:val="24"/>
          <w:szCs w:val="24"/>
          <w:lang w:val="en-IE" w:eastAsia="en-IE"/>
        </w:rPr>
        <w:t xml:space="preserve">All materials and resources </w:t>
      </w:r>
      <w:r w:rsidRPr="350113B7" w:rsidR="00C57127">
        <w:rPr>
          <w:rFonts w:ascii="Arial" w:hAnsi="Arial" w:eastAsia="Arial" w:cs="Arial"/>
          <w:noProof w:val="0"/>
          <w:color w:val="auto"/>
          <w:sz w:val="24"/>
          <w:szCs w:val="24"/>
          <w:lang w:val="en-IE" w:eastAsia="en-IE"/>
        </w:rPr>
        <w:t>are in a format that is easy to share on the platform.  </w:t>
      </w:r>
    </w:p>
    <w:p w:rsidR="24C08221" w:rsidP="10D4CBC9" w:rsidRDefault="24C08221" w14:paraId="23DB3E6E" w14:textId="6DD2C4AB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eastAsia="Arial" w:cs="Arial"/>
          <w:noProof w:val="0"/>
          <w:sz w:val="24"/>
          <w:szCs w:val="24"/>
          <w:lang w:val="en-IE"/>
        </w:rPr>
      </w:pPr>
      <w:r w:rsidRPr="350113B7" w:rsidR="24C082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Permission of the authors and organisation to </w:t>
      </w:r>
      <w:r w:rsidRPr="350113B7" w:rsidR="24C082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submit</w:t>
      </w:r>
      <w:r w:rsidRPr="350113B7" w:rsidR="24C082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the resource(s) has been confirmed.</w:t>
      </w:r>
    </w:p>
    <w:p w:rsidR="24C08221" w:rsidP="10D4CBC9" w:rsidRDefault="24C08221" w14:paraId="55ABBA31" w14:textId="743CBEDD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eastAsia="Arial" w:cs="Arial"/>
          <w:noProof w:val="0"/>
          <w:sz w:val="24"/>
          <w:szCs w:val="24"/>
          <w:lang w:val="en-IE"/>
        </w:rPr>
      </w:pPr>
      <w:r w:rsidRPr="350113B7" w:rsidR="24C082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Confirmation that no sensitive or personal information is included and that all </w:t>
      </w:r>
      <w:r w:rsidRPr="350113B7" w:rsidR="24C082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appropriate consent</w:t>
      </w:r>
      <w:r w:rsidRPr="350113B7" w:rsidR="24C082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has been received in preparation for the resource(s) to be shared publicly.</w:t>
      </w:r>
    </w:p>
    <w:p w:rsidR="615F90F5" w:rsidP="10D4CBC9" w:rsidRDefault="615F90F5" w14:paraId="7271162D" w14:textId="385042F3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cs="Arial"/>
          <w:noProof w:val="0"/>
          <w:color w:val="auto"/>
          <w:sz w:val="24"/>
          <w:szCs w:val="24"/>
          <w:lang w:val="en-IE"/>
        </w:rPr>
      </w:pPr>
      <w:r w:rsidRPr="350113B7" w:rsidR="615F90F5">
        <w:rPr>
          <w:rFonts w:ascii="Arial" w:hAnsi="Arial" w:cs="Arial"/>
          <w:noProof w:val="0"/>
          <w:color w:val="auto"/>
          <w:sz w:val="24"/>
          <w:szCs w:val="24"/>
          <w:lang w:val="en-IE"/>
        </w:rPr>
        <w:t xml:space="preserve">Where there are similar resources </w:t>
      </w:r>
      <w:r w:rsidRPr="350113B7" w:rsidR="615F90F5">
        <w:rPr>
          <w:rFonts w:ascii="Arial" w:hAnsi="Arial" w:cs="Arial"/>
          <w:noProof w:val="0"/>
          <w:color w:val="auto"/>
          <w:sz w:val="24"/>
          <w:szCs w:val="24"/>
          <w:lang w:val="en-IE"/>
        </w:rPr>
        <w:t>submitted</w:t>
      </w:r>
      <w:r w:rsidRPr="350113B7" w:rsidR="615F90F5">
        <w:rPr>
          <w:rFonts w:ascii="Arial" w:hAnsi="Arial" w:cs="Arial"/>
          <w:noProof w:val="0"/>
          <w:color w:val="auto"/>
          <w:sz w:val="24"/>
          <w:szCs w:val="24"/>
          <w:lang w:val="en-IE"/>
        </w:rPr>
        <w:t>, the panel may choose to include only a limited number of resources that offer good practice in a particular area. This is so that the bank can be easily managed and used.</w:t>
      </w:r>
    </w:p>
    <w:p w:rsidRPr="004D3996" w:rsidR="003A3124" w:rsidP="10D4CBC9" w:rsidRDefault="003A3124" w14:paraId="6FE54C23" w14:textId="485CAD7F">
      <w:pPr>
        <w:pStyle w:val="Normal"/>
        <w:spacing w:after="0" w:line="360" w:lineRule="auto"/>
        <w:textAlignment w:val="baseline"/>
        <w:rPr>
          <w:rFonts w:ascii="Arial" w:hAnsi="Arial" w:cs="Arial"/>
          <w:noProof w:val="0"/>
          <w:lang w:val="en-IE"/>
        </w:rPr>
      </w:pPr>
    </w:p>
    <w:p w:rsidR="4C1615DA" w:rsidP="350113B7" w:rsidRDefault="4C1615DA" w14:paraId="6FC6DDB7" w14:textId="5667988B">
      <w:pPr>
        <w:pStyle w:val="Heading2"/>
        <w:rPr>
          <w:rFonts w:ascii="Arial" w:hAnsi="Arial" w:eastAsia="Times New Roman" w:cs="Arial"/>
          <w:b w:val="1"/>
          <w:bCs w:val="1"/>
          <w:noProof w:val="0"/>
          <w:color w:val="0E2740"/>
          <w:sz w:val="28"/>
          <w:szCs w:val="28"/>
          <w:lang w:val="en-IE" w:eastAsia="en-IE"/>
        </w:rPr>
      </w:pPr>
      <w:r w:rsidRPr="350113B7" w:rsidR="4C1615DA">
        <w:rPr>
          <w:noProof w:val="0"/>
          <w:lang w:val="en-IE"/>
        </w:rPr>
        <w:t>Evaluation panel</w:t>
      </w:r>
    </w:p>
    <w:p w:rsidR="4C1615DA" w:rsidP="10D4CBC9" w:rsidRDefault="4C1615DA" w14:paraId="1C73C19E" w14:textId="4EC981AF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noProof w:val="0"/>
          <w:color w:val="auto"/>
          <w:sz w:val="24"/>
          <w:szCs w:val="24"/>
          <w:lang w:val="en-IE"/>
        </w:rPr>
      </w:pPr>
      <w:r w:rsidRPr="350113B7" w:rsidR="4C1615DA">
        <w:rPr>
          <w:rFonts w:ascii="Arial" w:hAnsi="Arial" w:cs="Arial"/>
          <w:noProof w:val="0"/>
          <w:color w:val="auto"/>
          <w:lang w:val="en-IE"/>
        </w:rPr>
        <w:t>The panel should have a minimum of three people experienced in family literacy.</w:t>
      </w:r>
    </w:p>
    <w:p w:rsidR="4C1615DA" w:rsidP="10D4CBC9" w:rsidRDefault="4C1615DA" w14:paraId="59A42601" w14:textId="59FF2823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eastAsia="Times New Roman" w:cs="Arial"/>
          <w:b w:val="0"/>
          <w:bCs w:val="0"/>
          <w:noProof w:val="0"/>
          <w:color w:val="auto"/>
          <w:sz w:val="24"/>
          <w:szCs w:val="24"/>
          <w:lang w:val="en-IE" w:eastAsia="en-IE"/>
        </w:rPr>
      </w:pPr>
      <w:r w:rsidRPr="350113B7" w:rsidR="4C1615DA">
        <w:rPr>
          <w:rFonts w:ascii="Arial" w:hAnsi="Arial" w:cs="Arial"/>
          <w:noProof w:val="0"/>
          <w:color w:val="auto"/>
          <w:lang w:val="en-IE"/>
        </w:rPr>
        <w:t xml:space="preserve">Where a panel member has a personal or professional interest in </w:t>
      </w:r>
      <w:r w:rsidRPr="350113B7" w:rsidR="68149533">
        <w:rPr>
          <w:rFonts w:ascii="Arial" w:hAnsi="Arial" w:cs="Arial"/>
          <w:noProof w:val="0"/>
          <w:color w:val="auto"/>
          <w:lang w:val="en-IE"/>
        </w:rPr>
        <w:t>a</w:t>
      </w:r>
      <w:r w:rsidRPr="350113B7" w:rsidR="4C1615DA">
        <w:rPr>
          <w:rFonts w:ascii="Arial" w:hAnsi="Arial" w:cs="Arial"/>
          <w:noProof w:val="0"/>
          <w:color w:val="auto"/>
          <w:lang w:val="en-IE"/>
        </w:rPr>
        <w:t xml:space="preserve"> resource </w:t>
      </w:r>
      <w:r w:rsidRPr="350113B7" w:rsidR="4C1615DA">
        <w:rPr>
          <w:rFonts w:ascii="Arial" w:hAnsi="Arial" w:cs="Arial"/>
          <w:noProof w:val="0"/>
          <w:color w:val="auto"/>
          <w:lang w:val="en-IE"/>
        </w:rPr>
        <w:t>submitted</w:t>
      </w:r>
      <w:r w:rsidRPr="350113B7" w:rsidR="4C1615DA">
        <w:rPr>
          <w:rFonts w:ascii="Arial" w:hAnsi="Arial" w:cs="Arial"/>
          <w:noProof w:val="0"/>
          <w:color w:val="auto"/>
          <w:lang w:val="en-IE"/>
        </w:rPr>
        <w:t>, they should step aside for the evaluation of that resource.</w:t>
      </w:r>
    </w:p>
    <w:p w:rsidR="4C1615DA" w:rsidP="10D4CBC9" w:rsidRDefault="4C1615DA" w14:paraId="15E5D576" w14:textId="07F7CA91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en-IE"/>
        </w:rPr>
      </w:pPr>
      <w:r w:rsidRPr="350113B7" w:rsidR="4C1615DA">
        <w:rPr>
          <w:rFonts w:ascii="Arial" w:hAnsi="Arial" w:eastAsia="Times New Roman" w:cs="Arial"/>
          <w:b w:val="0"/>
          <w:bCs w:val="0"/>
          <w:noProof w:val="0"/>
          <w:color w:val="auto"/>
          <w:sz w:val="24"/>
          <w:szCs w:val="24"/>
          <w:lang w:val="en-IE" w:eastAsia="en-IE"/>
        </w:rPr>
        <w:t xml:space="preserve">Confidentiality: </w:t>
      </w:r>
      <w:r w:rsidRPr="350113B7" w:rsidR="4C1615DA">
        <w:rPr>
          <w:rFonts w:ascii="Arial" w:hAnsi="Arial" w:eastAsia="Arial" w:cs="Arial"/>
          <w:b w:val="0"/>
          <w:bCs w:val="0"/>
          <w:noProof w:val="0"/>
          <w:color w:val="auto"/>
          <w:lang w:val="en-IE"/>
        </w:rPr>
        <w:t>Members should not pass on or discuss any submissions, information, or recommendations.</w:t>
      </w:r>
    </w:p>
    <w:p w:rsidR="40EB79A2" w:rsidP="10D4CBC9" w:rsidRDefault="40EB79A2" w14:paraId="67EB38A6" w14:textId="025A234E">
      <w:pPr>
        <w:spacing w:after="0" w:line="360" w:lineRule="auto"/>
        <w:ind w:right="-450"/>
        <w:rPr>
          <w:rFonts w:ascii="Arial" w:hAnsi="Arial" w:cs="Arial"/>
          <w:b w:val="0"/>
          <w:bCs w:val="0"/>
          <w:noProof w:val="0"/>
          <w:color w:val="00B0F0"/>
          <w:lang w:val="en-IE"/>
        </w:rPr>
      </w:pPr>
    </w:p>
    <w:p w:rsidR="5C082B61" w:rsidP="350113B7" w:rsidRDefault="5C082B61" w14:paraId="0C2AB555" w14:textId="5D24D705">
      <w:pPr>
        <w:spacing w:after="0" w:line="480" w:lineRule="auto"/>
        <w:rPr>
          <w:rFonts w:ascii="Arial" w:hAnsi="Arial" w:eastAsia="Times New Roman" w:cs="Arial"/>
          <w:b w:val="1"/>
          <w:bCs w:val="1"/>
          <w:noProof w:val="0"/>
          <w:color w:val="0E2740" w:themeColor="text2" w:themeTint="BF" w:themeShade="FF"/>
          <w:sz w:val="28"/>
          <w:szCs w:val="28"/>
          <w:lang w:val="en-IE" w:eastAsia="en-IE"/>
        </w:rPr>
      </w:pPr>
      <w:r w:rsidRPr="350113B7" w:rsidR="5C082B61">
        <w:rPr>
          <w:rStyle w:val="Heading2Char"/>
          <w:noProof w:val="0"/>
          <w:lang w:val="en-IE"/>
        </w:rPr>
        <w:t>Roles and responsibilities</w:t>
      </w:r>
    </w:p>
    <w:p w:rsidRPr="00F549A8" w:rsidR="00345C12" w:rsidP="10D4CBC9" w:rsidRDefault="00345C12" w14:paraId="59EE7FCF" w14:textId="78D6DB2F">
      <w:pPr>
        <w:rPr>
          <w:rFonts w:ascii="Arial" w:hAnsi="Arial" w:cs="Arial"/>
          <w:noProof w:val="0"/>
          <w:color w:val="auto"/>
          <w:shd w:val="clear" w:color="auto" w:fill="FFFFFF"/>
          <w:lang w:val="en-IE"/>
        </w:rPr>
      </w:pPr>
      <w:r w:rsidRPr="10D4CBC9" w:rsidR="00345C12">
        <w:rPr>
          <w:rFonts w:ascii="Arial" w:hAnsi="Arial" w:cs="Arial"/>
          <w:noProof w:val="0"/>
          <w:color w:val="auto"/>
          <w:shd w:val="clear" w:color="auto" w:fill="FFFFFF"/>
          <w:lang w:val="en-IE"/>
        </w:rPr>
        <w:t>The</w:t>
      </w:r>
      <w:r w:rsidRPr="10D4CBC9" w:rsidR="00345C12">
        <w:rPr>
          <w:rFonts w:ascii="Arial" w:hAnsi="Arial" w:cs="Arial"/>
          <w:b w:val="1"/>
          <w:bCs w:val="1"/>
          <w:noProof w:val="0"/>
          <w:color w:val="auto"/>
          <w:shd w:val="clear" w:color="auto" w:fill="FFFFFF"/>
          <w:lang w:val="en-IE"/>
        </w:rPr>
        <w:t xml:space="preserve"> </w:t>
      </w:r>
      <w:r w:rsidRPr="10D4CBC9" w:rsidR="3CC58DA7">
        <w:rPr>
          <w:rFonts w:ascii="Arial" w:hAnsi="Arial" w:cs="Arial"/>
          <w:b w:val="1"/>
          <w:bCs w:val="1"/>
          <w:noProof w:val="0"/>
          <w:color w:val="auto"/>
          <w:shd w:val="clear" w:color="auto" w:fill="FFFFFF"/>
          <w:lang w:val="en-IE"/>
        </w:rPr>
        <w:t xml:space="preserve">Adult Literacy for Life National </w:t>
      </w:r>
      <w:r w:rsidRPr="10D4CBC9" w:rsidR="3CC58DA7">
        <w:rPr>
          <w:rFonts w:ascii="Arial" w:hAnsi="Arial" w:cs="Arial"/>
          <w:b w:val="1"/>
          <w:bCs w:val="1"/>
          <w:noProof w:val="0"/>
          <w:color w:val="auto"/>
          <w:shd w:val="clear" w:color="auto" w:fill="FFFFFF"/>
          <w:lang w:val="en-IE"/>
        </w:rPr>
        <w:t xml:space="preserve">Programme</w:t>
      </w:r>
      <w:r w:rsidRPr="10D4CBC9" w:rsidR="3CC58DA7">
        <w:rPr>
          <w:rFonts w:ascii="Arial" w:hAnsi="Arial" w:cs="Arial"/>
          <w:b w:val="1"/>
          <w:bCs w:val="1"/>
          <w:noProof w:val="0"/>
          <w:color w:val="auto"/>
          <w:shd w:val="clear" w:color="auto" w:fill="FFFFFF"/>
          <w:lang w:val="en-IE"/>
        </w:rPr>
        <w:t xml:space="preserve"> Office (ALL Office)</w:t>
      </w:r>
      <w:r w:rsidRPr="10D4CBC9" w:rsidR="00345C12">
        <w:rPr>
          <w:rFonts w:ascii="Arial" w:hAnsi="Arial" w:cs="Arial"/>
          <w:noProof w:val="0"/>
          <w:color w:val="auto"/>
          <w:shd w:val="clear" w:color="auto" w:fill="FFFFFF"/>
          <w:lang w:val="en-IE"/>
        </w:rPr>
        <w:t xml:space="preserve"> will:</w:t>
      </w:r>
    </w:p>
    <w:p w:rsidRPr="00F549A8" w:rsidR="00345C12" w:rsidP="10D4CBC9" w:rsidRDefault="00345C12" w14:paraId="2DAA0AA8" w14:textId="5738C00A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noProof w:val="0"/>
          <w:color w:val="auto"/>
          <w:shd w:val="clear" w:color="auto" w:fill="FFFFFF"/>
          <w:lang w:val="en-IE"/>
        </w:rPr>
      </w:pPr>
      <w:r w:rsidRPr="10D4CBC9" w:rsidR="6D44BD0B">
        <w:rPr>
          <w:rFonts w:ascii="Arial" w:hAnsi="Arial" w:cs="Arial"/>
          <w:noProof w:val="0"/>
          <w:color w:val="auto"/>
          <w:shd w:val="clear" w:color="auto" w:fill="FFFFFF"/>
          <w:lang w:val="en-IE"/>
        </w:rPr>
        <w:t xml:space="preserve">Call for</w:t>
      </w:r>
      <w:r w:rsidRPr="10D4CBC9" w:rsidR="72620A77">
        <w:rPr>
          <w:rFonts w:ascii="Arial" w:hAnsi="Arial" w:cs="Arial"/>
          <w:noProof w:val="0"/>
          <w:color w:val="auto"/>
          <w:shd w:val="clear" w:color="auto" w:fill="FFFFFF"/>
          <w:lang w:val="en-IE"/>
        </w:rPr>
        <w:t xml:space="preserve">,</w:t>
      </w:r>
      <w:r w:rsidRPr="10D4CBC9" w:rsidR="668FAEEC">
        <w:rPr>
          <w:rFonts w:ascii="Arial" w:hAnsi="Arial" w:cs="Arial"/>
          <w:noProof w:val="0"/>
          <w:color w:val="auto"/>
          <w:shd w:val="clear" w:color="auto" w:fill="FFFFFF"/>
          <w:lang w:val="en-IE"/>
        </w:rPr>
        <w:t xml:space="preserve"> receive</w:t>
      </w:r>
      <w:r w:rsidRPr="10D4CBC9" w:rsidR="5A957E6B">
        <w:rPr>
          <w:rFonts w:ascii="Arial" w:hAnsi="Arial" w:cs="Arial"/>
          <w:noProof w:val="0"/>
          <w:color w:val="auto"/>
          <w:shd w:val="clear" w:color="auto" w:fill="FFFFFF"/>
          <w:lang w:val="en-IE"/>
        </w:rPr>
        <w:t xml:space="preserve">, and respond to</w:t>
      </w:r>
      <w:r w:rsidRPr="10D4CBC9" w:rsidR="668FAEEC">
        <w:rPr>
          <w:rFonts w:ascii="Arial" w:hAnsi="Arial" w:cs="Arial"/>
          <w:noProof w:val="0"/>
          <w:color w:val="auto"/>
          <w:shd w:val="clear" w:color="auto" w:fill="FFFFFF"/>
          <w:lang w:val="en-IE"/>
        </w:rPr>
        <w:t xml:space="preserve"> </w:t>
      </w:r>
      <w:r w:rsidRPr="10D4CBC9" w:rsidR="6D44BD0B">
        <w:rPr>
          <w:rFonts w:ascii="Arial" w:hAnsi="Arial" w:cs="Arial"/>
          <w:noProof w:val="0"/>
          <w:color w:val="auto"/>
          <w:shd w:val="clear" w:color="auto" w:fill="FFFFFF"/>
          <w:lang w:val="en-IE"/>
        </w:rPr>
        <w:t>submissions, through the</w:t>
      </w:r>
      <w:r w:rsidRPr="10D4CBC9" w:rsidR="54E8383F">
        <w:rPr>
          <w:rFonts w:ascii="Arial" w:hAnsi="Arial" w:cs="Arial"/>
          <w:noProof w:val="0"/>
          <w:color w:val="auto"/>
          <w:shd w:val="clear" w:color="auto" w:fill="FFFFFF"/>
          <w:lang w:val="en-IE"/>
        </w:rPr>
        <w:t xml:space="preserve"> ALL</w:t>
      </w:r>
      <w:r w:rsidRPr="10D4CBC9" w:rsidR="6D44BD0B">
        <w:rPr>
          <w:rFonts w:ascii="Arial" w:hAnsi="Arial" w:cs="Arial"/>
          <w:noProof w:val="0"/>
          <w:color w:val="auto"/>
          <w:shd w:val="clear" w:color="auto" w:fill="FFFFFF"/>
          <w:lang w:val="en-IE"/>
        </w:rPr>
        <w:t xml:space="preserve"> team nationally</w:t>
      </w:r>
      <w:r w:rsidRPr="10D4CBC9" w:rsidR="5B31523D">
        <w:rPr>
          <w:rFonts w:ascii="Arial" w:hAnsi="Arial" w:cs="Arial"/>
          <w:noProof w:val="0"/>
          <w:color w:val="auto"/>
          <w:shd w:val="clear" w:color="auto" w:fill="FFFFFF"/>
          <w:lang w:val="en-IE"/>
        </w:rPr>
        <w:t xml:space="preserve">,</w:t>
      </w:r>
    </w:p>
    <w:p w:rsidRPr="00A57BAC" w:rsidR="43E8C633" w:rsidP="10D4CBC9" w:rsidRDefault="43E8C633" w14:paraId="23978B69" w14:textId="13286A1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noProof w:val="0"/>
          <w:color w:val="auto"/>
          <w:sz w:val="24"/>
          <w:szCs w:val="24"/>
          <w:lang w:val="en-IE"/>
        </w:rPr>
      </w:pPr>
      <w:r w:rsidRPr="350113B7" w:rsidR="1BC6A3D3">
        <w:rPr>
          <w:rFonts w:ascii="Arial" w:hAnsi="Arial" w:cs="Arial"/>
          <w:noProof w:val="0"/>
          <w:color w:val="auto"/>
          <w:lang w:val="en-IE"/>
        </w:rPr>
        <w:t>I</w:t>
      </w:r>
      <w:r w:rsidRPr="350113B7" w:rsidR="4E063717">
        <w:rPr>
          <w:rFonts w:ascii="Arial" w:hAnsi="Arial" w:cs="Arial"/>
          <w:noProof w:val="0"/>
          <w:color w:val="auto"/>
          <w:lang w:val="en-IE"/>
        </w:rPr>
        <w:t>nvite nominees to make up the panel</w:t>
      </w:r>
      <w:r w:rsidRPr="350113B7" w:rsidR="0AA96487">
        <w:rPr>
          <w:rFonts w:ascii="Arial" w:hAnsi="Arial" w:cs="Arial"/>
          <w:noProof w:val="0"/>
          <w:color w:val="auto"/>
          <w:lang w:val="en-IE"/>
        </w:rPr>
        <w:t>,</w:t>
      </w:r>
    </w:p>
    <w:p w:rsidRPr="00A57BAC" w:rsidR="43E8C633" w:rsidP="10D4CBC9" w:rsidRDefault="43E8C633" w14:paraId="56D8D9C3" w14:textId="026B2BA7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noProof w:val="0"/>
          <w:color w:val="auto"/>
          <w:sz w:val="24"/>
          <w:szCs w:val="24"/>
          <w:lang w:val="en-IE"/>
        </w:rPr>
      </w:pPr>
      <w:r w:rsidRPr="350113B7" w:rsidR="0DF9DFB3">
        <w:rPr>
          <w:rFonts w:ascii="Arial" w:hAnsi="Arial" w:cs="Arial"/>
          <w:noProof w:val="0"/>
          <w:color w:val="auto"/>
          <w:lang w:val="en-IE"/>
        </w:rPr>
        <w:t>S</w:t>
      </w:r>
      <w:r w:rsidRPr="350113B7" w:rsidR="3779884C">
        <w:rPr>
          <w:rFonts w:ascii="Arial" w:hAnsi="Arial" w:cs="Arial"/>
          <w:noProof w:val="0"/>
          <w:color w:val="auto"/>
          <w:lang w:val="en-IE"/>
        </w:rPr>
        <w:t>end on the submissions and documents to panel</w:t>
      </w:r>
      <w:r w:rsidRPr="350113B7" w:rsidR="6C02DF54">
        <w:rPr>
          <w:rFonts w:ascii="Arial" w:hAnsi="Arial" w:cs="Arial"/>
          <w:noProof w:val="0"/>
          <w:color w:val="auto"/>
          <w:lang w:val="en-IE"/>
        </w:rPr>
        <w:t>,</w:t>
      </w:r>
    </w:p>
    <w:p w:rsidRPr="00A57BAC" w:rsidR="43E8C633" w:rsidP="10D4CBC9" w:rsidRDefault="43E8C633" w14:paraId="25E90588" w14:textId="2CA2E361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noProof w:val="0"/>
          <w:color w:val="auto"/>
          <w:sz w:val="24"/>
          <w:szCs w:val="24"/>
          <w:lang w:val="en-IE"/>
        </w:rPr>
      </w:pPr>
      <w:r w:rsidRPr="350113B7" w:rsidR="0760775F">
        <w:rPr>
          <w:rFonts w:ascii="Arial" w:hAnsi="Arial" w:cs="Arial"/>
          <w:noProof w:val="0"/>
          <w:color w:val="auto"/>
          <w:lang w:val="en-IE"/>
        </w:rPr>
        <w:t>O</w:t>
      </w:r>
      <w:r w:rsidRPr="350113B7" w:rsidR="3779884C">
        <w:rPr>
          <w:rFonts w:ascii="Arial" w:hAnsi="Arial" w:cs="Arial"/>
          <w:noProof w:val="0"/>
          <w:color w:val="auto"/>
          <w:lang w:val="en-IE"/>
        </w:rPr>
        <w:t>rganise</w:t>
      </w:r>
      <w:r w:rsidRPr="350113B7" w:rsidR="3779884C">
        <w:rPr>
          <w:rFonts w:ascii="Arial" w:hAnsi="Arial" w:cs="Arial"/>
          <w:noProof w:val="0"/>
          <w:color w:val="auto"/>
          <w:lang w:val="en-IE"/>
        </w:rPr>
        <w:t xml:space="preserve"> the panel meeting(s)</w:t>
      </w:r>
      <w:r w:rsidRPr="350113B7" w:rsidR="01AC2D50">
        <w:rPr>
          <w:rFonts w:ascii="Arial" w:hAnsi="Arial" w:cs="Arial"/>
          <w:noProof w:val="0"/>
          <w:color w:val="auto"/>
          <w:lang w:val="en-IE"/>
        </w:rPr>
        <w:t>,</w:t>
      </w:r>
    </w:p>
    <w:p w:rsidRPr="00A57BAC" w:rsidR="43E8C633" w:rsidP="10D4CBC9" w:rsidRDefault="43E8C633" w14:paraId="7A4D9ECB" w14:textId="760FF53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noProof w:val="0"/>
          <w:color w:val="auto"/>
          <w:sz w:val="24"/>
          <w:szCs w:val="24"/>
          <w:lang w:val="en-IE"/>
        </w:rPr>
      </w:pPr>
      <w:r w:rsidRPr="350113B7" w:rsidR="33B69A76">
        <w:rPr>
          <w:rFonts w:ascii="Arial" w:hAnsi="Arial" w:cs="Arial"/>
          <w:noProof w:val="0"/>
          <w:color w:val="auto"/>
          <w:lang w:val="en-IE"/>
        </w:rPr>
        <w:t>P</w:t>
      </w:r>
      <w:r w:rsidRPr="350113B7" w:rsidR="3779884C">
        <w:rPr>
          <w:rFonts w:ascii="Arial" w:hAnsi="Arial" w:cs="Arial"/>
          <w:noProof w:val="0"/>
          <w:color w:val="auto"/>
          <w:lang w:val="en-IE"/>
        </w:rPr>
        <w:t>rovide support and guidance to the panel</w:t>
      </w:r>
      <w:r w:rsidRPr="350113B7" w:rsidR="4BC92964">
        <w:rPr>
          <w:rFonts w:ascii="Arial" w:hAnsi="Arial" w:cs="Arial"/>
          <w:noProof w:val="0"/>
          <w:color w:val="auto"/>
          <w:lang w:val="en-IE"/>
        </w:rPr>
        <w:t>,</w:t>
      </w:r>
    </w:p>
    <w:p w:rsidRPr="00A57BAC" w:rsidR="43E8C633" w:rsidP="10D4CBC9" w:rsidRDefault="43E8C633" w14:paraId="43C442A9" w14:textId="37518475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noProof w:val="0"/>
          <w:color w:val="auto"/>
          <w:sz w:val="24"/>
          <w:szCs w:val="24"/>
          <w:lang w:val="en-IE"/>
        </w:rPr>
      </w:pPr>
      <w:r w:rsidRPr="350113B7" w:rsidR="5C47761D">
        <w:rPr>
          <w:rFonts w:ascii="Arial" w:hAnsi="Arial" w:cs="Arial"/>
          <w:noProof w:val="0"/>
          <w:color w:val="auto"/>
          <w:lang w:val="en-IE"/>
        </w:rPr>
        <w:t>R</w:t>
      </w:r>
      <w:r w:rsidRPr="350113B7" w:rsidR="3779884C">
        <w:rPr>
          <w:rFonts w:ascii="Arial" w:hAnsi="Arial" w:cs="Arial"/>
          <w:noProof w:val="0"/>
          <w:color w:val="auto"/>
          <w:lang w:val="en-IE"/>
        </w:rPr>
        <w:t>ecord the decisions of the panel</w:t>
      </w:r>
      <w:r w:rsidRPr="350113B7" w:rsidR="5A4E24C8">
        <w:rPr>
          <w:rFonts w:ascii="Arial" w:hAnsi="Arial" w:cs="Arial"/>
          <w:noProof w:val="0"/>
          <w:color w:val="auto"/>
          <w:lang w:val="en-IE"/>
        </w:rPr>
        <w:t>, and,</w:t>
      </w:r>
    </w:p>
    <w:p w:rsidRPr="00A57BAC" w:rsidR="43E8C633" w:rsidP="10D4CBC9" w:rsidRDefault="43E8C633" w14:paraId="0E721804" w14:textId="4BC4C7A6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noProof w:val="0"/>
          <w:color w:val="auto"/>
          <w:sz w:val="24"/>
          <w:szCs w:val="24"/>
          <w:lang w:val="en-IE"/>
        </w:rPr>
      </w:pPr>
      <w:r w:rsidRPr="350113B7" w:rsidR="6BE22631">
        <w:rPr>
          <w:rFonts w:ascii="Arial" w:hAnsi="Arial" w:cs="Arial"/>
          <w:noProof w:val="0"/>
          <w:color w:val="auto"/>
          <w:lang w:val="en-IE"/>
        </w:rPr>
        <w:t>P</w:t>
      </w:r>
      <w:r w:rsidRPr="350113B7" w:rsidR="0AA96487">
        <w:rPr>
          <w:rFonts w:ascii="Arial" w:hAnsi="Arial" w:cs="Arial"/>
          <w:noProof w:val="0"/>
          <w:color w:val="auto"/>
          <w:lang w:val="en-IE"/>
        </w:rPr>
        <w:t xml:space="preserve">rovide </w:t>
      </w:r>
      <w:r w:rsidRPr="350113B7" w:rsidR="30635B5D">
        <w:rPr>
          <w:rFonts w:ascii="Arial" w:hAnsi="Arial" w:cs="Arial"/>
          <w:noProof w:val="0"/>
          <w:color w:val="auto"/>
          <w:lang w:val="en-IE"/>
        </w:rPr>
        <w:t>decision</w:t>
      </w:r>
      <w:r w:rsidRPr="350113B7" w:rsidR="0AA96487">
        <w:rPr>
          <w:rFonts w:ascii="Arial" w:hAnsi="Arial" w:cs="Arial"/>
          <w:noProof w:val="0"/>
          <w:color w:val="auto"/>
          <w:lang w:val="en-IE"/>
        </w:rPr>
        <w:t xml:space="preserve"> on </w:t>
      </w:r>
      <w:r w:rsidRPr="350113B7" w:rsidR="236DBC59">
        <w:rPr>
          <w:rFonts w:ascii="Arial" w:hAnsi="Arial" w:cs="Arial"/>
          <w:noProof w:val="0"/>
          <w:color w:val="auto"/>
          <w:lang w:val="en-IE"/>
        </w:rPr>
        <w:t xml:space="preserve">the </w:t>
      </w:r>
      <w:r w:rsidRPr="350113B7" w:rsidR="0AA96487">
        <w:rPr>
          <w:rFonts w:ascii="Arial" w:hAnsi="Arial" w:cs="Arial"/>
          <w:noProof w:val="0"/>
          <w:color w:val="auto"/>
          <w:lang w:val="en-IE"/>
        </w:rPr>
        <w:t xml:space="preserve">submission to the </w:t>
      </w:r>
      <w:r w:rsidRPr="350113B7" w:rsidR="436C598E">
        <w:rPr>
          <w:rFonts w:ascii="Arial" w:hAnsi="Arial" w:cs="Arial"/>
          <w:noProof w:val="0"/>
          <w:color w:val="auto"/>
          <w:lang w:val="en-IE"/>
        </w:rPr>
        <w:t>person submitting</w:t>
      </w:r>
      <w:r w:rsidRPr="350113B7" w:rsidR="0AA96487">
        <w:rPr>
          <w:rFonts w:ascii="Arial" w:hAnsi="Arial" w:cs="Arial"/>
          <w:noProof w:val="0"/>
          <w:color w:val="auto"/>
          <w:lang w:val="en-IE"/>
        </w:rPr>
        <w:t>.</w:t>
      </w:r>
    </w:p>
    <w:p w:rsidRPr="00A57BAC" w:rsidR="43E8C633" w:rsidP="10D4CBC9" w:rsidRDefault="43E8C633" w14:paraId="729DC75B" w14:textId="3DCF6AE6">
      <w:pPr>
        <w:rPr>
          <w:rFonts w:ascii="Arial" w:hAnsi="Arial" w:cs="Arial"/>
          <w:b w:val="1"/>
          <w:bCs w:val="1"/>
          <w:noProof w:val="0"/>
          <w:color w:val="auto"/>
          <w:lang w:val="en-IE"/>
        </w:rPr>
      </w:pPr>
    </w:p>
    <w:p w:rsidR="350113B7" w:rsidP="350113B7" w:rsidRDefault="350113B7" w14:paraId="7C853F3C" w14:textId="20999986">
      <w:pPr>
        <w:rPr>
          <w:rFonts w:ascii="Arial" w:hAnsi="Arial" w:cs="Arial"/>
          <w:b w:val="1"/>
          <w:bCs w:val="1"/>
          <w:noProof w:val="0"/>
          <w:color w:val="auto"/>
          <w:lang w:val="en-IE"/>
        </w:rPr>
      </w:pPr>
    </w:p>
    <w:p w:rsidRPr="00A57BAC" w:rsidR="43E8C633" w:rsidP="10D4CBC9" w:rsidRDefault="43E8C633" w14:paraId="30139CC4" w14:textId="1C587EAB">
      <w:pPr>
        <w:rPr>
          <w:rFonts w:ascii="Arial" w:hAnsi="Arial" w:cs="Arial"/>
          <w:noProof w:val="0"/>
          <w:color w:val="auto"/>
          <w:lang w:val="en-IE"/>
        </w:rPr>
      </w:pPr>
      <w:r w:rsidRPr="350113B7" w:rsidR="0ECBDEB8">
        <w:rPr>
          <w:rFonts w:ascii="Arial" w:hAnsi="Arial" w:cs="Arial"/>
          <w:b w:val="1"/>
          <w:bCs w:val="1"/>
          <w:noProof w:val="0"/>
          <w:color w:val="auto"/>
          <w:lang w:val="en-IE"/>
        </w:rPr>
        <w:t xml:space="preserve">Panel members </w:t>
      </w:r>
      <w:r w:rsidRPr="350113B7" w:rsidR="0ECBDEB8">
        <w:rPr>
          <w:rFonts w:ascii="Arial" w:hAnsi="Arial" w:cs="Arial"/>
          <w:noProof w:val="0"/>
          <w:color w:val="auto"/>
          <w:lang w:val="en-IE"/>
        </w:rPr>
        <w:t>are expected to:</w:t>
      </w:r>
    </w:p>
    <w:p w:rsidRPr="00A57BAC" w:rsidR="43E8C633" w:rsidP="10D4CBC9" w:rsidRDefault="43E8C633" w14:paraId="4A148ADD" w14:textId="42DC9E46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noProof w:val="0"/>
          <w:color w:val="auto"/>
          <w:lang w:val="en-IE"/>
        </w:rPr>
      </w:pPr>
      <w:r w:rsidRPr="350113B7" w:rsidR="0ECBDEB8">
        <w:rPr>
          <w:rFonts w:ascii="Arial" w:hAnsi="Arial" w:cs="Arial"/>
          <w:noProof w:val="0"/>
          <w:color w:val="auto"/>
          <w:lang w:val="en-IE"/>
        </w:rPr>
        <w:t>Have a good knowledge and understanding of the family literacy landscape</w:t>
      </w:r>
      <w:r w:rsidRPr="350113B7" w:rsidR="0ECBDEB8">
        <w:rPr>
          <w:rFonts w:ascii="Arial" w:hAnsi="Arial" w:cs="Arial"/>
          <w:noProof w:val="0"/>
          <w:color w:val="auto"/>
          <w:lang w:val="en-IE"/>
        </w:rPr>
        <w:t xml:space="preserve"> and existing resources,</w:t>
      </w:r>
    </w:p>
    <w:p w:rsidRPr="00A57BAC" w:rsidR="43E8C633" w:rsidP="10D4CBC9" w:rsidRDefault="43E8C633" w14:paraId="5DDE82E5" w14:textId="5450C57F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noProof w:val="0"/>
          <w:color w:val="auto"/>
          <w:lang w:val="en-IE"/>
        </w:rPr>
      </w:pPr>
      <w:r w:rsidRPr="350113B7" w:rsidR="0ECBDEB8">
        <w:rPr>
          <w:rFonts w:ascii="Arial" w:hAnsi="Arial" w:cs="Arial"/>
          <w:noProof w:val="0"/>
          <w:color w:val="auto"/>
          <w:lang w:val="en-IE"/>
        </w:rPr>
        <w:t>Read the guidelines,</w:t>
      </w:r>
    </w:p>
    <w:p w:rsidRPr="00A57BAC" w:rsidR="43E8C633" w:rsidP="10D4CBC9" w:rsidRDefault="43E8C633" w14:paraId="7FFEA195" w14:textId="2D1AE98F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noProof w:val="0"/>
          <w:color w:val="auto"/>
          <w:lang w:val="en-IE"/>
        </w:rPr>
      </w:pPr>
      <w:r w:rsidRPr="350113B7" w:rsidR="0ECBDEB8">
        <w:rPr>
          <w:rFonts w:ascii="Arial" w:hAnsi="Arial" w:cs="Arial"/>
          <w:noProof w:val="0"/>
          <w:color w:val="auto"/>
          <w:lang w:val="en-IE"/>
        </w:rPr>
        <w:t>Read each submission and resource and give their own evaluation,</w:t>
      </w:r>
    </w:p>
    <w:p w:rsidRPr="00A57BAC" w:rsidR="43E8C633" w:rsidP="10D4CBC9" w:rsidRDefault="43E8C633" w14:paraId="11FA9B15" w14:textId="118C1975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noProof w:val="0"/>
          <w:color w:val="auto"/>
          <w:lang w:val="en-IE"/>
        </w:rPr>
      </w:pPr>
      <w:r w:rsidRPr="350113B7" w:rsidR="0ECBDEB8">
        <w:rPr>
          <w:rFonts w:ascii="Arial" w:hAnsi="Arial" w:cs="Arial"/>
          <w:noProof w:val="0"/>
          <w:color w:val="auto"/>
          <w:lang w:val="en-IE"/>
        </w:rPr>
        <w:t>Attend the meeting(s) of the panel, and,</w:t>
      </w:r>
    </w:p>
    <w:p w:rsidRPr="00A57BAC" w:rsidR="43E8C633" w:rsidP="10D4CBC9" w:rsidRDefault="43E8C633" w14:paraId="64260499" w14:textId="27732045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noProof w:val="0"/>
          <w:color w:val="auto"/>
          <w:shd w:val="clear" w:color="auto" w:fill="FFFFFF"/>
          <w:lang w:val="en-IE"/>
        </w:rPr>
      </w:pPr>
      <w:r w:rsidRPr="350113B7" w:rsidR="0ECBDEB8">
        <w:rPr>
          <w:rFonts w:ascii="Arial" w:hAnsi="Arial" w:cs="Arial"/>
          <w:noProof w:val="0"/>
          <w:color w:val="auto"/>
          <w:lang w:val="en-IE"/>
        </w:rPr>
        <w:t xml:space="preserve">Agree on </w:t>
      </w:r>
      <w:r w:rsidRPr="350113B7" w:rsidR="3EFD1B49">
        <w:rPr>
          <w:rFonts w:ascii="Arial" w:hAnsi="Arial" w:cs="Arial"/>
          <w:noProof w:val="0"/>
          <w:color w:val="auto"/>
          <w:lang w:val="en-IE"/>
        </w:rPr>
        <w:t xml:space="preserve">the </w:t>
      </w:r>
      <w:r w:rsidRPr="350113B7" w:rsidR="7B7484B6">
        <w:rPr>
          <w:rFonts w:ascii="Arial" w:hAnsi="Arial" w:cs="Arial"/>
          <w:noProof w:val="0"/>
          <w:color w:val="auto"/>
          <w:lang w:val="en-IE"/>
        </w:rPr>
        <w:t>decision</w:t>
      </w:r>
      <w:r w:rsidRPr="350113B7" w:rsidR="0ECBDEB8">
        <w:rPr>
          <w:rFonts w:ascii="Arial" w:hAnsi="Arial" w:cs="Arial"/>
          <w:noProof w:val="0"/>
          <w:color w:val="auto"/>
          <w:lang w:val="en-IE"/>
        </w:rPr>
        <w:t xml:space="preserve"> for each submission</w:t>
      </w:r>
      <w:r w:rsidRPr="350113B7" w:rsidR="0ECBDEB8">
        <w:rPr>
          <w:rFonts w:ascii="Arial" w:hAnsi="Arial" w:cs="Arial"/>
          <w:noProof w:val="0"/>
          <w:color w:val="auto"/>
          <w:lang w:val="en-IE"/>
        </w:rPr>
        <w:t>.</w:t>
      </w:r>
    </w:p>
    <w:p w:rsidR="004F27CA" w:rsidP="350113B7" w:rsidRDefault="004F27CA" w14:paraId="2FC4E86C" w14:textId="30304A23">
      <w:pPr>
        <w:pStyle w:val="Normal"/>
        <w:spacing w:after="0" w:line="360" w:lineRule="auto"/>
        <w:ind/>
        <w:textAlignment w:val="baseline"/>
        <w:rPr>
          <w:rFonts w:ascii="Arial" w:hAnsi="Arial" w:cs="Arial"/>
          <w:noProof w:val="0"/>
          <w:color w:val="auto" w:themeColor="text2" w:themeTint="BF" w:themeShade="FF"/>
          <w:sz w:val="24"/>
          <w:szCs w:val="24"/>
          <w:lang w:val="en-IE"/>
        </w:rPr>
      </w:pPr>
    </w:p>
    <w:p w:rsidR="2A8BC28F" w:rsidP="10D4CBC9" w:rsidRDefault="2A8BC28F" w14:paraId="629D768C" w14:textId="08346B2B">
      <w:pPr>
        <w:pStyle w:val="ListParagraph"/>
        <w:spacing w:after="0" w:line="360" w:lineRule="auto"/>
        <w:ind w:left="0" w:right="-180" w:hanging="0"/>
        <w:rPr>
          <w:rFonts w:ascii="Arial" w:hAnsi="Arial" w:eastAsia="Times New Roman" w:cs="Arial"/>
          <w:noProof w:val="0"/>
          <w:color w:val="auto"/>
          <w:lang w:val="en-IE" w:eastAsia="en-IE"/>
        </w:rPr>
      </w:pPr>
      <w:r w:rsidRPr="350113B7" w:rsidR="2A8BC28F">
        <w:rPr>
          <w:rFonts w:ascii="Arial" w:hAnsi="Arial" w:eastAsia="Times New Roman" w:cs="Arial"/>
          <w:noProof w:val="0"/>
          <w:color w:val="auto"/>
          <w:lang w:val="en-IE" w:eastAsia="en-IE"/>
        </w:rPr>
        <w:t xml:space="preserve">The panel will meet to </w:t>
      </w:r>
      <w:r w:rsidRPr="350113B7" w:rsidR="30ABEA68">
        <w:rPr>
          <w:rFonts w:ascii="Arial" w:hAnsi="Arial" w:eastAsia="Times New Roman" w:cs="Arial"/>
          <w:noProof w:val="0"/>
          <w:color w:val="auto"/>
          <w:lang w:val="en-IE" w:eastAsia="en-IE"/>
        </w:rPr>
        <w:t>evaluate the submissions</w:t>
      </w:r>
      <w:r w:rsidRPr="350113B7" w:rsidR="3F92F7C9">
        <w:rPr>
          <w:rFonts w:ascii="Arial" w:hAnsi="Arial" w:eastAsia="Times New Roman" w:cs="Arial"/>
          <w:noProof w:val="0"/>
          <w:color w:val="auto"/>
          <w:lang w:val="en-IE" w:eastAsia="en-IE"/>
        </w:rPr>
        <w:t xml:space="preserve"> according to the table below: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6714"/>
        <w:gridCol w:w="1118"/>
        <w:gridCol w:w="1171"/>
      </w:tblGrid>
      <w:tr w:rsidRPr="0023525A" w:rsidR="0023525A" w:rsidTr="350113B7" w14:paraId="741FACDF" w14:textId="77777777">
        <w:trPr>
          <w:trHeight w:val="180"/>
        </w:trPr>
        <w:tc>
          <w:tcPr>
            <w:tcW w:w="7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F3864"/>
            <w:tcMar/>
            <w:hideMark/>
          </w:tcPr>
          <w:p w:rsidRPr="0023525A" w:rsidR="0023525A" w:rsidP="0023525A" w:rsidRDefault="0023525A" w14:paraId="1A531FB8" w14:textId="168464C9">
            <w:pPr>
              <w:spacing w:after="0" w:line="360" w:lineRule="auto"/>
              <w:textAlignment w:val="baseline"/>
              <w:rPr>
                <w:rFonts w:ascii="Arial" w:hAnsi="Arial" w:eastAsia="Times New Roman" w:cs="Arial"/>
                <w:noProof w:val="0"/>
                <w:sz w:val="22"/>
                <w:szCs w:val="22"/>
                <w:lang w:val="en-IE" w:eastAsia="en-IE"/>
              </w:rPr>
            </w:pPr>
            <w:r w:rsidRPr="350113B7" w:rsidR="3F92F7C9">
              <w:rPr>
                <w:rFonts w:ascii="Arial" w:hAnsi="Arial" w:eastAsia="Times New Roman" w:cs="Arial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en-IE" w:eastAsia="en-IE"/>
              </w:rPr>
              <w:t>Evaluation</w:t>
            </w:r>
            <w:r w:rsidRPr="350113B7" w:rsidR="2FBEB465">
              <w:rPr>
                <w:rFonts w:ascii="Arial" w:hAnsi="Arial" w:eastAsia="Times New Roman" w:cs="Arial"/>
                <w:noProof w:val="0"/>
                <w:color w:val="FFFFFF" w:themeColor="background1" w:themeTint="FF" w:themeShade="FF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F3864"/>
            <w:tcMar/>
            <w:hideMark/>
          </w:tcPr>
          <w:p w:rsidRPr="0023525A" w:rsidR="0023525A" w:rsidP="10D4CBC9" w:rsidRDefault="0023525A" w14:paraId="01F4953D" w14:textId="591E3B8F">
            <w:pPr>
              <w:spacing w:after="0" w:line="36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en-IE" w:eastAsia="en-IE"/>
              </w:rPr>
            </w:pPr>
            <w:r w:rsidRPr="350113B7" w:rsidR="2FBEB465">
              <w:rPr>
                <w:rFonts w:ascii="Arial" w:hAnsi="Arial" w:eastAsia="Times New Roman" w:cs="Arial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en-IE" w:eastAsia="en-IE"/>
              </w:rPr>
              <w:t>  </w:t>
            </w:r>
            <w:r w:rsidRPr="350113B7" w:rsidR="54E9BB6A">
              <w:rPr>
                <w:rFonts w:ascii="Arial" w:hAnsi="Arial" w:eastAsia="Times New Roman" w:cs="Arial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en-IE" w:eastAsia="en-IE"/>
              </w:rPr>
              <w:t>Yes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F3864"/>
            <w:tcMar/>
            <w:hideMark/>
          </w:tcPr>
          <w:p w:rsidRPr="0023525A" w:rsidR="0023525A" w:rsidP="10D4CBC9" w:rsidRDefault="0023525A" w14:paraId="1F0DEBE7" w14:textId="0D5EECE1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en-IE" w:eastAsia="en-IE"/>
              </w:rPr>
            </w:pPr>
            <w:r w:rsidRPr="350113B7" w:rsidR="54E9BB6A">
              <w:rPr>
                <w:rFonts w:ascii="Arial" w:hAnsi="Arial" w:eastAsia="Times New Roman" w:cs="Arial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en-IE" w:eastAsia="en-IE"/>
              </w:rPr>
              <w:t>No</w:t>
            </w:r>
          </w:p>
        </w:tc>
      </w:tr>
      <w:tr w:rsidRPr="0023525A" w:rsidR="0023525A" w:rsidTr="350113B7" w14:paraId="51A091C2" w14:textId="77777777">
        <w:trPr>
          <w:trHeight w:val="180"/>
        </w:trPr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10D4CBC9" w:rsidRDefault="0023525A" w14:paraId="2D174625" w14:textId="6EE636FB">
            <w:pPr>
              <w:spacing w:after="0" w:line="360" w:lineRule="auto"/>
              <w:textAlignment w:val="baseline"/>
              <w:rPr>
                <w:rFonts w:ascii="Arial" w:hAnsi="Arial" w:eastAsia="Times New Roman" w:cs="Arial"/>
                <w:noProof w:val="0"/>
                <w:color w:val="auto"/>
                <w:sz w:val="22"/>
                <w:szCs w:val="22"/>
                <w:lang w:val="en-IE" w:eastAsia="en-IE"/>
              </w:rPr>
            </w:pPr>
            <w:r w:rsidRPr="350113B7" w:rsidR="2E45697D"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  <w:t> A</w:t>
            </w:r>
            <w:r w:rsidRPr="350113B7" w:rsidR="2E45697D">
              <w:rPr>
                <w:rFonts w:ascii="Arial" w:hAnsi="Arial" w:eastAsia="Times New Roman" w:cs="Arial"/>
                <w:noProof w:val="0"/>
                <w:color w:val="auto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7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10D4CBC9" w:rsidRDefault="0023525A" w14:paraId="70EABDC6" w14:textId="51EE4E6C">
            <w:pPr>
              <w:pStyle w:val="Normal"/>
              <w:spacing w:after="0" w:line="360" w:lineRule="auto"/>
              <w:ind w:left="0"/>
              <w:textAlignment w:val="baseline"/>
              <w:rPr>
                <w:rFonts w:ascii="Arial" w:hAnsi="Arial" w:eastAsia="Times New Roman" w:cs="Arial"/>
                <w:noProof w:val="0"/>
                <w:color w:val="00B0F0"/>
                <w:sz w:val="24"/>
                <w:szCs w:val="24"/>
                <w:lang w:val="en-IE" w:eastAsia="en-IE"/>
              </w:rPr>
            </w:pPr>
            <w:r w:rsidRPr="350113B7" w:rsidR="2E45697D">
              <w:rPr>
                <w:rFonts w:ascii="Arial" w:hAnsi="Arial" w:eastAsia="Times New Roman" w:cs="Arial"/>
                <w:noProof w:val="0"/>
                <w:color w:val="00B0F0"/>
                <w:sz w:val="24"/>
                <w:szCs w:val="24"/>
                <w:lang w:val="en-IE" w:eastAsia="en-IE"/>
              </w:rPr>
              <w:t> </w:t>
            </w:r>
            <w:r w:rsidRPr="350113B7" w:rsidR="39C1D6E8">
              <w:rPr>
                <w:rFonts w:ascii="Arial" w:hAnsi="Arial" w:cs="Arial"/>
                <w:b w:val="1"/>
                <w:bCs w:val="1"/>
                <w:noProof w:val="0"/>
                <w:color w:val="auto"/>
                <w:sz w:val="24"/>
                <w:szCs w:val="24"/>
                <w:lang w:val="en-IE"/>
              </w:rPr>
              <w:t>Plain language</w:t>
            </w:r>
            <w:r w:rsidRPr="350113B7" w:rsidR="39C1D6E8">
              <w:rPr>
                <w:rFonts w:ascii="Arial" w:hAnsi="Arial" w:cs="Arial"/>
                <w:noProof w:val="0"/>
                <w:color w:val="auto"/>
                <w:sz w:val="24"/>
                <w:szCs w:val="24"/>
                <w:lang w:val="en-IE"/>
              </w:rPr>
              <w:t xml:space="preserve"> and </w:t>
            </w:r>
            <w:r w:rsidRPr="350113B7" w:rsidR="39C1D6E8">
              <w:rPr>
                <w:rFonts w:ascii="Arial" w:hAnsi="Arial" w:cs="Arial"/>
                <w:b w:val="1"/>
                <w:bCs w:val="1"/>
                <w:noProof w:val="0"/>
                <w:color w:val="auto"/>
                <w:sz w:val="24"/>
                <w:szCs w:val="24"/>
                <w:lang w:val="en-IE"/>
              </w:rPr>
              <w:t>literacy friendly</w:t>
            </w:r>
            <w:r w:rsidRPr="350113B7" w:rsidR="39C1D6E8">
              <w:rPr>
                <w:rFonts w:ascii="Arial" w:hAnsi="Arial" w:cs="Arial"/>
                <w:noProof w:val="0"/>
                <w:color w:val="auto"/>
                <w:sz w:val="24"/>
                <w:szCs w:val="24"/>
                <w:lang w:val="en-IE"/>
              </w:rPr>
              <w:t xml:space="preserve"> in design. 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62B4E8CE" w:rsidRDefault="0023525A" w14:paraId="787F47F1" w14:textId="35661275">
            <w:pPr>
              <w:spacing w:after="0" w:line="360" w:lineRule="auto"/>
              <w:jc w:val="center"/>
              <w:textAlignment w:val="baseline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  <w:r w:rsidRPr="350113B7" w:rsidR="2E45697D"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62B4E8CE" w:rsidRDefault="0023525A" w14:paraId="45F7E1DC" w14:textId="428C7F03">
            <w:pPr>
              <w:spacing w:after="0" w:line="360" w:lineRule="auto"/>
              <w:jc w:val="center"/>
              <w:textAlignment w:val="baseline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</w:tr>
      <w:tr w:rsidRPr="0023525A" w:rsidR="0023525A" w:rsidTr="350113B7" w14:paraId="335BC7CA" w14:textId="77777777">
        <w:trPr>
          <w:trHeight w:val="180"/>
        </w:trPr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10D4CBC9" w:rsidRDefault="0023525A" w14:paraId="18049B57" w14:textId="79945A9C">
            <w:pPr>
              <w:spacing w:after="0" w:line="360" w:lineRule="auto"/>
              <w:textAlignment w:val="baseline"/>
              <w:rPr>
                <w:rFonts w:ascii="Arial" w:hAnsi="Arial" w:eastAsia="Times New Roman" w:cs="Arial"/>
                <w:noProof w:val="0"/>
                <w:color w:val="auto"/>
                <w:sz w:val="22"/>
                <w:szCs w:val="22"/>
                <w:lang w:val="en-IE" w:eastAsia="en-IE"/>
              </w:rPr>
            </w:pPr>
            <w:r w:rsidRPr="350113B7" w:rsidR="2E45697D"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  <w:t> B</w:t>
            </w:r>
            <w:r w:rsidRPr="350113B7" w:rsidR="2E45697D">
              <w:rPr>
                <w:rFonts w:ascii="Arial" w:hAnsi="Arial" w:eastAsia="Times New Roman" w:cs="Arial"/>
                <w:noProof w:val="0"/>
                <w:color w:val="auto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7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10D4CBC9" w:rsidRDefault="0023525A" w14:paraId="03C8269C" w14:textId="1A9EC139">
            <w:pPr>
              <w:pStyle w:val="Normal"/>
              <w:spacing w:after="0" w:line="360" w:lineRule="auto"/>
              <w:ind w:left="0"/>
              <w:textAlignment w:val="baseline"/>
              <w:rPr>
                <w:rFonts w:ascii="Arial" w:hAnsi="Arial" w:cs="Arial"/>
                <w:noProof w:val="0"/>
                <w:color w:val="auto"/>
                <w:sz w:val="24"/>
                <w:szCs w:val="24"/>
                <w:lang w:val="en-IE"/>
              </w:rPr>
            </w:pPr>
            <w:r w:rsidRPr="350113B7" w:rsidR="6EA30E42">
              <w:rPr>
                <w:rFonts w:ascii="Arial" w:hAnsi="Arial" w:cs="Arial"/>
                <w:noProof w:val="0"/>
                <w:color w:val="auto"/>
                <w:sz w:val="24"/>
                <w:szCs w:val="24"/>
                <w:lang w:val="en-IE"/>
              </w:rPr>
              <w:t>Adult literacy, numeracy, or digital literacy core to its purpose.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62B4E8CE" w:rsidRDefault="0023525A" w14:paraId="307DE585" w14:textId="58F6F97A">
            <w:pPr>
              <w:spacing w:after="0" w:line="360" w:lineRule="auto"/>
              <w:jc w:val="center"/>
              <w:textAlignment w:val="baseline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62B4E8CE" w:rsidRDefault="0023525A" w14:paraId="68DAF7A8" w14:textId="1F071F9C">
            <w:pPr>
              <w:spacing w:after="0" w:line="360" w:lineRule="auto"/>
              <w:jc w:val="center"/>
              <w:textAlignment w:val="baseline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</w:tr>
      <w:tr w:rsidRPr="0023525A" w:rsidR="0023525A" w:rsidTr="350113B7" w14:paraId="7917C306" w14:textId="77777777">
        <w:trPr>
          <w:trHeight w:val="180"/>
        </w:trPr>
        <w:tc>
          <w:tcPr>
            <w:tcW w:w="3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10D4CBC9" w:rsidRDefault="0023525A" w14:paraId="630C6F77" w14:textId="1C748F02">
            <w:pPr>
              <w:spacing w:after="0" w:line="360" w:lineRule="auto"/>
              <w:textAlignment w:val="baseline"/>
              <w:rPr>
                <w:rFonts w:ascii="Arial" w:hAnsi="Arial" w:eastAsia="Times New Roman" w:cs="Arial"/>
                <w:noProof w:val="0"/>
                <w:color w:val="auto"/>
                <w:sz w:val="22"/>
                <w:szCs w:val="22"/>
                <w:lang w:val="en-IE" w:eastAsia="en-IE"/>
              </w:rPr>
            </w:pPr>
            <w:r w:rsidRPr="350113B7" w:rsidR="2E45697D"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  <w:t> C</w:t>
            </w:r>
            <w:r w:rsidRPr="350113B7" w:rsidR="2E45697D">
              <w:rPr>
                <w:rFonts w:ascii="Arial" w:hAnsi="Arial" w:eastAsia="Times New Roman" w:cs="Arial"/>
                <w:noProof w:val="0"/>
                <w:color w:val="auto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7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10D4CBC9" w:rsidRDefault="0023525A" w14:paraId="6F1D1553" w14:textId="30E91660">
            <w:pPr>
              <w:pStyle w:val="Normal"/>
              <w:spacing w:after="0" w:line="360" w:lineRule="auto"/>
              <w:ind w:left="0" w:right="270"/>
              <w:textAlignment w:val="baseline"/>
              <w:rPr>
                <w:rFonts w:ascii="Arial" w:hAnsi="Arial" w:cs="Arial"/>
                <w:noProof w:val="0"/>
                <w:color w:val="auto"/>
                <w:sz w:val="24"/>
                <w:szCs w:val="24"/>
                <w:lang w:val="en-IE"/>
              </w:rPr>
            </w:pPr>
            <w:r w:rsidRPr="350113B7" w:rsidR="11924775">
              <w:rPr>
                <w:rFonts w:ascii="Arial" w:hAnsi="Arial" w:cs="Arial"/>
                <w:noProof w:val="0"/>
                <w:color w:val="auto"/>
                <w:sz w:val="24"/>
                <w:szCs w:val="24"/>
                <w:lang w:val="en-IE"/>
              </w:rPr>
              <w:t>In keeping with the definition of family literacy.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62B4E8CE" w:rsidRDefault="0023525A" w14:paraId="07D1B9F0" w14:textId="76058C77">
            <w:pPr>
              <w:spacing w:after="0" w:line="360" w:lineRule="auto"/>
              <w:jc w:val="center"/>
              <w:textAlignment w:val="baseline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  <w:r w:rsidRPr="350113B7" w:rsidR="2E45697D"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  <w:t> </w:t>
            </w:r>
            <w:r w:rsidRPr="350113B7" w:rsidR="2E45697D"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62B4E8CE" w:rsidRDefault="0023525A" w14:paraId="19269B12" w14:textId="61F9DC2C">
            <w:pPr>
              <w:spacing w:after="0" w:line="360" w:lineRule="auto"/>
              <w:jc w:val="center"/>
              <w:textAlignment w:val="baseline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  <w:r w:rsidRPr="350113B7" w:rsidR="2E45697D"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  <w:t> </w:t>
            </w:r>
          </w:p>
        </w:tc>
      </w:tr>
      <w:tr w:rsidR="10D4CBC9" w:rsidTr="350113B7" w14:paraId="4E4924AF">
        <w:trPr>
          <w:trHeight w:val="417"/>
        </w:trPr>
        <w:tc>
          <w:tcPr>
            <w:tcW w:w="341" w:type="dxa"/>
            <w:tcW w:w="341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5178EA8D" w:rsidP="10D4CBC9" w:rsidRDefault="5178EA8D" w14:paraId="4EDE01F6" w14:textId="4154BC30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</w:pPr>
            <w:r w:rsidRPr="350113B7" w:rsidR="07CB215A"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  <w:t>D</w:t>
            </w:r>
          </w:p>
        </w:tc>
        <w:tc>
          <w:tcPr>
            <w:tcW w:w="6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="5178EA8D" w:rsidP="10D4CBC9" w:rsidRDefault="5178EA8D" w14:paraId="093A6BD2" w14:textId="5FF643A2">
            <w:pPr>
              <w:pStyle w:val="Normal"/>
              <w:spacing w:after="0" w:afterAutospacing="off" w:line="360" w:lineRule="auto"/>
              <w:rPr>
                <w:rFonts w:ascii="Arial" w:hAnsi="Arial" w:eastAsia="Times New Roman" w:cs="Arial"/>
                <w:noProof w:val="0"/>
                <w:color w:val="00B0F0"/>
                <w:sz w:val="24"/>
                <w:szCs w:val="24"/>
                <w:lang w:val="en-IE" w:eastAsia="en-IE"/>
              </w:rPr>
            </w:pPr>
            <w:r w:rsidRPr="350113B7" w:rsidR="07CB215A">
              <w:rPr>
                <w:rFonts w:ascii="Arial" w:hAnsi="Arial" w:eastAsia="Times New Roman" w:cs="Arial"/>
                <w:noProof w:val="0"/>
                <w:color w:val="auto"/>
                <w:sz w:val="24"/>
                <w:szCs w:val="24"/>
                <w:lang w:val="en-IE" w:eastAsia="en-IE"/>
              </w:rPr>
              <w:t xml:space="preserve">All materials and resources are </w:t>
            </w:r>
            <w:r w:rsidRPr="350113B7" w:rsidR="07CB215A">
              <w:rPr>
                <w:rFonts w:ascii="Arial" w:hAnsi="Arial" w:eastAsia="Times New Roman" w:cs="Arial"/>
                <w:noProof w:val="0"/>
                <w:color w:val="auto"/>
                <w:sz w:val="24"/>
                <w:szCs w:val="24"/>
                <w:lang w:val="en-IE" w:eastAsia="en-IE"/>
              </w:rPr>
              <w:t>included</w:t>
            </w:r>
            <w:r w:rsidRPr="350113B7" w:rsidR="07CB215A">
              <w:rPr>
                <w:rFonts w:ascii="Arial" w:hAnsi="Arial" w:eastAsia="Times New Roman" w:cs="Arial"/>
                <w:noProof w:val="0"/>
                <w:color w:val="auto"/>
                <w:sz w:val="24"/>
                <w:szCs w:val="24"/>
                <w:lang w:val="en-IE" w:eastAsia="en-IE"/>
              </w:rPr>
              <w:t>. </w:t>
            </w:r>
            <w:r w:rsidRPr="350113B7" w:rsidR="07CB215A">
              <w:rPr>
                <w:rFonts w:ascii="Arial" w:hAnsi="Arial" w:eastAsia="Times New Roman" w:cs="Arial"/>
                <w:noProof w:val="0"/>
                <w:color w:val="00B0F0"/>
                <w:sz w:val="24"/>
                <w:szCs w:val="24"/>
                <w:lang w:val="en-IE" w:eastAsia="en-IE"/>
              </w:rPr>
              <w:t> </w:t>
            </w:r>
          </w:p>
        </w:tc>
        <w:tc>
          <w:tcPr>
            <w:tcW w:w="1118" w:type="dxa"/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10D4CBC9" w:rsidP="10D4CBC9" w:rsidRDefault="10D4CBC9" w14:paraId="02DCA72F" w14:textId="0210EF68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  <w:tc>
          <w:tcPr>
            <w:tcW w:w="1171" w:type="dxa"/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10D4CBC9" w:rsidP="10D4CBC9" w:rsidRDefault="10D4CBC9" w14:paraId="394A1A0D" w14:textId="7B3D8BFE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</w:tr>
      <w:tr w:rsidR="10D4CBC9" w:rsidTr="350113B7" w14:paraId="13C35DFD">
        <w:trPr>
          <w:trHeight w:val="300"/>
        </w:trPr>
        <w:tc>
          <w:tcPr>
            <w:tcW w:w="341" w:type="dxa"/>
            <w:tcW w:w="341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546E4110" w:rsidP="10D4CBC9" w:rsidRDefault="546E4110" w14:paraId="51CC175E" w14:textId="77C62C66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</w:pPr>
            <w:r w:rsidRPr="350113B7" w:rsidR="46126E09"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  <w:t>E</w:t>
            </w:r>
          </w:p>
        </w:tc>
        <w:tc>
          <w:tcPr>
            <w:tcW w:w="6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="546E4110" w:rsidP="10D4CBC9" w:rsidRDefault="546E4110" w14:paraId="2FD5A5E7" w14:textId="462141F0">
            <w:pPr>
              <w:pStyle w:val="Normal"/>
              <w:spacing w:after="0" w:afterAutospacing="off" w:line="360" w:lineRule="auto"/>
              <w:rPr>
                <w:rFonts w:ascii="Arial" w:hAnsi="Arial" w:eastAsia="Times New Roman" w:cs="Arial"/>
                <w:noProof w:val="0"/>
                <w:color w:val="00B0F0"/>
                <w:sz w:val="24"/>
                <w:szCs w:val="24"/>
                <w:lang w:val="en-IE" w:eastAsia="en-IE"/>
              </w:rPr>
            </w:pPr>
            <w:r w:rsidRPr="350113B7" w:rsidR="46126E09">
              <w:rPr>
                <w:rFonts w:ascii="Arial" w:hAnsi="Arial" w:eastAsia="Times New Roman" w:cs="Arial"/>
                <w:noProof w:val="0"/>
                <w:color w:val="auto"/>
                <w:sz w:val="24"/>
                <w:szCs w:val="24"/>
                <w:lang w:val="en-IE" w:eastAsia="en-IE"/>
              </w:rPr>
              <w:t xml:space="preserve">All materials and resources </w:t>
            </w:r>
            <w:r w:rsidRPr="350113B7" w:rsidR="46126E09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IE" w:eastAsia="en-IE"/>
              </w:rPr>
              <w:t>are</w:t>
            </w:r>
            <w:r w:rsidRPr="350113B7" w:rsidR="46126E09">
              <w:rPr>
                <w:rFonts w:ascii="Arial" w:hAnsi="Arial" w:eastAsia="Times New Roman" w:cs="Arial"/>
                <w:noProof w:val="0"/>
                <w:color w:val="auto"/>
                <w:sz w:val="24"/>
                <w:szCs w:val="24"/>
                <w:lang w:val="en-IE" w:eastAsia="en-IE"/>
              </w:rPr>
              <w:t xml:space="preserve"> in a format that is easy to share on the platform.</w:t>
            </w:r>
          </w:p>
        </w:tc>
        <w:tc>
          <w:tcPr>
            <w:tcW w:w="1118" w:type="dxa"/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10D4CBC9" w:rsidP="10D4CBC9" w:rsidRDefault="10D4CBC9" w14:paraId="1D5CFB2D" w14:textId="39EAF143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  <w:tc>
          <w:tcPr>
            <w:tcW w:w="1171" w:type="dxa"/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10D4CBC9" w:rsidP="10D4CBC9" w:rsidRDefault="10D4CBC9" w14:paraId="36CE523B" w14:textId="22CFEC0D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</w:tr>
      <w:tr w:rsidR="10D4CBC9" w:rsidTr="350113B7" w14:paraId="428928B4">
        <w:trPr>
          <w:trHeight w:val="300"/>
        </w:trPr>
        <w:tc>
          <w:tcPr>
            <w:tcW w:w="341" w:type="dxa"/>
            <w:tcW w:w="341" w:type="dxa"/>
            <w:tcW w:w="341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7A1A300D" w:rsidP="10D4CBC9" w:rsidRDefault="7A1A300D" w14:paraId="46CDF709" w14:textId="3EE95248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</w:pPr>
            <w:r w:rsidRPr="350113B7" w:rsidR="7B0BCAED"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  <w:t>F</w:t>
            </w:r>
          </w:p>
        </w:tc>
        <w:tc>
          <w:tcPr>
            <w:tcW w:w="6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="55DF3740" w:rsidP="10D4CBC9" w:rsidRDefault="55DF3740" w14:paraId="587CC33D" w14:textId="33771096">
            <w:pPr>
              <w:pStyle w:val="Normal"/>
              <w:spacing w:after="0" w:line="360" w:lineRule="auto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IE"/>
              </w:rPr>
            </w:pPr>
            <w:r w:rsidRPr="350113B7" w:rsidR="16B3C3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Permission of the authors and organisation to </w:t>
            </w:r>
            <w:r w:rsidRPr="350113B7" w:rsidR="16B3C3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submit</w:t>
            </w:r>
            <w:r w:rsidRPr="350113B7" w:rsidR="16B3C3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the resource(s) has been confirmed.</w:t>
            </w:r>
          </w:p>
        </w:tc>
        <w:tc>
          <w:tcPr>
            <w:tcW w:w="1118" w:type="dxa"/>
            <w:tcW w:w="1118" w:type="dxa"/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10D4CBC9" w:rsidP="10D4CBC9" w:rsidRDefault="10D4CBC9" w14:paraId="629F2094" w14:textId="143B4F34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  <w:tc>
          <w:tcPr>
            <w:tcW w:w="1171" w:type="dxa"/>
            <w:tcW w:w="1171" w:type="dxa"/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10D4CBC9" w:rsidP="10D4CBC9" w:rsidRDefault="10D4CBC9" w14:paraId="1B135D3F" w14:textId="489F0A87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</w:tr>
      <w:tr w:rsidR="10D4CBC9" w:rsidTr="350113B7" w14:paraId="75D1B6D5">
        <w:trPr>
          <w:trHeight w:val="300"/>
        </w:trPr>
        <w:tc>
          <w:tcPr>
            <w:tcW w:w="341" w:type="dxa"/>
            <w:tcW w:w="341" w:type="dxa"/>
            <w:tcW w:w="341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270ED98D" w:rsidP="10D4CBC9" w:rsidRDefault="270ED98D" w14:paraId="2635E3CB" w14:textId="2889397B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</w:pPr>
            <w:r w:rsidRPr="350113B7" w:rsidR="7E97B9EC"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  <w:t>G</w:t>
            </w:r>
          </w:p>
        </w:tc>
        <w:tc>
          <w:tcPr>
            <w:tcW w:w="6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="55DF3740" w:rsidP="10D4CBC9" w:rsidRDefault="55DF3740" w14:paraId="7D40505F" w14:textId="250FB54E">
            <w:pPr>
              <w:pStyle w:val="Normal"/>
              <w:spacing w:after="0" w:line="360" w:lineRule="auto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IE"/>
              </w:rPr>
            </w:pPr>
            <w:r w:rsidRPr="350113B7" w:rsidR="16B3C3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Confirmation that no sensitive or personal information is included and that all </w:t>
            </w:r>
            <w:r w:rsidRPr="350113B7" w:rsidR="16B3C3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appropriate consent</w:t>
            </w:r>
            <w:r w:rsidRPr="350113B7" w:rsidR="16B3C3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has been received in preparation for the resource(s) to be shared publicly.</w:t>
            </w:r>
          </w:p>
        </w:tc>
        <w:tc>
          <w:tcPr>
            <w:tcW w:w="1118" w:type="dxa"/>
            <w:tcW w:w="1118" w:type="dxa"/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10D4CBC9" w:rsidP="10D4CBC9" w:rsidRDefault="10D4CBC9" w14:paraId="47136B23" w14:textId="31076930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  <w:tc>
          <w:tcPr>
            <w:tcW w:w="1171" w:type="dxa"/>
            <w:tcW w:w="1171" w:type="dxa"/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10D4CBC9" w:rsidP="10D4CBC9" w:rsidRDefault="10D4CBC9" w14:paraId="5AC3F105" w14:textId="4B7DB838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</w:tr>
      <w:tr w:rsidR="10D4CBC9" w:rsidTr="350113B7" w14:paraId="7C24F294">
        <w:trPr>
          <w:trHeight w:val="300"/>
        </w:trPr>
        <w:tc>
          <w:tcPr>
            <w:tcW w:w="341" w:type="dxa"/>
            <w:tcW w:w="341" w:type="dxa"/>
            <w:tcW w:w="341" w:type="dxa"/>
            <w:tcW w:w="341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7163E00C" w:rsidP="10D4CBC9" w:rsidRDefault="7163E00C" w14:paraId="7CEB5F6B" w14:textId="3BF47868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</w:pPr>
            <w:r w:rsidRPr="350113B7" w:rsidR="3270801D">
              <w:rPr>
                <w:rFonts w:ascii="Arial" w:hAnsi="Arial" w:eastAsia="Times New Roman" w:cs="Arial"/>
                <w:b w:val="1"/>
                <w:bCs w:val="1"/>
                <w:noProof w:val="0"/>
                <w:color w:val="auto"/>
                <w:sz w:val="22"/>
                <w:szCs w:val="22"/>
                <w:lang w:val="en-IE" w:eastAsia="en-IE"/>
              </w:rPr>
              <w:t>H</w:t>
            </w:r>
          </w:p>
        </w:tc>
        <w:tc>
          <w:tcPr>
            <w:tcW w:w="6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="27CC8096" w:rsidP="10D4CBC9" w:rsidRDefault="27CC8096" w14:paraId="5D6D5B75" w14:textId="2C0B85E8">
            <w:pPr>
              <w:pStyle w:val="Normal"/>
              <w:spacing w:after="0" w:line="360" w:lineRule="auto"/>
              <w:ind w:left="60" w:right="120"/>
              <w:rPr>
                <w:rFonts w:ascii="Arial" w:hAnsi="Arial" w:cs="Arial"/>
                <w:noProof w:val="0"/>
                <w:color w:val="auto"/>
                <w:sz w:val="24"/>
                <w:szCs w:val="24"/>
                <w:lang w:val="en-IE"/>
              </w:rPr>
            </w:pPr>
            <w:r w:rsidRPr="350113B7" w:rsidR="199825BC">
              <w:rPr>
                <w:rFonts w:ascii="Arial" w:hAnsi="Arial" w:cs="Arial"/>
                <w:noProof w:val="0"/>
                <w:color w:val="auto"/>
                <w:sz w:val="24"/>
                <w:szCs w:val="24"/>
                <w:lang w:val="en-IE"/>
              </w:rPr>
              <w:t>Is this the only</w:t>
            </w:r>
            <w:r w:rsidRPr="350113B7" w:rsidR="47C3C3B8">
              <w:rPr>
                <w:rFonts w:ascii="Arial" w:hAnsi="Arial" w:cs="Arial"/>
                <w:noProof w:val="0"/>
                <w:color w:val="auto"/>
                <w:sz w:val="24"/>
                <w:szCs w:val="24"/>
                <w:lang w:val="en-IE"/>
              </w:rPr>
              <w:t xml:space="preserve"> resource </w:t>
            </w:r>
            <w:r w:rsidRPr="350113B7" w:rsidR="615C2111">
              <w:rPr>
                <w:rFonts w:ascii="Arial" w:hAnsi="Arial" w:cs="Arial"/>
                <w:noProof w:val="0"/>
                <w:color w:val="auto"/>
                <w:sz w:val="24"/>
                <w:szCs w:val="24"/>
                <w:lang w:val="en-IE"/>
              </w:rPr>
              <w:t xml:space="preserve">of its type or subject matter that has been </w:t>
            </w:r>
            <w:r w:rsidRPr="350113B7" w:rsidR="47C3C3B8">
              <w:rPr>
                <w:rFonts w:ascii="Arial" w:hAnsi="Arial" w:cs="Arial"/>
                <w:noProof w:val="0"/>
                <w:color w:val="auto"/>
                <w:sz w:val="24"/>
                <w:szCs w:val="24"/>
                <w:lang w:val="en-IE"/>
              </w:rPr>
              <w:t>submitted</w:t>
            </w:r>
            <w:r w:rsidRPr="350113B7" w:rsidR="47C3C3B8">
              <w:rPr>
                <w:rFonts w:ascii="Arial" w:hAnsi="Arial" w:cs="Arial"/>
                <w:noProof w:val="0"/>
                <w:color w:val="auto"/>
                <w:sz w:val="24"/>
                <w:szCs w:val="24"/>
                <w:lang w:val="en-IE"/>
              </w:rPr>
              <w:t xml:space="preserve"> or already included?</w:t>
            </w:r>
          </w:p>
        </w:tc>
        <w:tc>
          <w:tcPr>
            <w:tcW w:w="1118" w:type="dxa"/>
            <w:tcW w:w="1118" w:type="dxa"/>
            <w:tcW w:w="1118" w:type="dxa"/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10D4CBC9" w:rsidP="10D4CBC9" w:rsidRDefault="10D4CBC9" w14:paraId="3D317E06" w14:textId="398C97A7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  <w:tc>
          <w:tcPr>
            <w:tcW w:w="1171" w:type="dxa"/>
            <w:tcW w:w="1171" w:type="dxa"/>
            <w:tcW w:w="1171" w:type="dxa"/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/>
              <w:right w:val="single" w:color="auto" w:sz="6" w:space="0"/>
            </w:tcBorders>
            <w:shd w:val="clear" w:color="auto" w:fill="F3F6FB"/>
            <w:tcMar/>
            <w:hideMark/>
          </w:tcPr>
          <w:p w:rsidR="10D4CBC9" w:rsidP="10D4CBC9" w:rsidRDefault="10D4CBC9" w14:paraId="5220EB4C" w14:textId="4AEB51AB">
            <w:pPr>
              <w:pStyle w:val="Normal"/>
              <w:spacing w:line="360" w:lineRule="auto"/>
              <w:jc w:val="center"/>
              <w:rPr>
                <w:rFonts w:ascii="Arial" w:hAnsi="Arial" w:eastAsia="Times New Roman" w:cs="Arial"/>
                <w:noProof w:val="0"/>
                <w:color w:val="00B0F0"/>
                <w:sz w:val="22"/>
                <w:szCs w:val="22"/>
                <w:lang w:val="en-IE" w:eastAsia="en-IE"/>
              </w:rPr>
            </w:pPr>
          </w:p>
        </w:tc>
      </w:tr>
      <w:tr w:rsidRPr="0023525A" w:rsidR="0023525A" w:rsidTr="350113B7" w14:paraId="55891D07" w14:textId="77777777">
        <w:trPr>
          <w:trHeight w:val="315"/>
        </w:trPr>
        <w:tc>
          <w:tcPr>
            <w:tcW w:w="7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0023525A" w:rsidRDefault="0023525A" w14:paraId="4A08D1EA" w14:textId="44690FA5">
            <w:pPr>
              <w:spacing w:after="0" w:line="360" w:lineRule="auto"/>
              <w:textAlignment w:val="baseline"/>
              <w:rPr>
                <w:rFonts w:ascii="Arial" w:hAnsi="Arial" w:eastAsia="Times New Roman" w:cs="Arial"/>
                <w:noProof w:val="0"/>
                <w:sz w:val="22"/>
                <w:szCs w:val="22"/>
                <w:lang w:val="en-IE" w:eastAsia="en-IE"/>
              </w:rPr>
            </w:pPr>
            <w:r w:rsidRPr="350113B7" w:rsidR="2FBEB465">
              <w:rPr>
                <w:rFonts w:ascii="Arial" w:hAnsi="Arial" w:eastAsia="Times New Roman" w:cs="Arial"/>
                <w:b w:val="1"/>
                <w:bCs w:val="1"/>
                <w:noProof w:val="0"/>
                <w:sz w:val="22"/>
                <w:szCs w:val="22"/>
                <w:lang w:val="en-IE" w:eastAsia="en-IE"/>
              </w:rPr>
              <w:t> </w:t>
            </w:r>
            <w:r w:rsidRPr="350113B7" w:rsidR="2A35348C">
              <w:rPr>
                <w:rFonts w:ascii="Arial" w:hAnsi="Arial" w:eastAsia="Times New Roman" w:cs="Arial"/>
                <w:b w:val="1"/>
                <w:bCs w:val="1"/>
                <w:noProof w:val="0"/>
                <w:sz w:val="22"/>
                <w:szCs w:val="22"/>
                <w:lang w:val="en-IE" w:eastAsia="en-IE"/>
              </w:rPr>
              <w:t>Decision</w:t>
            </w:r>
          </w:p>
        </w:tc>
        <w:tc>
          <w:tcPr>
            <w:tcW w:w="2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3F6FB"/>
            <w:tcMar/>
            <w:hideMark/>
          </w:tcPr>
          <w:p w:rsidRPr="0023525A" w:rsidR="0023525A" w:rsidP="10D4CBC9" w:rsidRDefault="0023525A" w14:paraId="4F69CE68" w14:textId="54F3BB34">
            <w:pPr>
              <w:pStyle w:val="Normal"/>
              <w:spacing w:after="0" w:line="360" w:lineRule="auto"/>
              <w:jc w:val="left"/>
              <w:textAlignment w:val="baseline"/>
              <w:rPr>
                <w:rFonts w:ascii="Arial" w:hAnsi="Arial" w:eastAsia="Times New Roman" w:cs="Arial"/>
                <w:b w:val="0"/>
                <w:bCs w:val="0"/>
                <w:noProof w:val="0"/>
                <w:sz w:val="24"/>
                <w:szCs w:val="24"/>
                <w:lang w:val="en-IE" w:eastAsia="en-IE"/>
              </w:rPr>
            </w:pPr>
          </w:p>
        </w:tc>
      </w:tr>
      <w:tr w:rsidR="350113B7" w:rsidTr="350113B7" w14:paraId="248E74A6">
        <w:trPr>
          <w:trHeight w:val="300"/>
        </w:trPr>
        <w:tc>
          <w:tcPr>
            <w:tcW w:w="93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3F6FB"/>
            <w:tcMar/>
            <w:hideMark/>
          </w:tcPr>
          <w:p w:rsidR="48DC4F6E" w:rsidP="350113B7" w:rsidRDefault="48DC4F6E" w14:paraId="7F4B9771" w14:textId="4A9C16BF">
            <w:pPr>
              <w:spacing w:after="0" w:line="360" w:lineRule="auto"/>
              <w:rPr>
                <w:rFonts w:ascii="Arial" w:hAnsi="Arial" w:eastAsia="Times New Roman" w:cs="Arial"/>
                <w:noProof w:val="0"/>
                <w:sz w:val="22"/>
                <w:szCs w:val="22"/>
                <w:lang w:val="en-IE" w:eastAsia="en-IE"/>
              </w:rPr>
            </w:pPr>
            <w:r w:rsidRPr="350113B7" w:rsidR="48DC4F6E">
              <w:rPr>
                <w:rFonts w:ascii="Arial" w:hAnsi="Arial" w:eastAsia="Times New Roman" w:cs="Arial"/>
                <w:b w:val="1"/>
                <w:bCs w:val="1"/>
                <w:noProof w:val="0"/>
                <w:sz w:val="22"/>
                <w:szCs w:val="22"/>
                <w:lang w:val="en-IE" w:eastAsia="en-IE"/>
              </w:rPr>
              <w:t> Feedback</w:t>
            </w:r>
          </w:p>
          <w:p w:rsidR="350113B7" w:rsidP="350113B7" w:rsidRDefault="350113B7" w14:paraId="1047B8D1" w14:textId="6AD0BAB9">
            <w:pPr>
              <w:pStyle w:val="Normal"/>
              <w:spacing w:line="360" w:lineRule="auto"/>
              <w:rPr>
                <w:rFonts w:ascii="Arial" w:hAnsi="Arial" w:eastAsia="Times New Roman" w:cs="Arial"/>
                <w:b w:val="1"/>
                <w:bCs w:val="1"/>
                <w:noProof w:val="0"/>
                <w:sz w:val="22"/>
                <w:szCs w:val="22"/>
                <w:lang w:val="en-IE" w:eastAsia="en-IE"/>
              </w:rPr>
            </w:pPr>
          </w:p>
        </w:tc>
      </w:tr>
    </w:tbl>
    <w:p w:rsidRPr="0023525A" w:rsidR="0046093C" w:rsidP="10D4CBC9" w:rsidRDefault="0046093C" w14:paraId="0DA61DE6" w14:textId="77777777">
      <w:pPr>
        <w:spacing w:after="0" w:line="360" w:lineRule="auto"/>
        <w:ind w:left="0" w:right="-180" w:hanging="0"/>
        <w:textAlignment w:val="baseline"/>
        <w:rPr>
          <w:rFonts w:ascii="Arial" w:hAnsi="Arial" w:eastAsia="Times New Roman" w:cs="Arial"/>
          <w:noProof w:val="0"/>
          <w:sz w:val="22"/>
          <w:szCs w:val="22"/>
          <w:lang w:val="en-IE" w:eastAsia="en-IE"/>
        </w:rPr>
      </w:pPr>
    </w:p>
    <w:p w:rsidRPr="007D46E3" w:rsidR="0023525A" w:rsidP="10D4CBC9" w:rsidRDefault="0023525A" w14:paraId="5850684F" w14:textId="6FF3B3EB">
      <w:pPr>
        <w:spacing w:after="0" w:line="360" w:lineRule="auto"/>
        <w:ind w:left="0" w:right="-180"/>
        <w:textAlignment w:val="baseline"/>
        <w:rPr>
          <w:rFonts w:ascii="Arial" w:hAnsi="Arial" w:eastAsia="Times New Roman" w:cs="Arial"/>
          <w:b w:val="0"/>
          <w:bCs w:val="0"/>
          <w:noProof w:val="0"/>
          <w:color w:val="auto"/>
          <w:lang w:val="en-IE" w:eastAsia="en-IE"/>
        </w:rPr>
      </w:pPr>
      <w:r w:rsidRPr="350113B7" w:rsidR="7C4E9D84">
        <w:rPr>
          <w:rFonts w:ascii="Arial" w:hAnsi="Arial" w:eastAsia="Times New Roman" w:cs="Arial"/>
          <w:b w:val="0"/>
          <w:bCs w:val="0"/>
          <w:noProof w:val="0"/>
          <w:color w:val="auto"/>
          <w:lang w:val="en-IE" w:eastAsia="en-IE"/>
        </w:rPr>
        <w:t xml:space="preserve">The panel have the following options for each application: </w:t>
      </w:r>
    </w:p>
    <w:p w:rsidRPr="007D46E3" w:rsidR="0023525A" w:rsidP="350113B7" w:rsidRDefault="0023525A" w14:paraId="08A7D98A" w14:textId="0194776F">
      <w:pPr>
        <w:pStyle w:val="ListParagraph"/>
        <w:numPr>
          <w:ilvl w:val="0"/>
          <w:numId w:val="40"/>
        </w:numPr>
        <w:spacing w:after="0" w:line="360" w:lineRule="auto"/>
        <w:ind/>
        <w:textAlignment w:val="baseline"/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</w:pPr>
      <w:r w:rsidRPr="350113B7" w:rsidR="26915068">
        <w:rPr>
          <w:rFonts w:ascii="Arial" w:hAnsi="Arial" w:eastAsia="Times New Roman" w:cs="Arial"/>
          <w:b w:val="1"/>
          <w:bCs w:val="1"/>
          <w:noProof w:val="0"/>
          <w:sz w:val="24"/>
          <w:szCs w:val="24"/>
          <w:lang w:val="en-IE" w:eastAsia="en-IE"/>
        </w:rPr>
        <w:t>For inclusion</w:t>
      </w:r>
      <w:r w:rsidRPr="350113B7" w:rsidR="26915068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: 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Where all answers are ‘</w:t>
      </w:r>
      <w:r w:rsidRPr="350113B7" w:rsidR="7A09BF6D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y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es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’,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 the submission will be included on the Family Literacy resource bank.</w:t>
      </w:r>
    </w:p>
    <w:p w:rsidRPr="007D46E3" w:rsidR="0023525A" w:rsidP="10D4CBC9" w:rsidRDefault="0023525A" w14:paraId="749E85D4" w14:textId="6401F5D0">
      <w:pPr>
        <w:pStyle w:val="ListParagraph"/>
        <w:numPr>
          <w:ilvl w:val="0"/>
          <w:numId w:val="40"/>
        </w:numPr>
        <w:spacing w:after="0" w:line="360" w:lineRule="auto"/>
        <w:ind/>
        <w:textAlignment w:val="baseline"/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</w:pPr>
      <w:r w:rsidRPr="350113B7" w:rsidR="603530D2">
        <w:rPr>
          <w:rFonts w:ascii="Arial" w:hAnsi="Arial" w:eastAsia="Times New Roman" w:cs="Arial"/>
          <w:b w:val="1"/>
          <w:bCs w:val="1"/>
          <w:noProof w:val="0"/>
          <w:sz w:val="24"/>
          <w:szCs w:val="24"/>
          <w:lang w:val="en-IE" w:eastAsia="en-IE"/>
        </w:rPr>
        <w:t>Not for inclusion</w:t>
      </w:r>
      <w:r w:rsidRPr="350113B7" w:rsidR="603530D2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: 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Where the answer is ‘</w:t>
      </w:r>
      <w:r w:rsidRPr="350113B7" w:rsidR="2DAA8A37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n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o’ for a</w:t>
      </w:r>
      <w:r w:rsidRPr="350113B7" w:rsidR="064B1B21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ny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 question except H, the submission will be 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referred back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 </w:t>
      </w:r>
      <w:r w:rsidRPr="350113B7" w:rsidR="4EFB46C6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with </w:t>
      </w:r>
      <w:r w:rsidRPr="350113B7" w:rsidR="1481476F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feedback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.</w:t>
      </w:r>
    </w:p>
    <w:p w:rsidRPr="007D46E3" w:rsidR="0023525A" w:rsidP="350113B7" w:rsidRDefault="0023525A" w14:paraId="1A978B1B" w14:textId="0FF96DFE">
      <w:pPr>
        <w:pStyle w:val="ListParagraph"/>
        <w:numPr>
          <w:ilvl w:val="0"/>
          <w:numId w:val="40"/>
        </w:numPr>
        <w:spacing w:after="0" w:line="360" w:lineRule="auto"/>
        <w:ind/>
        <w:textAlignment w:val="baseline"/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</w:pPr>
      <w:r w:rsidRPr="350113B7" w:rsidR="4B6436E4">
        <w:rPr>
          <w:rFonts w:ascii="Arial" w:hAnsi="Arial" w:eastAsia="Times New Roman" w:cs="Arial"/>
          <w:b w:val="1"/>
          <w:bCs w:val="1"/>
          <w:noProof w:val="0"/>
          <w:sz w:val="24"/>
          <w:szCs w:val="24"/>
          <w:lang w:val="en-IE" w:eastAsia="en-IE"/>
        </w:rPr>
        <w:t xml:space="preserve">For inclusion </w:t>
      </w:r>
      <w:r w:rsidRPr="350113B7" w:rsidR="4B6436E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or</w:t>
      </w:r>
      <w:r w:rsidRPr="350113B7" w:rsidR="4B6436E4">
        <w:rPr>
          <w:rFonts w:ascii="Arial" w:hAnsi="Arial" w:eastAsia="Times New Roman" w:cs="Arial"/>
          <w:b w:val="1"/>
          <w:bCs w:val="1"/>
          <w:noProof w:val="0"/>
          <w:sz w:val="24"/>
          <w:szCs w:val="24"/>
          <w:lang w:val="en-IE" w:eastAsia="en-IE"/>
        </w:rPr>
        <w:t xml:space="preserve"> </w:t>
      </w:r>
      <w:r w:rsidRPr="350113B7" w:rsidR="56491554">
        <w:rPr>
          <w:rFonts w:ascii="Arial" w:hAnsi="Arial" w:eastAsia="Times New Roman" w:cs="Arial"/>
          <w:b w:val="1"/>
          <w:bCs w:val="1"/>
          <w:noProof w:val="0"/>
          <w:sz w:val="24"/>
          <w:szCs w:val="24"/>
          <w:lang w:val="en-IE" w:eastAsia="en-IE"/>
        </w:rPr>
        <w:t>n</w:t>
      </w:r>
      <w:r w:rsidRPr="350113B7" w:rsidR="4B6436E4">
        <w:rPr>
          <w:rFonts w:ascii="Arial" w:hAnsi="Arial" w:eastAsia="Times New Roman" w:cs="Arial"/>
          <w:b w:val="1"/>
          <w:bCs w:val="1"/>
          <w:noProof w:val="0"/>
          <w:sz w:val="24"/>
          <w:szCs w:val="24"/>
          <w:lang w:val="en-IE" w:eastAsia="en-IE"/>
        </w:rPr>
        <w:t>ot for inclusion</w:t>
      </w:r>
      <w:r w:rsidRPr="350113B7" w:rsidR="4B6436E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: 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Where H 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is answered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 ‘</w:t>
      </w:r>
      <w:r w:rsidRPr="350113B7" w:rsidR="19775996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n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o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>’,</w:t>
      </w:r>
      <w:r w:rsidRPr="350113B7" w:rsidR="7C4E9D84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 it is at the discretion of the panel</w:t>
      </w:r>
      <w:r w:rsidRPr="350113B7" w:rsidR="1A5FD022">
        <w:rPr>
          <w:rFonts w:ascii="Arial" w:hAnsi="Arial" w:eastAsia="Times New Roman" w:cs="Arial"/>
          <w:b w:val="0"/>
          <w:bCs w:val="0"/>
          <w:noProof w:val="0"/>
          <w:sz w:val="24"/>
          <w:szCs w:val="24"/>
          <w:lang w:val="en-IE" w:eastAsia="en-IE"/>
        </w:rPr>
        <w:t xml:space="preserve"> to decide to include the resource or not. If the resource is not being included, feedback will be provided.</w:t>
      </w:r>
    </w:p>
    <w:p w:rsidR="350113B7" w:rsidP="350113B7" w:rsidRDefault="350113B7" w14:paraId="675881F2" w14:textId="5FE435B2">
      <w:pPr>
        <w:pStyle w:val="Normal"/>
        <w:spacing w:after="0" w:line="360" w:lineRule="auto"/>
        <w:ind w:left="810" w:right="-180" w:hanging="90"/>
        <w:rPr>
          <w:rFonts w:ascii="Arial" w:hAnsi="Arial" w:eastAsia="Times New Roman" w:cs="Arial"/>
          <w:noProof w:val="0"/>
          <w:lang w:val="en-IE" w:eastAsia="en-IE"/>
        </w:rPr>
      </w:pPr>
    </w:p>
    <w:p w:rsidR="350113B7" w:rsidP="350113B7" w:rsidRDefault="350113B7" w14:paraId="7BB67304" w14:textId="5C10E534">
      <w:pPr>
        <w:pStyle w:val="Normal"/>
        <w:spacing w:after="0" w:line="360" w:lineRule="auto"/>
        <w:ind w:left="810" w:right="-180" w:hanging="90"/>
        <w:rPr>
          <w:rFonts w:ascii="Arial" w:hAnsi="Arial" w:eastAsia="Times New Roman" w:cs="Arial"/>
          <w:noProof w:val="0"/>
          <w:lang w:val="en-IE" w:eastAsia="en-IE"/>
        </w:rPr>
      </w:pPr>
    </w:p>
    <w:p w:rsidR="350113B7" w:rsidP="350113B7" w:rsidRDefault="350113B7" w14:paraId="6122CF39" w14:textId="1A0C274E">
      <w:pPr>
        <w:pStyle w:val="Normal"/>
        <w:spacing w:after="0" w:line="360" w:lineRule="auto"/>
        <w:ind w:left="0" w:right="-180" w:hanging="0"/>
        <w:rPr>
          <w:rFonts w:ascii="Arial" w:hAnsi="Arial" w:eastAsia="Times New Roman" w:cs="Arial"/>
          <w:noProof w:val="0"/>
          <w:lang w:val="en-IE" w:eastAsia="en-IE"/>
        </w:rPr>
      </w:pPr>
    </w:p>
    <w:p w:rsidR="350113B7" w:rsidP="350113B7" w:rsidRDefault="350113B7" w14:paraId="307CC28A" w14:textId="619552E6">
      <w:pPr>
        <w:rPr>
          <w:noProof w:val="0"/>
          <w:lang w:val="en-IE"/>
        </w:rPr>
      </w:pPr>
      <w:r w:rsidRPr="350113B7">
        <w:rPr>
          <w:noProof w:val="0"/>
          <w:lang w:val="en-IE"/>
        </w:rPr>
        <w:br w:type="page"/>
      </w:r>
    </w:p>
    <w:p w:rsidR="5C75224C" w:rsidP="350113B7" w:rsidRDefault="5C75224C" w14:paraId="5B3458E8" w14:textId="30D7D083">
      <w:pPr>
        <w:pStyle w:val="Heading1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IE"/>
        </w:rPr>
      </w:pPr>
      <w:r w:rsidRPr="350113B7" w:rsidR="5C75224C">
        <w:rPr>
          <w:noProof w:val="0"/>
          <w:lang w:val="en-IE"/>
        </w:rPr>
        <w:t>Appendix A:</w:t>
      </w:r>
    </w:p>
    <w:p w:rsidR="2ADBB79C" w:rsidP="350113B7" w:rsidRDefault="2ADBB79C" w14:paraId="189CC998" w14:textId="496FDFA5">
      <w:pPr>
        <w:pStyle w:val="Heading2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IE"/>
        </w:rPr>
      </w:pPr>
      <w:r w:rsidRPr="350113B7" w:rsidR="2ADBB79C">
        <w:rPr>
          <w:noProof w:val="0"/>
          <w:lang w:val="en-IE"/>
        </w:rPr>
        <w:t xml:space="preserve">Family Literacy Resource Bank </w:t>
      </w:r>
      <w:r w:rsidRPr="350113B7" w:rsidR="304A26B2">
        <w:rPr>
          <w:noProof w:val="0"/>
          <w:lang w:val="en-IE"/>
        </w:rPr>
        <w:t>s</w:t>
      </w:r>
      <w:r w:rsidRPr="350113B7" w:rsidR="2ADBB79C">
        <w:rPr>
          <w:noProof w:val="0"/>
          <w:lang w:val="en-IE"/>
        </w:rPr>
        <w:t xml:space="preserve">ubmission </w:t>
      </w:r>
      <w:r w:rsidRPr="350113B7" w:rsidR="5A15F8D0">
        <w:rPr>
          <w:noProof w:val="0"/>
          <w:lang w:val="en-IE"/>
        </w:rPr>
        <w:t>f</w:t>
      </w:r>
      <w:r w:rsidRPr="350113B7" w:rsidR="2ADBB79C">
        <w:rPr>
          <w:noProof w:val="0"/>
          <w:lang w:val="en-IE"/>
        </w:rPr>
        <w:t xml:space="preserve">orm: Questions </w:t>
      </w:r>
      <w:r w:rsidRPr="350113B7" w:rsidR="55B86D66">
        <w:rPr>
          <w:noProof w:val="0"/>
          <w:lang w:val="en-IE"/>
        </w:rPr>
        <w:t>and</w:t>
      </w:r>
      <w:r w:rsidRPr="350113B7" w:rsidR="2ADBB79C">
        <w:rPr>
          <w:noProof w:val="0"/>
          <w:lang w:val="en-IE"/>
        </w:rPr>
        <w:t xml:space="preserve"> </w:t>
      </w:r>
      <w:r w:rsidRPr="350113B7" w:rsidR="3B5E0BBC">
        <w:rPr>
          <w:noProof w:val="0"/>
          <w:lang w:val="en-IE"/>
        </w:rPr>
        <w:t>f</w:t>
      </w:r>
      <w:r w:rsidRPr="350113B7" w:rsidR="2ADBB79C">
        <w:rPr>
          <w:noProof w:val="0"/>
          <w:lang w:val="en-IE"/>
        </w:rPr>
        <w:t>ormats</w:t>
      </w:r>
    </w:p>
    <w:p w:rsidR="2ADBB79C" w:rsidP="350113B7" w:rsidRDefault="2ADBB79C" w14:paraId="551C4884" w14:textId="4F85402C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IE"/>
        </w:rPr>
      </w:pPr>
      <w:r w:rsidRPr="350113B7" w:rsidR="2ADBB79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IE"/>
        </w:rPr>
        <w:t>Based on the latest test submissions and guidelines, the form typically asks for the following information:</w:t>
      </w:r>
    </w:p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735"/>
        <w:gridCol w:w="5685"/>
        <w:gridCol w:w="1470"/>
        <w:gridCol w:w="1470"/>
      </w:tblGrid>
      <w:tr w:rsidR="350113B7" w:rsidTr="350113B7" w14:paraId="52654444">
        <w:trPr>
          <w:trHeight w:val="300"/>
        </w:trPr>
        <w:tc>
          <w:tcPr>
            <w:tcW w:w="735" w:type="dxa"/>
            <w:shd w:val="clear" w:color="auto" w:fill="DAE8F8"/>
            <w:tcMar/>
            <w:vAlign w:val="center"/>
          </w:tcPr>
          <w:p w:rsidR="350113B7" w:rsidP="350113B7" w:rsidRDefault="350113B7" w14:paraId="7195BBEB" w14:textId="27151885">
            <w:pPr>
              <w:pStyle w:val="Normal"/>
              <w:bidi w:val="0"/>
              <w:spacing w:line="300" w:lineRule="auto"/>
              <w:jc w:val="left"/>
              <w:rPr>
                <w:b w:val="1"/>
                <w:bCs w:val="1"/>
                <w:noProof w:val="0"/>
                <w:lang w:val="en-IE"/>
              </w:rPr>
            </w:pPr>
          </w:p>
        </w:tc>
        <w:tc>
          <w:tcPr>
            <w:tcW w:w="5685" w:type="dxa"/>
            <w:shd w:val="clear" w:color="auto" w:fill="DAE8F8"/>
            <w:tcMar/>
            <w:vAlign w:val="center"/>
          </w:tcPr>
          <w:p w:rsidR="350113B7" w:rsidP="350113B7" w:rsidRDefault="350113B7" w14:paraId="27B1F7A2" w14:textId="51DDD57E">
            <w:pPr>
              <w:spacing w:before="0" w:beforeAutospacing="off" w:after="0" w:afterAutospacing="off" w:line="300" w:lineRule="auto"/>
              <w:jc w:val="left"/>
              <w:rPr>
                <w:b w:val="1"/>
                <w:bCs w:val="1"/>
                <w:noProof w:val="0"/>
                <w:lang w:val="en-IE"/>
              </w:rPr>
            </w:pPr>
            <w:r w:rsidRPr="350113B7" w:rsidR="350113B7">
              <w:rPr>
                <w:b w:val="1"/>
                <w:bCs w:val="1"/>
                <w:noProof w:val="0"/>
                <w:lang w:val="en-IE"/>
              </w:rPr>
              <w:t>Question</w:t>
            </w:r>
          </w:p>
        </w:tc>
        <w:tc>
          <w:tcPr>
            <w:tcW w:w="1470" w:type="dxa"/>
            <w:shd w:val="clear" w:color="auto" w:fill="DAE8F8"/>
            <w:tcMar/>
            <w:vAlign w:val="center"/>
          </w:tcPr>
          <w:p w:rsidR="350113B7" w:rsidP="350113B7" w:rsidRDefault="350113B7" w14:paraId="03C342B4" w14:textId="4E4B6214">
            <w:pPr>
              <w:spacing w:before="0" w:beforeAutospacing="off" w:after="0" w:afterAutospacing="off" w:line="300" w:lineRule="auto"/>
              <w:jc w:val="left"/>
              <w:rPr>
                <w:b w:val="1"/>
                <w:bCs w:val="1"/>
                <w:noProof w:val="0"/>
                <w:lang w:val="en-IE"/>
              </w:rPr>
            </w:pPr>
            <w:r w:rsidRPr="350113B7" w:rsidR="350113B7">
              <w:rPr>
                <w:b w:val="1"/>
                <w:bCs w:val="1"/>
                <w:noProof w:val="0"/>
                <w:lang w:val="en-IE"/>
              </w:rPr>
              <w:t>Format / Type</w:t>
            </w:r>
          </w:p>
        </w:tc>
        <w:tc>
          <w:tcPr>
            <w:tcW w:w="1470" w:type="dxa"/>
            <w:shd w:val="clear" w:color="auto" w:fill="DAE8F8"/>
            <w:tcMar/>
            <w:vAlign w:val="center"/>
          </w:tcPr>
          <w:p w:rsidR="5DD81400" w:rsidP="350113B7" w:rsidRDefault="5DD81400" w14:paraId="3204B96F" w14:textId="19005051">
            <w:pPr>
              <w:pStyle w:val="Normal"/>
              <w:bidi w:val="0"/>
              <w:spacing w:line="300" w:lineRule="auto"/>
              <w:jc w:val="left"/>
              <w:rPr>
                <w:b w:val="1"/>
                <w:bCs w:val="1"/>
                <w:noProof w:val="0"/>
                <w:lang w:val="en-IE"/>
              </w:rPr>
            </w:pPr>
            <w:r w:rsidRPr="350113B7" w:rsidR="5DD81400">
              <w:rPr>
                <w:b w:val="1"/>
                <w:bCs w:val="1"/>
                <w:noProof w:val="0"/>
                <w:lang w:val="en-IE"/>
              </w:rPr>
              <w:t>Answer required</w:t>
            </w:r>
          </w:p>
        </w:tc>
      </w:tr>
      <w:tr w:rsidR="350113B7" w:rsidTr="350113B7" w14:paraId="4D4698A1">
        <w:trPr>
          <w:trHeight w:val="300"/>
        </w:trPr>
        <w:tc>
          <w:tcPr>
            <w:tcW w:w="735" w:type="dxa"/>
            <w:tcMar/>
            <w:vAlign w:val="center"/>
          </w:tcPr>
          <w:p w:rsidR="77961FBE" w:rsidP="350113B7" w:rsidRDefault="77961FBE" w14:paraId="6B739C70" w14:textId="74183E52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77961FBE">
              <w:rPr>
                <w:noProof w:val="0"/>
                <w:lang w:val="en-IE"/>
              </w:rPr>
              <w:t>1.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0493623F" w14:textId="000291DC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 xml:space="preserve">Name of person </w:t>
            </w:r>
            <w:r w:rsidRPr="350113B7" w:rsidR="350113B7">
              <w:rPr>
                <w:noProof w:val="0"/>
                <w:lang w:val="en-IE"/>
              </w:rPr>
              <w:t>submitting</w:t>
            </w:r>
            <w:r w:rsidRPr="350113B7" w:rsidR="350113B7">
              <w:rPr>
                <w:noProof w:val="0"/>
                <w:lang w:val="en-IE"/>
              </w:rPr>
              <w:t xml:space="preserve"> this resource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548A1879" w14:textId="102598C9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Short text</w:t>
            </w:r>
          </w:p>
        </w:tc>
        <w:tc>
          <w:tcPr>
            <w:tcW w:w="1470" w:type="dxa"/>
            <w:tcMar/>
            <w:vAlign w:val="center"/>
          </w:tcPr>
          <w:p w:rsidR="05C6E424" w:rsidP="350113B7" w:rsidRDefault="05C6E424" w14:paraId="68A4F8ED" w14:textId="6CCA24DF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05C6E424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66B0A4F3">
        <w:trPr>
          <w:trHeight w:val="300"/>
        </w:trPr>
        <w:tc>
          <w:tcPr>
            <w:tcW w:w="735" w:type="dxa"/>
            <w:tcMar/>
            <w:vAlign w:val="center"/>
          </w:tcPr>
          <w:p w:rsidR="2562FA73" w:rsidP="350113B7" w:rsidRDefault="2562FA73" w14:paraId="38707931" w14:textId="7D5187F0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2562FA73">
              <w:rPr>
                <w:noProof w:val="0"/>
                <w:lang w:val="en-IE"/>
              </w:rPr>
              <w:t>2.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39F0AD0B" w14:textId="7D18547D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Your role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753A8C8E" w14:textId="7375DD10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Short text</w:t>
            </w:r>
          </w:p>
        </w:tc>
        <w:tc>
          <w:tcPr>
            <w:tcW w:w="1470" w:type="dxa"/>
            <w:tcMar/>
            <w:vAlign w:val="center"/>
          </w:tcPr>
          <w:p w:rsidR="145E155E" w:rsidP="350113B7" w:rsidRDefault="145E155E" w14:paraId="40FEA887" w14:textId="10546C5D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145E155E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79BCD4A4">
        <w:trPr>
          <w:trHeight w:val="300"/>
        </w:trPr>
        <w:tc>
          <w:tcPr>
            <w:tcW w:w="735" w:type="dxa"/>
            <w:tcMar/>
            <w:vAlign w:val="center"/>
          </w:tcPr>
          <w:p w:rsidR="5DAB75F2" w:rsidP="350113B7" w:rsidRDefault="5DAB75F2" w14:paraId="6AB206F0" w14:textId="4357B7E7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5DAB75F2">
              <w:rPr>
                <w:noProof w:val="0"/>
                <w:lang w:val="en-IE"/>
              </w:rPr>
              <w:t>3.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2FFD06AC" w14:textId="3AF4883C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 xml:space="preserve">Your </w:t>
            </w:r>
            <w:r w:rsidRPr="350113B7" w:rsidR="350113B7">
              <w:rPr>
                <w:noProof w:val="0"/>
                <w:lang w:val="en-IE"/>
              </w:rPr>
              <w:t>organisation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10C423AF" w14:textId="3775E29F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Short text</w:t>
            </w:r>
          </w:p>
        </w:tc>
        <w:tc>
          <w:tcPr>
            <w:tcW w:w="1470" w:type="dxa"/>
            <w:tcMar/>
            <w:vAlign w:val="center"/>
          </w:tcPr>
          <w:p w:rsidR="623CFD4C" w:rsidP="350113B7" w:rsidRDefault="623CFD4C" w14:paraId="3620A4E4" w14:textId="2B0FA29C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623CFD4C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0D7AFC25">
        <w:trPr>
          <w:trHeight w:val="300"/>
        </w:trPr>
        <w:tc>
          <w:tcPr>
            <w:tcW w:w="735" w:type="dxa"/>
            <w:tcMar/>
            <w:vAlign w:val="center"/>
          </w:tcPr>
          <w:p w:rsidR="623CFD4C" w:rsidP="350113B7" w:rsidRDefault="623CFD4C" w14:paraId="6CBF0DA0" w14:textId="5D7C950F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623CFD4C">
              <w:rPr>
                <w:noProof w:val="0"/>
                <w:lang w:val="en-IE"/>
              </w:rPr>
              <w:t>4.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09ED2694" w14:textId="170D06A5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Email</w:t>
            </w:r>
          </w:p>
        </w:tc>
        <w:tc>
          <w:tcPr>
            <w:tcW w:w="1470" w:type="dxa"/>
            <w:tcMar/>
            <w:vAlign w:val="center"/>
          </w:tcPr>
          <w:p w:rsidR="7EA552E6" w:rsidP="350113B7" w:rsidRDefault="7EA552E6" w14:paraId="1C496CA2" w14:textId="671CC2EA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7EA552E6">
              <w:rPr>
                <w:noProof w:val="0"/>
                <w:lang w:val="en-IE"/>
              </w:rPr>
              <w:t>Short text</w:t>
            </w:r>
          </w:p>
        </w:tc>
        <w:tc>
          <w:tcPr>
            <w:tcW w:w="1470" w:type="dxa"/>
            <w:tcMar/>
            <w:vAlign w:val="center"/>
          </w:tcPr>
          <w:p w:rsidR="59B6270B" w:rsidP="350113B7" w:rsidRDefault="59B6270B" w14:paraId="549D2BAE" w14:textId="6E3BD59F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59B6270B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3CDD0B90">
        <w:trPr>
          <w:trHeight w:val="300"/>
        </w:trPr>
        <w:tc>
          <w:tcPr>
            <w:tcW w:w="735" w:type="dxa"/>
            <w:tcMar/>
            <w:vAlign w:val="center"/>
          </w:tcPr>
          <w:p w:rsidR="48C70E18" w:rsidP="350113B7" w:rsidRDefault="48C70E18" w14:paraId="0A429A83" w14:textId="007C7D13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48C70E18">
              <w:rPr>
                <w:noProof w:val="0"/>
                <w:lang w:val="en-IE"/>
              </w:rPr>
              <w:t>5.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447D4172" w14:textId="7E70DA75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 xml:space="preserve">Do you have permission </w:t>
            </w:r>
            <w:r w:rsidRPr="350113B7" w:rsidR="350113B7">
              <w:rPr>
                <w:noProof w:val="0"/>
                <w:lang w:val="en-IE"/>
              </w:rPr>
              <w:t>of</w:t>
            </w:r>
            <w:r w:rsidRPr="350113B7" w:rsidR="350113B7">
              <w:rPr>
                <w:noProof w:val="0"/>
                <w:lang w:val="en-IE"/>
              </w:rPr>
              <w:t xml:space="preserve"> the authors and </w:t>
            </w:r>
            <w:r w:rsidRPr="350113B7" w:rsidR="350113B7">
              <w:rPr>
                <w:noProof w:val="0"/>
                <w:lang w:val="en-IE"/>
              </w:rPr>
              <w:t>organisation</w:t>
            </w:r>
            <w:r w:rsidRPr="350113B7" w:rsidR="350113B7">
              <w:rPr>
                <w:noProof w:val="0"/>
                <w:lang w:val="en-IE"/>
              </w:rPr>
              <w:t xml:space="preserve"> to </w:t>
            </w:r>
            <w:r w:rsidRPr="350113B7" w:rsidR="350113B7">
              <w:rPr>
                <w:noProof w:val="0"/>
                <w:lang w:val="en-IE"/>
              </w:rPr>
              <w:t>submit</w:t>
            </w:r>
            <w:r w:rsidRPr="350113B7" w:rsidR="350113B7">
              <w:rPr>
                <w:noProof w:val="0"/>
                <w:lang w:val="en-IE"/>
              </w:rPr>
              <w:t xml:space="preserve"> this resource?</w:t>
            </w:r>
          </w:p>
          <w:p w:rsidR="697A7A8C" w:rsidP="350113B7" w:rsidRDefault="697A7A8C" w14:paraId="108A2924" w14:textId="3B1E4686">
            <w:pPr>
              <w:pStyle w:val="ListParagraph"/>
              <w:numPr>
                <w:ilvl w:val="0"/>
                <w:numId w:val="49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697A7A8C">
              <w:rPr>
                <w:noProof w:val="0"/>
                <w:sz w:val="24"/>
                <w:szCs w:val="24"/>
                <w:lang w:val="en-IE"/>
              </w:rPr>
              <w:t>Yes</w:t>
            </w:r>
          </w:p>
          <w:p w:rsidR="697A7A8C" w:rsidP="350113B7" w:rsidRDefault="697A7A8C" w14:paraId="5E131305" w14:textId="77AA7ED3">
            <w:pPr>
              <w:pStyle w:val="ListParagraph"/>
              <w:numPr>
                <w:ilvl w:val="0"/>
                <w:numId w:val="49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697A7A8C">
              <w:rPr>
                <w:noProof w:val="0"/>
                <w:sz w:val="24"/>
                <w:szCs w:val="24"/>
                <w:lang w:val="en-IE"/>
              </w:rPr>
              <w:t>No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0677E37E" w14:textId="4BECE49C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Yes/No (checkbox)</w:t>
            </w:r>
          </w:p>
        </w:tc>
        <w:tc>
          <w:tcPr>
            <w:tcW w:w="1470" w:type="dxa"/>
            <w:tcMar/>
            <w:vAlign w:val="center"/>
          </w:tcPr>
          <w:p w:rsidR="5C3E7075" w:rsidP="350113B7" w:rsidRDefault="5C3E7075" w14:paraId="6787BF60" w14:textId="074EC1DC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5C3E7075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725AEE88">
        <w:trPr>
          <w:trHeight w:val="300"/>
        </w:trPr>
        <w:tc>
          <w:tcPr>
            <w:tcW w:w="735" w:type="dxa"/>
            <w:tcMar/>
            <w:vAlign w:val="center"/>
          </w:tcPr>
          <w:p w:rsidR="3240D018" w:rsidP="350113B7" w:rsidRDefault="3240D018" w14:paraId="4BA0D58E" w14:textId="52ECDD00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3240D018">
              <w:rPr>
                <w:noProof w:val="0"/>
                <w:lang w:val="en-IE"/>
              </w:rPr>
              <w:t>6.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5B214DE1" w14:textId="5CC5D289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I confirm that no sensitive or personal information is included in this resource submission.</w:t>
            </w:r>
            <w:r w:rsidRPr="350113B7" w:rsidR="56627374">
              <w:rPr>
                <w:noProof w:val="0"/>
                <w:lang w:val="en-IE"/>
              </w:rPr>
              <w:t xml:space="preserve"> All </w:t>
            </w:r>
            <w:r w:rsidRPr="350113B7" w:rsidR="56627374">
              <w:rPr>
                <w:noProof w:val="0"/>
                <w:lang w:val="en-IE"/>
              </w:rPr>
              <w:t>appropriate consent</w:t>
            </w:r>
            <w:r w:rsidRPr="350113B7" w:rsidR="56627374">
              <w:rPr>
                <w:noProof w:val="0"/>
                <w:lang w:val="en-IE"/>
              </w:rPr>
              <w:t xml:space="preserve"> has been received by me and/or my </w:t>
            </w:r>
            <w:r w:rsidRPr="350113B7" w:rsidR="56627374">
              <w:rPr>
                <w:noProof w:val="0"/>
                <w:lang w:val="en-IE"/>
              </w:rPr>
              <w:t>organisation</w:t>
            </w:r>
            <w:r w:rsidRPr="350113B7" w:rsidR="56627374">
              <w:rPr>
                <w:noProof w:val="0"/>
                <w:lang w:val="en-IE"/>
              </w:rPr>
              <w:t xml:space="preserve"> in preparation for this resource.</w:t>
            </w:r>
          </w:p>
          <w:p w:rsidR="13CE64CE" w:rsidP="350113B7" w:rsidRDefault="13CE64CE" w14:paraId="273C75CD" w14:textId="3B1E4686">
            <w:pPr>
              <w:pStyle w:val="ListParagraph"/>
              <w:numPr>
                <w:ilvl w:val="0"/>
                <w:numId w:val="50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13CE64CE">
              <w:rPr>
                <w:noProof w:val="0"/>
                <w:sz w:val="24"/>
                <w:szCs w:val="24"/>
                <w:lang w:val="en-IE"/>
              </w:rPr>
              <w:t>Yes</w:t>
            </w:r>
          </w:p>
          <w:p w:rsidR="13CE64CE" w:rsidP="350113B7" w:rsidRDefault="13CE64CE" w14:paraId="7EA268F1" w14:textId="09D31080">
            <w:pPr>
              <w:pStyle w:val="ListParagraph"/>
              <w:numPr>
                <w:ilvl w:val="0"/>
                <w:numId w:val="50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13CE64CE">
              <w:rPr>
                <w:noProof w:val="0"/>
                <w:sz w:val="24"/>
                <w:szCs w:val="24"/>
                <w:lang w:val="en-IE"/>
              </w:rPr>
              <w:t>No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0D8BC737" w14:textId="47B2E77B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Yes/No (checkbox)</w:t>
            </w:r>
          </w:p>
        </w:tc>
        <w:tc>
          <w:tcPr>
            <w:tcW w:w="1470" w:type="dxa"/>
            <w:tcMar/>
            <w:vAlign w:val="center"/>
          </w:tcPr>
          <w:p w:rsidR="7B6FCF3C" w:rsidP="350113B7" w:rsidRDefault="7B6FCF3C" w14:paraId="24F4BFE0" w14:textId="60A5B033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7B6FCF3C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1660FB7C">
        <w:trPr>
          <w:trHeight w:val="300"/>
        </w:trPr>
        <w:tc>
          <w:tcPr>
            <w:tcW w:w="735" w:type="dxa"/>
            <w:tcMar/>
            <w:vAlign w:val="center"/>
          </w:tcPr>
          <w:p w:rsidR="37EF722E" w:rsidP="350113B7" w:rsidRDefault="37EF722E" w14:paraId="10AD5EBA" w14:textId="5934B160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37EF722E">
              <w:rPr>
                <w:noProof w:val="0"/>
                <w:lang w:val="en-IE"/>
              </w:rPr>
              <w:t>7</w:t>
            </w:r>
            <w:r w:rsidRPr="350113B7" w:rsidR="490AE73E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23A7B101" w14:textId="79B7F6BB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Title of resource or project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1D4CC812" w14:textId="7352C0A8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Short text</w:t>
            </w:r>
          </w:p>
        </w:tc>
        <w:tc>
          <w:tcPr>
            <w:tcW w:w="1470" w:type="dxa"/>
            <w:tcMar/>
            <w:vAlign w:val="center"/>
          </w:tcPr>
          <w:p w:rsidR="0866494D" w:rsidP="350113B7" w:rsidRDefault="0866494D" w14:paraId="7516191F" w14:textId="2B7593C6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0866494D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5F752926">
        <w:trPr>
          <w:trHeight w:val="300"/>
        </w:trPr>
        <w:tc>
          <w:tcPr>
            <w:tcW w:w="735" w:type="dxa"/>
            <w:tcMar/>
            <w:vAlign w:val="center"/>
          </w:tcPr>
          <w:p w:rsidR="51620B2F" w:rsidP="350113B7" w:rsidRDefault="51620B2F" w14:paraId="29A42C2A" w14:textId="290800D0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51620B2F">
              <w:rPr>
                <w:noProof w:val="0"/>
                <w:lang w:val="en-IE"/>
              </w:rPr>
              <w:t>8</w:t>
            </w:r>
            <w:r w:rsidRPr="350113B7" w:rsidR="5865787B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7E08642F" w14:textId="31B05854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Description (up to 250 words / 1</w:t>
            </w:r>
            <w:r w:rsidRPr="350113B7" w:rsidR="4B25E103">
              <w:rPr>
                <w:noProof w:val="0"/>
                <w:lang w:val="en-IE"/>
              </w:rPr>
              <w:t>3</w:t>
            </w:r>
            <w:r w:rsidRPr="350113B7" w:rsidR="350113B7">
              <w:rPr>
                <w:noProof w:val="0"/>
                <w:lang w:val="en-IE"/>
              </w:rPr>
              <w:t>00 characters)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49D5E4A8" w14:textId="27029DD5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Long text</w:t>
            </w:r>
          </w:p>
        </w:tc>
        <w:tc>
          <w:tcPr>
            <w:tcW w:w="1470" w:type="dxa"/>
            <w:tcMar/>
            <w:vAlign w:val="center"/>
          </w:tcPr>
          <w:p w:rsidR="23FE6E43" w:rsidP="350113B7" w:rsidRDefault="23FE6E43" w14:paraId="258B325C" w14:textId="0308EB27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23FE6E43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0032F793">
        <w:trPr>
          <w:trHeight w:val="300"/>
        </w:trPr>
        <w:tc>
          <w:tcPr>
            <w:tcW w:w="735" w:type="dxa"/>
            <w:tcMar/>
            <w:vAlign w:val="center"/>
          </w:tcPr>
          <w:p w:rsidR="100D6C23" w:rsidP="350113B7" w:rsidRDefault="100D6C23" w14:paraId="64FF46F8" w14:textId="1877DFE0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100D6C23">
              <w:rPr>
                <w:noProof w:val="0"/>
                <w:lang w:val="en-IE"/>
              </w:rPr>
              <w:t>9</w:t>
            </w:r>
            <w:r w:rsidRPr="350113B7" w:rsidR="7F2DD8C8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70C7124A" w14:textId="6EF4CC1E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Author(s)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3C32F874" w14:textId="01B80C0C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Short text</w:t>
            </w:r>
          </w:p>
        </w:tc>
        <w:tc>
          <w:tcPr>
            <w:tcW w:w="1470" w:type="dxa"/>
            <w:tcMar/>
            <w:vAlign w:val="center"/>
          </w:tcPr>
          <w:p w:rsidR="24E6C610" w:rsidP="350113B7" w:rsidRDefault="24E6C610" w14:paraId="3AE75D19" w14:textId="45EADE11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24E6C610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5658EA12">
        <w:trPr>
          <w:trHeight w:val="300"/>
        </w:trPr>
        <w:tc>
          <w:tcPr>
            <w:tcW w:w="735" w:type="dxa"/>
            <w:tcMar/>
            <w:vAlign w:val="center"/>
          </w:tcPr>
          <w:p w:rsidR="0047FD5D" w:rsidP="350113B7" w:rsidRDefault="0047FD5D" w14:paraId="78823AA5" w14:textId="04970414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0047FD5D">
              <w:rPr>
                <w:noProof w:val="0"/>
                <w:lang w:val="en-IE"/>
              </w:rPr>
              <w:t>1</w:t>
            </w:r>
            <w:r w:rsidRPr="350113B7" w:rsidR="63439650">
              <w:rPr>
                <w:noProof w:val="0"/>
                <w:lang w:val="en-IE"/>
              </w:rPr>
              <w:t>0</w:t>
            </w:r>
            <w:r w:rsidRPr="350113B7" w:rsidR="0047FD5D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7C102F92" w14:textId="65DB755D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 xml:space="preserve">Partners (please list all </w:t>
            </w:r>
            <w:r w:rsidRPr="350113B7" w:rsidR="350113B7">
              <w:rPr>
                <w:noProof w:val="0"/>
                <w:lang w:val="en-IE"/>
              </w:rPr>
              <w:t>organisations</w:t>
            </w:r>
            <w:r w:rsidRPr="350113B7" w:rsidR="350113B7">
              <w:rPr>
                <w:noProof w:val="0"/>
                <w:lang w:val="en-IE"/>
              </w:rPr>
              <w:t xml:space="preserve"> involved in developing this resource)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00789062" w14:textId="2C54EA60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Short text</w:t>
            </w:r>
          </w:p>
        </w:tc>
        <w:tc>
          <w:tcPr>
            <w:tcW w:w="1470" w:type="dxa"/>
            <w:tcMar/>
            <w:vAlign w:val="center"/>
          </w:tcPr>
          <w:p w:rsidR="17281E1F" w:rsidP="350113B7" w:rsidRDefault="17281E1F" w14:paraId="79B22F4D" w14:textId="5E2F5EB8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17281E1F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10FCB98E">
        <w:trPr>
          <w:trHeight w:val="300"/>
        </w:trPr>
        <w:tc>
          <w:tcPr>
            <w:tcW w:w="735" w:type="dxa"/>
            <w:tcMar/>
            <w:vAlign w:val="center"/>
          </w:tcPr>
          <w:p w:rsidR="5BFE5C58" w:rsidP="350113B7" w:rsidRDefault="5BFE5C58" w14:paraId="40DE0FFC" w14:textId="27FF4B54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5BFE5C58">
              <w:rPr>
                <w:noProof w:val="0"/>
                <w:lang w:val="en-IE"/>
              </w:rPr>
              <w:t>1</w:t>
            </w:r>
            <w:r w:rsidRPr="350113B7" w:rsidR="78872B1F">
              <w:rPr>
                <w:noProof w:val="0"/>
                <w:lang w:val="en-IE"/>
              </w:rPr>
              <w:t>1</w:t>
            </w:r>
            <w:r w:rsidRPr="350113B7" w:rsidR="5BFE5C58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2A2D7819" w14:textId="50936B56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Year developed</w:t>
            </w:r>
          </w:p>
        </w:tc>
        <w:tc>
          <w:tcPr>
            <w:tcW w:w="1470" w:type="dxa"/>
            <w:tcMar/>
            <w:vAlign w:val="center"/>
          </w:tcPr>
          <w:p w:rsidR="36B7F442" w:rsidP="350113B7" w:rsidRDefault="36B7F442" w14:paraId="00C0234D" w14:textId="2A55B491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  <w:rPr>
                <w:noProof w:val="0"/>
                <w:lang w:val="en-IE"/>
              </w:rPr>
            </w:pPr>
            <w:r w:rsidRPr="350113B7" w:rsidR="36B7F442">
              <w:rPr>
                <w:noProof w:val="0"/>
                <w:lang w:val="en-IE"/>
              </w:rPr>
              <w:t>Short text</w:t>
            </w:r>
          </w:p>
        </w:tc>
        <w:tc>
          <w:tcPr>
            <w:tcW w:w="1470" w:type="dxa"/>
            <w:tcMar/>
            <w:vAlign w:val="center"/>
          </w:tcPr>
          <w:p w:rsidR="00352A36" w:rsidP="350113B7" w:rsidRDefault="00352A36" w14:paraId="428F0DB8" w14:textId="51AA2B0F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00352A36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0C630196">
        <w:trPr>
          <w:trHeight w:val="300"/>
        </w:trPr>
        <w:tc>
          <w:tcPr>
            <w:tcW w:w="735" w:type="dxa"/>
            <w:tcMar/>
            <w:vAlign w:val="center"/>
          </w:tcPr>
          <w:p w:rsidR="06866FBA" w:rsidP="350113B7" w:rsidRDefault="06866FBA" w14:paraId="43D9752D" w14:textId="2ADD8371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06866FBA">
              <w:rPr>
                <w:noProof w:val="0"/>
                <w:lang w:val="en-IE"/>
              </w:rPr>
              <w:t>1</w:t>
            </w:r>
            <w:r w:rsidRPr="350113B7" w:rsidR="1C0FE870">
              <w:rPr>
                <w:noProof w:val="0"/>
                <w:lang w:val="en-IE"/>
              </w:rPr>
              <w:t>2</w:t>
            </w:r>
            <w:r w:rsidRPr="350113B7" w:rsidR="06866FBA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6F5F8A13" w14:textId="45508322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Format</w:t>
            </w:r>
            <w:r w:rsidRPr="350113B7" w:rsidR="4A506E36">
              <w:rPr>
                <w:noProof w:val="0"/>
                <w:lang w:val="en-IE"/>
              </w:rPr>
              <w:t>:</w:t>
            </w:r>
            <w:r w:rsidRPr="350113B7" w:rsidR="350113B7">
              <w:rPr>
                <w:noProof w:val="0"/>
                <w:lang w:val="en-IE"/>
              </w:rPr>
              <w:t xml:space="preserve"> (</w:t>
            </w:r>
            <w:r w:rsidRPr="350113B7" w:rsidR="3BDC5083">
              <w:rPr>
                <w:noProof w:val="0"/>
                <w:lang w:val="en-IE"/>
              </w:rPr>
              <w:t>Only tick the box where it is relevant)</w:t>
            </w:r>
          </w:p>
          <w:p w:rsidR="2217FA07" w:rsidP="350113B7" w:rsidRDefault="2217FA07" w14:paraId="7435398F" w14:textId="5F40DFB0">
            <w:pPr>
              <w:pStyle w:val="ListParagraph"/>
              <w:numPr>
                <w:ilvl w:val="0"/>
                <w:numId w:val="51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2217FA07">
              <w:rPr>
                <w:noProof w:val="0"/>
                <w:lang w:val="en-IE"/>
              </w:rPr>
              <w:t>C</w:t>
            </w:r>
            <w:r w:rsidRPr="350113B7" w:rsidR="350113B7">
              <w:rPr>
                <w:noProof w:val="0"/>
                <w:lang w:val="en-IE"/>
              </w:rPr>
              <w:t>ourse</w:t>
            </w:r>
            <w:r w:rsidRPr="350113B7" w:rsidR="2E93812D">
              <w:rPr>
                <w:noProof w:val="0"/>
                <w:lang w:val="en-IE"/>
              </w:rPr>
              <w:t xml:space="preserve"> or </w:t>
            </w:r>
            <w:r w:rsidRPr="350113B7" w:rsidR="350113B7">
              <w:rPr>
                <w:noProof w:val="0"/>
                <w:lang w:val="en-IE"/>
              </w:rPr>
              <w:t xml:space="preserve">lesson plans </w:t>
            </w:r>
          </w:p>
          <w:p w:rsidR="0577575F" w:rsidP="350113B7" w:rsidRDefault="0577575F" w14:paraId="1C334F0F" w14:textId="67B8DA24">
            <w:pPr>
              <w:pStyle w:val="ListParagraph"/>
              <w:numPr>
                <w:ilvl w:val="0"/>
                <w:numId w:val="51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0577575F">
              <w:rPr>
                <w:noProof w:val="0"/>
                <w:lang w:val="en-IE"/>
              </w:rPr>
              <w:t>Materials for adapting</w:t>
            </w:r>
          </w:p>
          <w:p w:rsidR="0577575F" w:rsidP="350113B7" w:rsidRDefault="0577575F" w14:paraId="5EA698C1" w14:textId="3AA5B158">
            <w:pPr>
              <w:pStyle w:val="ListParagraph"/>
              <w:numPr>
                <w:ilvl w:val="0"/>
                <w:numId w:val="51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0577575F">
              <w:rPr>
                <w:noProof w:val="0"/>
                <w:lang w:val="en-IE"/>
              </w:rPr>
              <w:t>W</w:t>
            </w:r>
            <w:r w:rsidRPr="350113B7" w:rsidR="350113B7">
              <w:rPr>
                <w:noProof w:val="0"/>
                <w:lang w:val="en-IE"/>
              </w:rPr>
              <w:t>orkbook</w:t>
            </w:r>
            <w:r w:rsidRPr="350113B7" w:rsidR="4AA1CF28">
              <w:rPr>
                <w:noProof w:val="0"/>
                <w:lang w:val="en-IE"/>
              </w:rPr>
              <w:t xml:space="preserve"> or </w:t>
            </w:r>
            <w:r w:rsidRPr="350113B7" w:rsidR="350113B7">
              <w:rPr>
                <w:noProof w:val="0"/>
                <w:lang w:val="en-IE"/>
              </w:rPr>
              <w:t xml:space="preserve">worksheets </w:t>
            </w:r>
          </w:p>
          <w:p w:rsidR="365B4ADD" w:rsidP="350113B7" w:rsidRDefault="365B4ADD" w14:paraId="71806ED3" w14:textId="08DA3ED6">
            <w:pPr>
              <w:pStyle w:val="ListParagraph"/>
              <w:numPr>
                <w:ilvl w:val="0"/>
                <w:numId w:val="51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365B4ADD">
              <w:rPr>
                <w:noProof w:val="0"/>
                <w:lang w:val="en-IE"/>
              </w:rPr>
              <w:t>W</w:t>
            </w:r>
            <w:r w:rsidRPr="350113B7" w:rsidR="350113B7">
              <w:rPr>
                <w:noProof w:val="0"/>
                <w:lang w:val="en-IE"/>
              </w:rPr>
              <w:t>orkshops</w:t>
            </w:r>
            <w:r w:rsidRPr="350113B7" w:rsidR="505EBEB2">
              <w:rPr>
                <w:noProof w:val="0"/>
                <w:lang w:val="en-IE"/>
              </w:rPr>
              <w:t xml:space="preserve"> for practitioners</w:t>
            </w:r>
            <w:r w:rsidRPr="350113B7" w:rsidR="350113B7">
              <w:rPr>
                <w:noProof w:val="0"/>
                <w:lang w:val="en-IE"/>
              </w:rPr>
              <w:t xml:space="preserve"> </w:t>
            </w:r>
          </w:p>
          <w:p w:rsidR="50781716" w:rsidP="350113B7" w:rsidRDefault="50781716" w14:paraId="149C36E2" w14:textId="5557BFD7">
            <w:pPr>
              <w:pStyle w:val="ListParagraph"/>
              <w:numPr>
                <w:ilvl w:val="0"/>
                <w:numId w:val="51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50781716">
              <w:rPr>
                <w:noProof w:val="0"/>
                <w:lang w:val="en-IE"/>
              </w:rPr>
              <w:t>O</w:t>
            </w:r>
            <w:r w:rsidRPr="350113B7" w:rsidR="350113B7">
              <w:rPr>
                <w:noProof w:val="0"/>
                <w:lang w:val="en-IE"/>
              </w:rPr>
              <w:t xml:space="preserve">ne-off events </w:t>
            </w:r>
          </w:p>
        </w:tc>
        <w:tc>
          <w:tcPr>
            <w:tcW w:w="1470" w:type="dxa"/>
            <w:tcMar/>
            <w:vAlign w:val="center"/>
          </w:tcPr>
          <w:p w:rsidR="0E049199" w:rsidP="350113B7" w:rsidRDefault="0E049199" w14:paraId="351DCDD5" w14:textId="706B3F4D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0E049199">
              <w:rPr>
                <w:noProof w:val="0"/>
                <w:lang w:val="en-IE"/>
              </w:rPr>
              <w:t>M</w:t>
            </w:r>
            <w:r w:rsidRPr="350113B7" w:rsidR="350113B7">
              <w:rPr>
                <w:noProof w:val="0"/>
                <w:lang w:val="en-IE"/>
              </w:rPr>
              <w:t>ultiple choice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10C4F69A" w14:textId="74CE8441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</w:p>
        </w:tc>
      </w:tr>
      <w:tr w:rsidR="350113B7" w:rsidTr="350113B7" w14:paraId="1B50FD10">
        <w:trPr>
          <w:trHeight w:val="300"/>
        </w:trPr>
        <w:tc>
          <w:tcPr>
            <w:tcW w:w="735" w:type="dxa"/>
            <w:tcMar/>
            <w:vAlign w:val="center"/>
          </w:tcPr>
          <w:p w:rsidR="5B22F518" w:rsidP="350113B7" w:rsidRDefault="5B22F518" w14:paraId="058CB557" w14:textId="4E288479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5B22F518">
              <w:rPr>
                <w:noProof w:val="0"/>
                <w:lang w:val="en-IE"/>
              </w:rPr>
              <w:t>1</w:t>
            </w:r>
            <w:r w:rsidRPr="350113B7" w:rsidR="1C0FE870">
              <w:rPr>
                <w:noProof w:val="0"/>
                <w:lang w:val="en-IE"/>
              </w:rPr>
              <w:t>3</w:t>
            </w:r>
            <w:r w:rsidRPr="350113B7" w:rsidR="5B22F518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79B93554" w14:textId="68D2B6BC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Duration for delivery (number of weeks and hours per week)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2BD9A8DC" w14:textId="6D2CB9C5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Short text</w:t>
            </w:r>
          </w:p>
        </w:tc>
        <w:tc>
          <w:tcPr>
            <w:tcW w:w="1470" w:type="dxa"/>
            <w:tcMar/>
            <w:vAlign w:val="center"/>
          </w:tcPr>
          <w:p w:rsidR="7321C7AC" w:rsidP="350113B7" w:rsidRDefault="7321C7AC" w14:paraId="73D5CDB3" w14:textId="71CE9566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7321C7AC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611ED3EC">
        <w:trPr>
          <w:trHeight w:val="300"/>
        </w:trPr>
        <w:tc>
          <w:tcPr>
            <w:tcW w:w="735" w:type="dxa"/>
            <w:tcMar/>
            <w:vAlign w:val="center"/>
          </w:tcPr>
          <w:p w:rsidR="4362AD98" w:rsidP="350113B7" w:rsidRDefault="4362AD98" w14:paraId="200A6BE7" w14:textId="287DCB02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4362AD98">
              <w:rPr>
                <w:noProof w:val="0"/>
                <w:lang w:val="en-IE"/>
              </w:rPr>
              <w:t>1</w:t>
            </w:r>
            <w:r w:rsidRPr="350113B7" w:rsidR="7BBCE861">
              <w:rPr>
                <w:noProof w:val="0"/>
                <w:lang w:val="en-IE"/>
              </w:rPr>
              <w:t>4</w:t>
            </w:r>
            <w:r w:rsidRPr="350113B7" w:rsidR="4362AD98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6E44EB06" w14:textId="4D1D8C39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Recommended venue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34D43CC3" w14:textId="6BD9BF07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Short text</w:t>
            </w:r>
          </w:p>
        </w:tc>
        <w:tc>
          <w:tcPr>
            <w:tcW w:w="1470" w:type="dxa"/>
            <w:tcMar/>
            <w:vAlign w:val="center"/>
          </w:tcPr>
          <w:p w:rsidR="6039A511" w:rsidP="350113B7" w:rsidRDefault="6039A511" w14:paraId="58763640" w14:textId="5F7D952C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6039A511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62D3D131">
        <w:trPr>
          <w:trHeight w:val="300"/>
        </w:trPr>
        <w:tc>
          <w:tcPr>
            <w:tcW w:w="735" w:type="dxa"/>
            <w:tcMar/>
            <w:vAlign w:val="center"/>
          </w:tcPr>
          <w:p w:rsidR="463D2055" w:rsidP="350113B7" w:rsidRDefault="463D2055" w14:paraId="447A16DA" w14:textId="4AA52C23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463D2055">
              <w:rPr>
                <w:noProof w:val="0"/>
                <w:lang w:val="en-IE"/>
              </w:rPr>
              <w:t>1</w:t>
            </w:r>
            <w:r w:rsidRPr="350113B7" w:rsidR="7BBCE861">
              <w:rPr>
                <w:noProof w:val="0"/>
                <w:lang w:val="en-IE"/>
              </w:rPr>
              <w:t>5</w:t>
            </w:r>
            <w:r w:rsidRPr="350113B7" w:rsidR="463D2055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754BBBD9" w14:textId="3AB984EF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Target groups (if any)</w:t>
            </w:r>
            <w:r w:rsidRPr="350113B7" w:rsidR="5B89A7BA">
              <w:rPr>
                <w:noProof w:val="0"/>
                <w:lang w:val="en-IE"/>
              </w:rPr>
              <w:t>:</w:t>
            </w:r>
          </w:p>
          <w:p w:rsidR="5B89A7BA" w:rsidP="350113B7" w:rsidRDefault="5B89A7BA" w14:paraId="1D2E4FB5" w14:textId="2A4BC870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Older adults (55+) </w:t>
            </w:r>
          </w:p>
          <w:p w:rsidR="5B89A7BA" w:rsidP="350113B7" w:rsidRDefault="5B89A7BA" w14:paraId="3E97804D" w14:textId="3946D123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Members of the Traveller Community </w:t>
            </w:r>
          </w:p>
          <w:p w:rsidR="5B89A7BA" w:rsidP="350113B7" w:rsidRDefault="5B89A7BA" w14:paraId="6E80E9D4" w14:textId="0B39B773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Persons with disabilities </w:t>
            </w:r>
          </w:p>
          <w:p w:rsidR="5B89A7BA" w:rsidP="350113B7" w:rsidRDefault="5B89A7BA" w14:paraId="750E7A6D" w14:textId="5EC8D7DD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Low-paid workers </w:t>
            </w:r>
          </w:p>
          <w:p w:rsidR="5B89A7BA" w:rsidP="350113B7" w:rsidRDefault="5B89A7BA" w14:paraId="0C76247D" w14:textId="3DB4DAAA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Carers </w:t>
            </w:r>
          </w:p>
          <w:p w:rsidR="5B89A7BA" w:rsidP="350113B7" w:rsidRDefault="5B89A7BA" w14:paraId="3132EEB1" w14:textId="47B16ED5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One-parent households </w:t>
            </w:r>
          </w:p>
          <w:p w:rsidR="5B89A7BA" w:rsidP="350113B7" w:rsidRDefault="5B89A7BA" w14:paraId="2CB563D6" w14:textId="608FD390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Ex-offenders</w:t>
            </w:r>
          </w:p>
          <w:p w:rsidR="5B89A7BA" w:rsidP="350113B7" w:rsidRDefault="5B89A7BA" w14:paraId="4E9EADCD" w14:textId="21C8EC47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Persons recovering from addiction </w:t>
            </w:r>
          </w:p>
          <w:p w:rsidR="5B89A7BA" w:rsidP="350113B7" w:rsidRDefault="5B89A7BA" w14:paraId="0D21B7E4" w14:textId="4C9E0264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Long-term unemployed </w:t>
            </w:r>
          </w:p>
          <w:p w:rsidR="5B89A7BA" w:rsidP="350113B7" w:rsidRDefault="5B89A7BA" w14:paraId="78157FAC" w14:textId="2728F56C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Migrants </w:t>
            </w:r>
          </w:p>
          <w:p w:rsidR="5B89A7BA" w:rsidP="350113B7" w:rsidRDefault="5B89A7BA" w14:paraId="51CB9718" w14:textId="106F67B7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International protection applicants </w:t>
            </w:r>
          </w:p>
          <w:p w:rsidR="5B89A7BA" w:rsidP="350113B7" w:rsidRDefault="5B89A7BA" w14:paraId="556BCF23" w14:textId="5A2FB86B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People with language needs</w:t>
            </w:r>
          </w:p>
          <w:p w:rsidR="5B89A7BA" w:rsidP="350113B7" w:rsidRDefault="5B89A7BA" w14:paraId="7C9B56A9" w14:textId="1397927B">
            <w:pPr>
              <w:pStyle w:val="ListParagraph"/>
              <w:numPr>
                <w:ilvl w:val="0"/>
                <w:numId w:val="5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</w:pPr>
            <w:r w:rsidRPr="350113B7" w:rsidR="5B89A7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Other</w:t>
            </w:r>
          </w:p>
        </w:tc>
        <w:tc>
          <w:tcPr>
            <w:tcW w:w="1470" w:type="dxa"/>
            <w:tcMar/>
            <w:vAlign w:val="center"/>
          </w:tcPr>
          <w:p w:rsidR="5B89A7BA" w:rsidP="350113B7" w:rsidRDefault="5B89A7BA" w14:paraId="225CC2EB" w14:textId="6640E228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  <w:rPr>
                <w:noProof w:val="0"/>
                <w:lang w:val="en-IE"/>
              </w:rPr>
            </w:pPr>
            <w:r w:rsidRPr="350113B7" w:rsidR="5B89A7BA">
              <w:rPr>
                <w:noProof w:val="0"/>
                <w:lang w:val="en-IE"/>
              </w:rPr>
              <w:t>Multipl</w:t>
            </w:r>
            <w:r w:rsidRPr="350113B7" w:rsidR="5B89A7BA">
              <w:rPr>
                <w:noProof w:val="0"/>
                <w:lang w:val="en-IE"/>
              </w:rPr>
              <w:t>e choice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69A73597" w14:textId="70EAF675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</w:p>
        </w:tc>
      </w:tr>
      <w:tr w:rsidR="350113B7" w:rsidTr="350113B7" w14:paraId="4A499D35">
        <w:trPr>
          <w:trHeight w:val="300"/>
        </w:trPr>
        <w:tc>
          <w:tcPr>
            <w:tcW w:w="735" w:type="dxa"/>
            <w:tcMar/>
            <w:vAlign w:val="center"/>
          </w:tcPr>
          <w:p w:rsidR="5B89A7BA" w:rsidP="350113B7" w:rsidRDefault="5B89A7BA" w14:paraId="24C15C7D" w14:textId="238BBDC9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5B89A7BA">
              <w:rPr>
                <w:noProof w:val="0"/>
                <w:lang w:val="en-IE"/>
              </w:rPr>
              <w:t>16.</w:t>
            </w:r>
          </w:p>
        </w:tc>
        <w:tc>
          <w:tcPr>
            <w:tcW w:w="5685" w:type="dxa"/>
            <w:tcMar/>
            <w:vAlign w:val="center"/>
          </w:tcPr>
          <w:p w:rsidR="5B89A7BA" w:rsidP="350113B7" w:rsidRDefault="5B89A7BA" w14:paraId="312F2BF8" w14:textId="2DAD8373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5B89A7BA">
              <w:rPr>
                <w:noProof w:val="0"/>
                <w:lang w:val="en-IE"/>
              </w:rPr>
              <w:t>Other target groups:</w:t>
            </w:r>
          </w:p>
        </w:tc>
        <w:tc>
          <w:tcPr>
            <w:tcW w:w="1470" w:type="dxa"/>
            <w:tcMar/>
            <w:vAlign w:val="center"/>
          </w:tcPr>
          <w:p w:rsidR="5B89A7BA" w:rsidP="350113B7" w:rsidRDefault="5B89A7BA" w14:paraId="799181B9" w14:textId="3978E946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5B89A7BA">
              <w:rPr>
                <w:noProof w:val="0"/>
                <w:lang w:val="en-IE"/>
              </w:rPr>
              <w:t>Short text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5ABE7F8C" w14:textId="3B9B73D8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</w:p>
        </w:tc>
      </w:tr>
      <w:tr w:rsidR="350113B7" w:rsidTr="350113B7" w14:paraId="698B97D4">
        <w:trPr>
          <w:trHeight w:val="300"/>
        </w:trPr>
        <w:tc>
          <w:tcPr>
            <w:tcW w:w="735" w:type="dxa"/>
            <w:tcMar/>
            <w:vAlign w:val="center"/>
          </w:tcPr>
          <w:p w:rsidR="19141C45" w:rsidP="350113B7" w:rsidRDefault="19141C45" w14:paraId="31F00461" w14:textId="0774E1B4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19141C45">
              <w:rPr>
                <w:noProof w:val="0"/>
                <w:lang w:val="en-IE"/>
              </w:rPr>
              <w:t>1</w:t>
            </w:r>
            <w:r w:rsidRPr="350113B7" w:rsidR="7EB4E701">
              <w:rPr>
                <w:noProof w:val="0"/>
                <w:lang w:val="en-IE"/>
              </w:rPr>
              <w:t>7</w:t>
            </w:r>
            <w:r w:rsidRPr="350113B7" w:rsidR="19141C45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5E80FA72" w14:textId="226A6346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Appropriate for parents of children aged:</w:t>
            </w:r>
          </w:p>
          <w:p w:rsidR="2C790E82" w:rsidP="350113B7" w:rsidRDefault="2C790E82" w14:paraId="05BC534B" w14:textId="6689F612">
            <w:pPr>
              <w:pStyle w:val="ListParagraph"/>
              <w:numPr>
                <w:ilvl w:val="0"/>
                <w:numId w:val="53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2C790E8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Early years: 0-5 years old</w:t>
            </w:r>
          </w:p>
          <w:p w:rsidR="2C790E82" w:rsidP="350113B7" w:rsidRDefault="2C790E82" w14:paraId="3DE15BB3" w14:textId="3EA03CE0">
            <w:pPr>
              <w:pStyle w:val="ListParagraph"/>
              <w:numPr>
                <w:ilvl w:val="0"/>
                <w:numId w:val="53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2C790E8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Primary school age</w:t>
            </w:r>
          </w:p>
          <w:p w:rsidR="2C790E82" w:rsidP="350113B7" w:rsidRDefault="2C790E82" w14:paraId="288C0AA3" w14:textId="2229074C">
            <w:pPr>
              <w:pStyle w:val="ListParagraph"/>
              <w:numPr>
                <w:ilvl w:val="0"/>
                <w:numId w:val="53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2C790E8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Post-primary</w:t>
            </w:r>
          </w:p>
          <w:p w:rsidR="2C790E82" w:rsidP="350113B7" w:rsidRDefault="2C790E82" w14:paraId="4A2703EB" w14:textId="31163732">
            <w:pPr>
              <w:pStyle w:val="ListParagraph"/>
              <w:numPr>
                <w:ilvl w:val="0"/>
                <w:numId w:val="53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2C790E8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All ages</w:t>
            </w:r>
          </w:p>
        </w:tc>
        <w:tc>
          <w:tcPr>
            <w:tcW w:w="1470" w:type="dxa"/>
            <w:tcMar/>
            <w:vAlign w:val="center"/>
          </w:tcPr>
          <w:p w:rsidR="2C790E82" w:rsidP="350113B7" w:rsidRDefault="2C790E82" w14:paraId="11BDFFE8" w14:textId="5297A420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  <w:rPr>
                <w:noProof w:val="0"/>
                <w:lang w:val="en-IE"/>
              </w:rPr>
            </w:pPr>
            <w:r w:rsidRPr="350113B7" w:rsidR="2C790E82">
              <w:rPr>
                <w:noProof w:val="0"/>
                <w:lang w:val="en-IE"/>
              </w:rPr>
              <w:t>Checkbox</w:t>
            </w:r>
          </w:p>
        </w:tc>
        <w:tc>
          <w:tcPr>
            <w:tcW w:w="1470" w:type="dxa"/>
            <w:tcMar/>
            <w:vAlign w:val="center"/>
          </w:tcPr>
          <w:p w:rsidR="2C790E82" w:rsidP="350113B7" w:rsidRDefault="2C790E82" w14:paraId="6871B064" w14:textId="2648A0D2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2C790E82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2C62334F">
        <w:trPr>
          <w:trHeight w:val="300"/>
        </w:trPr>
        <w:tc>
          <w:tcPr>
            <w:tcW w:w="735" w:type="dxa"/>
            <w:tcMar/>
            <w:vAlign w:val="center"/>
          </w:tcPr>
          <w:p w:rsidR="4CF4064B" w:rsidP="350113B7" w:rsidRDefault="4CF4064B" w14:paraId="43D2C96D" w14:textId="38D52A68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4CF4064B">
              <w:rPr>
                <w:noProof w:val="0"/>
                <w:lang w:val="en-IE"/>
              </w:rPr>
              <w:t>1</w:t>
            </w:r>
            <w:r w:rsidRPr="350113B7" w:rsidR="04EDED6D">
              <w:rPr>
                <w:noProof w:val="0"/>
                <w:lang w:val="en-IE"/>
              </w:rPr>
              <w:t>8</w:t>
            </w:r>
            <w:r w:rsidRPr="350113B7" w:rsidR="4CF4064B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3A3F1015" w14:textId="2526E89A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Do you have resources available to share</w:t>
            </w:r>
            <w:r w:rsidRPr="350113B7" w:rsidR="1AE72A8E">
              <w:rPr>
                <w:noProof w:val="0"/>
                <w:lang w:val="en-IE"/>
              </w:rPr>
              <w:t xml:space="preserve">, </w:t>
            </w:r>
            <w:r w:rsidRPr="350113B7" w:rsidR="350113B7">
              <w:rPr>
                <w:noProof w:val="0"/>
                <w:lang w:val="en-IE"/>
              </w:rPr>
              <w:t>e.g.</w:t>
            </w:r>
            <w:r w:rsidRPr="350113B7" w:rsidR="350113B7">
              <w:rPr>
                <w:noProof w:val="0"/>
                <w:lang w:val="en-IE"/>
              </w:rPr>
              <w:t xml:space="preserve"> course outline, lesson plan, workbook, classroom materials, etc.</w:t>
            </w:r>
            <w:r w:rsidRPr="350113B7" w:rsidR="3FB3CB27">
              <w:rPr>
                <w:noProof w:val="0"/>
                <w:lang w:val="en-IE"/>
              </w:rPr>
              <w:t>:</w:t>
            </w:r>
          </w:p>
          <w:p w:rsidR="3FB3CB27" w:rsidP="350113B7" w:rsidRDefault="3FB3CB27" w14:paraId="1356FFAE" w14:textId="3B1E4686">
            <w:pPr>
              <w:pStyle w:val="ListParagraph"/>
              <w:numPr>
                <w:ilvl w:val="0"/>
                <w:numId w:val="54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3FB3CB27">
              <w:rPr>
                <w:noProof w:val="0"/>
                <w:sz w:val="24"/>
                <w:szCs w:val="24"/>
                <w:lang w:val="en-IE"/>
              </w:rPr>
              <w:t>Yes</w:t>
            </w:r>
          </w:p>
          <w:p w:rsidR="3FB3CB27" w:rsidP="350113B7" w:rsidRDefault="3FB3CB27" w14:paraId="49EE57F1" w14:textId="256DF5DC">
            <w:pPr>
              <w:pStyle w:val="ListParagraph"/>
              <w:numPr>
                <w:ilvl w:val="0"/>
                <w:numId w:val="54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3FB3CB27">
              <w:rPr>
                <w:noProof w:val="0"/>
                <w:sz w:val="24"/>
                <w:szCs w:val="24"/>
                <w:lang w:val="en-IE"/>
              </w:rPr>
              <w:t>No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56FBE3F5" w14:textId="7A0229BF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Yes/No (checkbox)</w:t>
            </w:r>
          </w:p>
        </w:tc>
        <w:tc>
          <w:tcPr>
            <w:tcW w:w="1470" w:type="dxa"/>
            <w:tcMar/>
            <w:vAlign w:val="center"/>
          </w:tcPr>
          <w:p w:rsidR="50C53717" w:rsidP="350113B7" w:rsidRDefault="50C53717" w14:paraId="56191093" w14:textId="3D507F02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50C53717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12FD5DAF">
        <w:trPr>
          <w:trHeight w:val="300"/>
        </w:trPr>
        <w:tc>
          <w:tcPr>
            <w:tcW w:w="735" w:type="dxa"/>
            <w:tcMar/>
            <w:vAlign w:val="center"/>
          </w:tcPr>
          <w:p w:rsidR="4FD3B883" w:rsidP="350113B7" w:rsidRDefault="4FD3B883" w14:paraId="36825241" w14:textId="28BA580F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4FD3B883">
              <w:rPr>
                <w:noProof w:val="0"/>
                <w:lang w:val="en-IE"/>
              </w:rPr>
              <w:t>1</w:t>
            </w:r>
            <w:r w:rsidRPr="350113B7" w:rsidR="618DB54E">
              <w:rPr>
                <w:noProof w:val="0"/>
                <w:lang w:val="en-IE"/>
              </w:rPr>
              <w:t>9</w:t>
            </w:r>
            <w:r w:rsidRPr="350113B7" w:rsidR="4FD3B883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633157C8" w14:textId="31738790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 xml:space="preserve">Please confirm that you have emailed all resources to </w:t>
            </w:r>
            <w:hyperlink r:id="Rba098424ffef4af6">
              <w:r w:rsidRPr="350113B7" w:rsidR="350113B7">
                <w:rPr>
                  <w:rStyle w:val="Hyperlink"/>
                  <w:noProof w:val="0"/>
                  <w:lang w:val="en-IE"/>
                </w:rPr>
                <w:t>allinnovation@solas.ie</w:t>
              </w:r>
            </w:hyperlink>
            <w:r w:rsidRPr="350113B7" w:rsidR="350113B7">
              <w:rPr>
                <w:noProof w:val="0"/>
                <w:lang w:val="en-IE"/>
              </w:rPr>
              <w:t xml:space="preserve"> using the subject line "Family Literacy resource bank project" followed by the name of your resource</w:t>
            </w:r>
            <w:r w:rsidRPr="350113B7" w:rsidR="75041FD9">
              <w:rPr>
                <w:noProof w:val="0"/>
                <w:lang w:val="en-IE"/>
              </w:rPr>
              <w:t>.</w:t>
            </w:r>
          </w:p>
          <w:p w:rsidR="75041FD9" w:rsidP="350113B7" w:rsidRDefault="75041FD9" w14:paraId="3A3B457F" w14:textId="7C0D4D53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75041FD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I have emailed resources to </w:t>
            </w:r>
            <w:hyperlink r:id="Rae9f86e25b71471b">
              <w:r w:rsidRPr="350113B7" w:rsidR="75041FD9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IE"/>
                </w:rPr>
                <w:t>al</w:t>
              </w:r>
              <w:r w:rsidRPr="350113B7" w:rsidR="75041FD9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IE"/>
                </w:rPr>
                <w:t>linnovation@solas.ie</w:t>
              </w:r>
            </w:hyperlink>
          </w:p>
          <w:p w:rsidR="75041FD9" w:rsidP="350113B7" w:rsidRDefault="75041FD9" w14:paraId="54868DFD" w14:textId="178D7D36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 w:line="300" w:lineRule="auto"/>
              <w:rPr>
                <w:noProof w:val="0"/>
                <w:sz w:val="24"/>
                <w:szCs w:val="24"/>
                <w:lang w:val="en-IE"/>
              </w:rPr>
            </w:pPr>
            <w:r w:rsidRPr="350113B7" w:rsidR="75041FD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I have no resources for sending to </w:t>
            </w:r>
            <w:hyperlink r:id="R61cbc548318c4d22">
              <w:r w:rsidRPr="350113B7" w:rsidR="75041FD9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IE"/>
                </w:rPr>
                <w:t>allinnovation@solas.ie</w:t>
              </w:r>
            </w:hyperlink>
            <w:r w:rsidRPr="350113B7" w:rsidR="75041FD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1470" w:type="dxa"/>
            <w:tcMar/>
            <w:vAlign w:val="center"/>
          </w:tcPr>
          <w:p w:rsidR="75041FD9" w:rsidP="350113B7" w:rsidRDefault="75041FD9" w14:paraId="4CBF1D6E" w14:textId="76AEBF6E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75041FD9">
              <w:rPr>
                <w:noProof w:val="0"/>
                <w:lang w:val="en-IE"/>
              </w:rPr>
              <w:t>Checkbox</w:t>
            </w:r>
          </w:p>
        </w:tc>
        <w:tc>
          <w:tcPr>
            <w:tcW w:w="1470" w:type="dxa"/>
            <w:tcMar/>
            <w:vAlign w:val="center"/>
          </w:tcPr>
          <w:p w:rsidR="75041FD9" w:rsidP="350113B7" w:rsidRDefault="75041FD9" w14:paraId="072E0F97" w14:textId="3C82C785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75041FD9">
              <w:rPr>
                <w:noProof w:val="0"/>
                <w:lang w:val="en-IE"/>
              </w:rPr>
              <w:t>Yes</w:t>
            </w:r>
          </w:p>
        </w:tc>
      </w:tr>
      <w:tr w:rsidR="350113B7" w:rsidTr="350113B7" w14:paraId="31CF5B1F">
        <w:trPr>
          <w:trHeight w:val="300"/>
        </w:trPr>
        <w:tc>
          <w:tcPr>
            <w:tcW w:w="735" w:type="dxa"/>
            <w:tcMar/>
            <w:vAlign w:val="center"/>
          </w:tcPr>
          <w:p w:rsidR="74E66713" w:rsidP="350113B7" w:rsidRDefault="74E66713" w14:paraId="156F7565" w14:textId="64294309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  <w:r w:rsidRPr="350113B7" w:rsidR="74E66713">
              <w:rPr>
                <w:noProof w:val="0"/>
                <w:lang w:val="en-IE"/>
              </w:rPr>
              <w:t>20</w:t>
            </w:r>
            <w:r w:rsidRPr="350113B7" w:rsidR="345BA788">
              <w:rPr>
                <w:noProof w:val="0"/>
                <w:lang w:val="en-IE"/>
              </w:rPr>
              <w:t>.</w:t>
            </w:r>
          </w:p>
        </w:tc>
        <w:tc>
          <w:tcPr>
            <w:tcW w:w="5685" w:type="dxa"/>
            <w:tcMar/>
            <w:vAlign w:val="center"/>
          </w:tcPr>
          <w:p w:rsidR="350113B7" w:rsidP="350113B7" w:rsidRDefault="350113B7" w14:paraId="6C6F8CD5" w14:textId="70A4EC4C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>Links specific to this project (URLs)</w:t>
            </w:r>
            <w:r w:rsidRPr="350113B7" w:rsidR="5B5FAB91">
              <w:rPr>
                <w:noProof w:val="0"/>
                <w:lang w:val="en-IE"/>
              </w:rPr>
              <w:t>: (optional)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5019BF10" w14:textId="4F9EB9F2">
            <w:pPr>
              <w:spacing w:before="0" w:beforeAutospacing="off" w:after="0" w:afterAutospacing="off" w:line="300" w:lineRule="auto"/>
              <w:rPr>
                <w:noProof w:val="0"/>
                <w:lang w:val="en-IE"/>
              </w:rPr>
            </w:pPr>
            <w:r w:rsidRPr="350113B7" w:rsidR="350113B7">
              <w:rPr>
                <w:noProof w:val="0"/>
                <w:lang w:val="en-IE"/>
              </w:rPr>
              <w:t xml:space="preserve">Short text </w:t>
            </w:r>
          </w:p>
        </w:tc>
        <w:tc>
          <w:tcPr>
            <w:tcW w:w="1470" w:type="dxa"/>
            <w:tcMar/>
            <w:vAlign w:val="center"/>
          </w:tcPr>
          <w:p w:rsidR="350113B7" w:rsidP="350113B7" w:rsidRDefault="350113B7" w14:paraId="3B6B6E21" w14:textId="030ACF78">
            <w:pPr>
              <w:pStyle w:val="Normal"/>
              <w:bidi w:val="0"/>
              <w:spacing w:line="300" w:lineRule="auto"/>
              <w:rPr>
                <w:noProof w:val="0"/>
                <w:lang w:val="en-IE"/>
              </w:rPr>
            </w:pPr>
          </w:p>
        </w:tc>
      </w:tr>
    </w:tbl>
    <w:p w:rsidR="350113B7" w:rsidP="350113B7" w:rsidRDefault="350113B7" w14:paraId="46C2D4CF" w14:textId="2BAF4F51">
      <w:pPr>
        <w:pStyle w:val="Normal"/>
        <w:spacing w:after="0" w:line="360" w:lineRule="auto"/>
        <w:ind w:left="0" w:right="-180" w:hanging="0"/>
        <w:rPr>
          <w:rFonts w:ascii="Arial" w:hAnsi="Arial" w:eastAsia="Times New Roman" w:cs="Arial"/>
          <w:noProof w:val="0"/>
          <w:lang w:val="en-IE" w:eastAsia="en-IE"/>
        </w:rPr>
      </w:pPr>
    </w:p>
    <w:sectPr w:rsidRPr="009659CD" w:rsidR="6B8B017A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3AB1" w:rsidRDefault="000F3AB1" w14:paraId="217B42A5" w14:textId="77777777">
      <w:pPr>
        <w:spacing w:after="0" w:line="240" w:lineRule="auto"/>
      </w:pPr>
      <w:r>
        <w:separator/>
      </w:r>
    </w:p>
  </w:endnote>
  <w:endnote w:type="continuationSeparator" w:id="0">
    <w:p w:rsidR="000F3AB1" w:rsidRDefault="000F3AB1" w14:paraId="0E025E6F" w14:textId="77777777">
      <w:pPr>
        <w:spacing w:after="0" w:line="240" w:lineRule="auto"/>
      </w:pPr>
      <w:r>
        <w:continuationSeparator/>
      </w:r>
    </w:p>
  </w:endnote>
  <w:endnote w:type="continuationNotice" w:id="1">
    <w:p w:rsidR="000F3AB1" w:rsidRDefault="000F3AB1" w14:paraId="312913D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E8C633" w:rsidTr="007D73A9" w14:paraId="38310181" w14:textId="77777777">
      <w:trPr>
        <w:trHeight w:val="300"/>
      </w:trPr>
      <w:tc>
        <w:tcPr>
          <w:tcW w:w="3120" w:type="dxa"/>
        </w:tcPr>
        <w:p w:rsidR="43E8C633" w:rsidP="007D73A9" w:rsidRDefault="43E8C633" w14:paraId="7D204F13" w14:textId="7A8C7E35">
          <w:pPr>
            <w:pStyle w:val="Header"/>
            <w:ind w:left="-115"/>
          </w:pPr>
        </w:p>
      </w:tc>
      <w:tc>
        <w:tcPr>
          <w:tcW w:w="3120" w:type="dxa"/>
        </w:tcPr>
        <w:p w:rsidR="43E8C633" w:rsidP="007D73A9" w:rsidRDefault="43E8C633" w14:paraId="16175D03" w14:textId="1F7DEECA">
          <w:pPr>
            <w:pStyle w:val="Header"/>
            <w:jc w:val="center"/>
          </w:pPr>
        </w:p>
      </w:tc>
      <w:tc>
        <w:tcPr>
          <w:tcW w:w="3120" w:type="dxa"/>
        </w:tcPr>
        <w:p w:rsidR="43E8C633" w:rsidP="007D73A9" w:rsidRDefault="43E8C633" w14:paraId="0A0A596F" w14:textId="2FB3B0F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02E5F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02E5F">
            <w:rPr>
              <w:noProof/>
            </w:rPr>
            <w:t>2</w:t>
          </w:r>
          <w:r>
            <w:fldChar w:fldCharType="end"/>
          </w:r>
        </w:p>
      </w:tc>
    </w:tr>
  </w:tbl>
  <w:p w:rsidR="43E8C633" w:rsidP="007D73A9" w:rsidRDefault="43E8C633" w14:paraId="5D7A569E" w14:textId="4C57A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3AB1" w:rsidRDefault="000F3AB1" w14:paraId="4539FFAA" w14:textId="77777777">
      <w:pPr>
        <w:spacing w:after="0" w:line="240" w:lineRule="auto"/>
      </w:pPr>
      <w:r>
        <w:separator/>
      </w:r>
    </w:p>
  </w:footnote>
  <w:footnote w:type="continuationSeparator" w:id="0">
    <w:p w:rsidR="000F3AB1" w:rsidRDefault="000F3AB1" w14:paraId="15143E6C" w14:textId="77777777">
      <w:pPr>
        <w:spacing w:after="0" w:line="240" w:lineRule="auto"/>
      </w:pPr>
      <w:r>
        <w:continuationSeparator/>
      </w:r>
    </w:p>
  </w:footnote>
  <w:footnote w:type="continuationNotice" w:id="1">
    <w:p w:rsidR="000F3AB1" w:rsidRDefault="000F3AB1" w14:paraId="7E9AC2C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E8C633" w:rsidTr="00A57BAC" w14:paraId="2855CDBC" w14:textId="77777777">
      <w:trPr>
        <w:trHeight w:val="300"/>
      </w:trPr>
      <w:tc>
        <w:tcPr>
          <w:tcW w:w="3120" w:type="dxa"/>
        </w:tcPr>
        <w:p w:rsidR="43E8C633" w:rsidP="00A57BAC" w:rsidRDefault="43E8C633" w14:paraId="6E8DE347" w14:textId="226832CA">
          <w:pPr>
            <w:pStyle w:val="Header"/>
            <w:ind w:left="-115"/>
          </w:pPr>
        </w:p>
      </w:tc>
      <w:tc>
        <w:tcPr>
          <w:tcW w:w="3120" w:type="dxa"/>
        </w:tcPr>
        <w:p w:rsidR="43E8C633" w:rsidP="00A57BAC" w:rsidRDefault="43E8C633" w14:paraId="02CF2C2E" w14:textId="15488544">
          <w:pPr>
            <w:pStyle w:val="Header"/>
            <w:jc w:val="center"/>
          </w:pPr>
        </w:p>
      </w:tc>
      <w:tc>
        <w:tcPr>
          <w:tcW w:w="3120" w:type="dxa"/>
        </w:tcPr>
        <w:p w:rsidR="43E8C633" w:rsidP="00A57BAC" w:rsidRDefault="43E8C633" w14:paraId="6F8AEC3E" w14:textId="6DA7A0CF">
          <w:pPr>
            <w:pStyle w:val="Header"/>
            <w:ind w:right="-115"/>
            <w:jc w:val="right"/>
          </w:pPr>
        </w:p>
      </w:tc>
    </w:tr>
  </w:tbl>
  <w:p w:rsidR="43E8C633" w:rsidP="00A57BAC" w:rsidRDefault="43E8C633" w14:paraId="206BFA92" w14:textId="4F770CD5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m/C6mGJeQTWOW1" int2:id="GXZCRMy5">
      <int2:state int2:type="spell" int2:value="Rejected"/>
    </int2:textHash>
    <int2:textHash int2:hashCode="kByidkXaRxGvMx" int2:id="aNw0lfJn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4">
    <w:nsid w:val="7ef16e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503cf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d004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7f406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0e01e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44ad2d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5359b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a773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c25ad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8489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4971d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40700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a41d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d06ec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40">
    <w:nsid w:val="187c6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39">
    <w:nsid w:val="51a419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166a1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c4309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532e1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6e74f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7ef94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f57d6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cdd77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54b5cf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30">
    <w:nsid w:val="18101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e843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F825CC"/>
    <w:multiLevelType w:val="multilevel"/>
    <w:tmpl w:val="DDEA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1C2782"/>
    <w:multiLevelType w:val="hybridMultilevel"/>
    <w:tmpl w:val="58644A16"/>
    <w:lvl w:ilvl="0" w:tplc="B7C236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6CE5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2F4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30B3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B49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4E41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EE62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54AD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F8B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B244B0"/>
    <w:multiLevelType w:val="hybridMultilevel"/>
    <w:tmpl w:val="A97EEA3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5A7B7D"/>
    <w:multiLevelType w:val="hybridMultilevel"/>
    <w:tmpl w:val="A440B34C"/>
    <w:lvl w:ilvl="0" w:tplc="169847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3C03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3667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082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B65B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CC7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BC8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3AAB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7692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C0DD60"/>
    <w:multiLevelType w:val="hybridMultilevel"/>
    <w:tmpl w:val="709C6A86"/>
    <w:lvl w:ilvl="0" w:tplc="1C10D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3E3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38C8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6061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78D7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069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D4C0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5AA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E271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7C1AE7"/>
    <w:multiLevelType w:val="hybridMultilevel"/>
    <w:tmpl w:val="84703C6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582A90"/>
    <w:multiLevelType w:val="multilevel"/>
    <w:tmpl w:val="332E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98488A"/>
    <w:multiLevelType w:val="hybridMultilevel"/>
    <w:tmpl w:val="1FFA337A"/>
    <w:lvl w:ilvl="0" w:tplc="18090001">
      <w:start w:val="1"/>
      <w:numFmt w:val="bullet"/>
      <w:lvlText w:val=""/>
      <w:lvlJc w:val="left"/>
      <w:pPr>
        <w:ind w:left="10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8" w15:restartNumberingAfterBreak="0">
    <w:nsid w:val="39C03478"/>
    <w:multiLevelType w:val="hybridMultilevel"/>
    <w:tmpl w:val="4720FB5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0D4BF4"/>
    <w:multiLevelType w:val="hybridMultilevel"/>
    <w:tmpl w:val="228E1A6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5F4706"/>
    <w:multiLevelType w:val="hybridMultilevel"/>
    <w:tmpl w:val="CBD4069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59D001"/>
    <w:multiLevelType w:val="hybridMultilevel"/>
    <w:tmpl w:val="33CA4916"/>
    <w:lvl w:ilvl="0" w:tplc="3BD27B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4C1C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5E07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F648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249D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D8E9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6493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30A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5E49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F10E2A"/>
    <w:multiLevelType w:val="hybridMultilevel"/>
    <w:tmpl w:val="69AC5D4A"/>
    <w:lvl w:ilvl="0" w:tplc="03E23E9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F37CD6"/>
    <w:multiLevelType w:val="hybridMultilevel"/>
    <w:tmpl w:val="E52EA1A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0BB4C"/>
    <w:multiLevelType w:val="hybridMultilevel"/>
    <w:tmpl w:val="01AED4CC"/>
    <w:lvl w:ilvl="0" w:tplc="19E6EE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64BD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D02B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BEF9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AED6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1659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6064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2A99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602A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7E90B6E"/>
    <w:multiLevelType w:val="hybridMultilevel"/>
    <w:tmpl w:val="61487E6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D81CED"/>
    <w:multiLevelType w:val="multilevel"/>
    <w:tmpl w:val="DDEAF7FE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9EC4BF8"/>
    <w:multiLevelType w:val="hybridMultilevel"/>
    <w:tmpl w:val="1C08DF28"/>
    <w:lvl w:ilvl="0" w:tplc="9C3AE3F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A9424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F25A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3EBD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46C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8AE1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7E9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D68C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E811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A65A08A"/>
    <w:multiLevelType w:val="hybridMultilevel"/>
    <w:tmpl w:val="105270DA"/>
    <w:lvl w:ilvl="0" w:tplc="B3B6CF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EC9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1C1D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2E8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3C9D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628D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AE3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489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B6ED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574C42"/>
    <w:multiLevelType w:val="hybridMultilevel"/>
    <w:tmpl w:val="66240556"/>
    <w:lvl w:ilvl="0" w:tplc="247ADC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3762F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2209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2D3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563A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F87B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185D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BC77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344A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30A0DC"/>
    <w:multiLevelType w:val="hybridMultilevel"/>
    <w:tmpl w:val="5CE40B1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1C5D6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B16D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C6D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5EF4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6C1B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22D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4CE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4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48D9E5"/>
    <w:multiLevelType w:val="hybridMultilevel"/>
    <w:tmpl w:val="B8E6EA96"/>
    <w:lvl w:ilvl="0" w:tplc="3DD6C4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4656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7C2F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DA9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2A61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1437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7229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A633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CCE8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064D07"/>
    <w:multiLevelType w:val="hybridMultilevel"/>
    <w:tmpl w:val="9B021F1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2793AB"/>
    <w:multiLevelType w:val="hybridMultilevel"/>
    <w:tmpl w:val="F59041E8"/>
    <w:lvl w:ilvl="0" w:tplc="D7568AF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278C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F82D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B8B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22B0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904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8CE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7E46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1026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DE4E0FE"/>
    <w:multiLevelType w:val="hybridMultilevel"/>
    <w:tmpl w:val="13D07928"/>
    <w:lvl w:ilvl="0" w:tplc="493CE4D4">
      <w:start w:val="1"/>
      <w:numFmt w:val="decimal"/>
      <w:lvlText w:val="%1."/>
      <w:lvlJc w:val="left"/>
      <w:pPr>
        <w:ind w:left="720" w:hanging="360"/>
      </w:pPr>
    </w:lvl>
    <w:lvl w:ilvl="1" w:tplc="406258F6">
      <w:start w:val="1"/>
      <w:numFmt w:val="lowerLetter"/>
      <w:lvlText w:val="%2."/>
      <w:lvlJc w:val="left"/>
      <w:pPr>
        <w:ind w:left="1440" w:hanging="360"/>
      </w:pPr>
    </w:lvl>
    <w:lvl w:ilvl="2" w:tplc="56A4612A">
      <w:start w:val="1"/>
      <w:numFmt w:val="lowerRoman"/>
      <w:lvlText w:val="%3."/>
      <w:lvlJc w:val="right"/>
      <w:pPr>
        <w:ind w:left="2160" w:hanging="180"/>
      </w:pPr>
    </w:lvl>
    <w:lvl w:ilvl="3" w:tplc="1A429EE2">
      <w:start w:val="1"/>
      <w:numFmt w:val="decimal"/>
      <w:lvlText w:val="%4."/>
      <w:lvlJc w:val="left"/>
      <w:pPr>
        <w:ind w:left="2880" w:hanging="360"/>
      </w:pPr>
    </w:lvl>
    <w:lvl w:ilvl="4" w:tplc="D4DED354">
      <w:start w:val="1"/>
      <w:numFmt w:val="lowerLetter"/>
      <w:lvlText w:val="%5."/>
      <w:lvlJc w:val="left"/>
      <w:pPr>
        <w:ind w:left="3600" w:hanging="360"/>
      </w:pPr>
    </w:lvl>
    <w:lvl w:ilvl="5" w:tplc="CC906BA4">
      <w:start w:val="1"/>
      <w:numFmt w:val="lowerRoman"/>
      <w:lvlText w:val="%6."/>
      <w:lvlJc w:val="right"/>
      <w:pPr>
        <w:ind w:left="4320" w:hanging="180"/>
      </w:pPr>
    </w:lvl>
    <w:lvl w:ilvl="6" w:tplc="D1A68CF4">
      <w:start w:val="1"/>
      <w:numFmt w:val="decimal"/>
      <w:lvlText w:val="%7."/>
      <w:lvlJc w:val="left"/>
      <w:pPr>
        <w:ind w:left="5040" w:hanging="360"/>
      </w:pPr>
    </w:lvl>
    <w:lvl w:ilvl="7" w:tplc="17AC731E">
      <w:start w:val="1"/>
      <w:numFmt w:val="lowerLetter"/>
      <w:lvlText w:val="%8."/>
      <w:lvlJc w:val="left"/>
      <w:pPr>
        <w:ind w:left="5760" w:hanging="360"/>
      </w:pPr>
    </w:lvl>
    <w:lvl w:ilvl="8" w:tplc="C0C6213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34F4C"/>
    <w:multiLevelType w:val="hybridMultilevel"/>
    <w:tmpl w:val="12B05990"/>
    <w:lvl w:ilvl="0" w:tplc="4740F5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E4BF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282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1676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BA1A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845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0E66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A2AD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4D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8C61C0F"/>
    <w:multiLevelType w:val="hybridMultilevel"/>
    <w:tmpl w:val="505077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6B1F6"/>
    <w:multiLevelType w:val="hybridMultilevel"/>
    <w:tmpl w:val="B4C43BBE"/>
    <w:lvl w:ilvl="0" w:tplc="384AD79E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5DAAA2C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17C8B68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338575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D70BA8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FEEC28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6CE8811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9BA384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B520A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7ACC3CEC"/>
    <w:multiLevelType w:val="hybridMultilevel"/>
    <w:tmpl w:val="E750A19C"/>
    <w:lvl w:ilvl="0" w:tplc="5DC25AA2">
      <w:start w:val="1"/>
      <w:numFmt w:val="decimal"/>
      <w:lvlText w:val="%1."/>
      <w:lvlJc w:val="left"/>
      <w:pPr>
        <w:ind w:left="720" w:hanging="360"/>
      </w:pPr>
    </w:lvl>
    <w:lvl w:ilvl="1" w:tplc="6BD8C6DE">
      <w:start w:val="1"/>
      <w:numFmt w:val="lowerLetter"/>
      <w:lvlText w:val="%2."/>
      <w:lvlJc w:val="left"/>
      <w:pPr>
        <w:ind w:left="1440" w:hanging="360"/>
      </w:pPr>
    </w:lvl>
    <w:lvl w:ilvl="2" w:tplc="BBB6E2DA">
      <w:start w:val="1"/>
      <w:numFmt w:val="lowerRoman"/>
      <w:lvlText w:val="%3."/>
      <w:lvlJc w:val="right"/>
      <w:pPr>
        <w:ind w:left="2160" w:hanging="180"/>
      </w:pPr>
    </w:lvl>
    <w:lvl w:ilvl="3" w:tplc="4DF2A9A8">
      <w:start w:val="1"/>
      <w:numFmt w:val="decimal"/>
      <w:lvlText w:val="%4."/>
      <w:lvlJc w:val="left"/>
      <w:pPr>
        <w:ind w:left="2880" w:hanging="360"/>
      </w:pPr>
    </w:lvl>
    <w:lvl w:ilvl="4" w:tplc="2E20DACC">
      <w:start w:val="1"/>
      <w:numFmt w:val="lowerLetter"/>
      <w:lvlText w:val="%5."/>
      <w:lvlJc w:val="left"/>
      <w:pPr>
        <w:ind w:left="3600" w:hanging="360"/>
      </w:pPr>
    </w:lvl>
    <w:lvl w:ilvl="5" w:tplc="603E9FE2">
      <w:start w:val="1"/>
      <w:numFmt w:val="lowerRoman"/>
      <w:lvlText w:val="%6."/>
      <w:lvlJc w:val="right"/>
      <w:pPr>
        <w:ind w:left="4320" w:hanging="180"/>
      </w:pPr>
    </w:lvl>
    <w:lvl w:ilvl="6" w:tplc="15D87472">
      <w:start w:val="1"/>
      <w:numFmt w:val="decimal"/>
      <w:lvlText w:val="%7."/>
      <w:lvlJc w:val="left"/>
      <w:pPr>
        <w:ind w:left="5040" w:hanging="360"/>
      </w:pPr>
    </w:lvl>
    <w:lvl w:ilvl="7" w:tplc="AC583CEA">
      <w:start w:val="1"/>
      <w:numFmt w:val="lowerLetter"/>
      <w:lvlText w:val="%8."/>
      <w:lvlJc w:val="left"/>
      <w:pPr>
        <w:ind w:left="5760" w:hanging="360"/>
      </w:pPr>
    </w:lvl>
    <w:lvl w:ilvl="8" w:tplc="2D8E0820">
      <w:start w:val="1"/>
      <w:numFmt w:val="lowerRoman"/>
      <w:lvlText w:val="%9."/>
      <w:lvlJc w:val="right"/>
      <w:pPr>
        <w:ind w:left="6480" w:hanging="180"/>
      </w:p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1" w16cid:durableId="266155513">
    <w:abstractNumId w:val="28"/>
  </w:num>
  <w:num w:numId="2" w16cid:durableId="1255823120">
    <w:abstractNumId w:val="23"/>
  </w:num>
  <w:num w:numId="3" w16cid:durableId="622351262">
    <w:abstractNumId w:val="19"/>
  </w:num>
  <w:num w:numId="4" w16cid:durableId="876815810">
    <w:abstractNumId w:val="27"/>
  </w:num>
  <w:num w:numId="5" w16cid:durableId="2104915487">
    <w:abstractNumId w:val="24"/>
  </w:num>
  <w:num w:numId="6" w16cid:durableId="897394963">
    <w:abstractNumId w:val="25"/>
  </w:num>
  <w:num w:numId="7" w16cid:durableId="667948340">
    <w:abstractNumId w:val="20"/>
  </w:num>
  <w:num w:numId="8" w16cid:durableId="235672395">
    <w:abstractNumId w:val="14"/>
  </w:num>
  <w:num w:numId="9" w16cid:durableId="284695103">
    <w:abstractNumId w:val="4"/>
  </w:num>
  <w:num w:numId="10" w16cid:durableId="294605220">
    <w:abstractNumId w:val="11"/>
  </w:num>
  <w:num w:numId="11" w16cid:durableId="1943029018">
    <w:abstractNumId w:val="21"/>
  </w:num>
  <w:num w:numId="12" w16cid:durableId="1466196184">
    <w:abstractNumId w:val="3"/>
  </w:num>
  <w:num w:numId="13" w16cid:durableId="248779661">
    <w:abstractNumId w:val="1"/>
  </w:num>
  <w:num w:numId="14" w16cid:durableId="308363064">
    <w:abstractNumId w:val="17"/>
  </w:num>
  <w:num w:numId="15" w16cid:durableId="1007830458">
    <w:abstractNumId w:val="5"/>
  </w:num>
  <w:num w:numId="16" w16cid:durableId="1977639683">
    <w:abstractNumId w:val="10"/>
  </w:num>
  <w:num w:numId="17" w16cid:durableId="451940435">
    <w:abstractNumId w:val="22"/>
  </w:num>
  <w:num w:numId="18" w16cid:durableId="264076023">
    <w:abstractNumId w:val="9"/>
  </w:num>
  <w:num w:numId="19" w16cid:durableId="454518354">
    <w:abstractNumId w:val="2"/>
  </w:num>
  <w:num w:numId="20" w16cid:durableId="803038949">
    <w:abstractNumId w:val="18"/>
  </w:num>
  <w:num w:numId="21" w16cid:durableId="248462321">
    <w:abstractNumId w:val="13"/>
  </w:num>
  <w:num w:numId="22" w16cid:durableId="1964968501">
    <w:abstractNumId w:val="8"/>
  </w:num>
  <w:num w:numId="23" w16cid:durableId="1101029045">
    <w:abstractNumId w:val="6"/>
  </w:num>
  <w:num w:numId="24" w16cid:durableId="784932666">
    <w:abstractNumId w:val="16"/>
  </w:num>
  <w:num w:numId="25" w16cid:durableId="1136144837">
    <w:abstractNumId w:val="0"/>
  </w:num>
  <w:num w:numId="26" w16cid:durableId="702092486">
    <w:abstractNumId w:val="7"/>
  </w:num>
  <w:num w:numId="27" w16cid:durableId="926117558">
    <w:abstractNumId w:val="26"/>
  </w:num>
  <w:num w:numId="28" w16cid:durableId="1649164992">
    <w:abstractNumId w:val="12"/>
  </w:num>
  <w:num w:numId="29" w16cid:durableId="416294535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EC8615"/>
    <w:rsid w:val="00004402"/>
    <w:rsid w:val="00050181"/>
    <w:rsid w:val="000634A5"/>
    <w:rsid w:val="00067905"/>
    <w:rsid w:val="00071CDD"/>
    <w:rsid w:val="000A2C91"/>
    <w:rsid w:val="000C0F7D"/>
    <w:rsid w:val="000C509B"/>
    <w:rsid w:val="000D3322"/>
    <w:rsid w:val="000D39A8"/>
    <w:rsid w:val="000E166B"/>
    <w:rsid w:val="000F3AB1"/>
    <w:rsid w:val="000F6783"/>
    <w:rsid w:val="001015B7"/>
    <w:rsid w:val="00127AF7"/>
    <w:rsid w:val="00143C8D"/>
    <w:rsid w:val="001515EC"/>
    <w:rsid w:val="00151C4F"/>
    <w:rsid w:val="00157530"/>
    <w:rsid w:val="0015754F"/>
    <w:rsid w:val="00186917"/>
    <w:rsid w:val="00186AEF"/>
    <w:rsid w:val="001A07DC"/>
    <w:rsid w:val="001A1FA8"/>
    <w:rsid w:val="001D5A10"/>
    <w:rsid w:val="001F5F8E"/>
    <w:rsid w:val="00226777"/>
    <w:rsid w:val="0023525A"/>
    <w:rsid w:val="00240A3E"/>
    <w:rsid w:val="00297024"/>
    <w:rsid w:val="002A7901"/>
    <w:rsid w:val="002B10FD"/>
    <w:rsid w:val="002C216F"/>
    <w:rsid w:val="002D4019"/>
    <w:rsid w:val="002E0C13"/>
    <w:rsid w:val="002F464B"/>
    <w:rsid w:val="003020E3"/>
    <w:rsid w:val="00307BBB"/>
    <w:rsid w:val="00307F8B"/>
    <w:rsid w:val="00331914"/>
    <w:rsid w:val="003351BA"/>
    <w:rsid w:val="00344FA7"/>
    <w:rsid w:val="00345C12"/>
    <w:rsid w:val="0034729B"/>
    <w:rsid w:val="00352A36"/>
    <w:rsid w:val="00354112"/>
    <w:rsid w:val="00375DA1"/>
    <w:rsid w:val="00393A8F"/>
    <w:rsid w:val="003A0D54"/>
    <w:rsid w:val="003A1636"/>
    <w:rsid w:val="003A3124"/>
    <w:rsid w:val="003A55B6"/>
    <w:rsid w:val="003B04B1"/>
    <w:rsid w:val="003B739E"/>
    <w:rsid w:val="003D10C4"/>
    <w:rsid w:val="003E0DB9"/>
    <w:rsid w:val="003E3BF3"/>
    <w:rsid w:val="003F793B"/>
    <w:rsid w:val="0040401B"/>
    <w:rsid w:val="00415337"/>
    <w:rsid w:val="0042067F"/>
    <w:rsid w:val="00427CE1"/>
    <w:rsid w:val="00431A0D"/>
    <w:rsid w:val="00431EEB"/>
    <w:rsid w:val="00440EAE"/>
    <w:rsid w:val="004429C5"/>
    <w:rsid w:val="00453C07"/>
    <w:rsid w:val="0046093C"/>
    <w:rsid w:val="00464A0C"/>
    <w:rsid w:val="0047262A"/>
    <w:rsid w:val="00477DDD"/>
    <w:rsid w:val="0047FD5D"/>
    <w:rsid w:val="00485C37"/>
    <w:rsid w:val="004A742D"/>
    <w:rsid w:val="004B4A0A"/>
    <w:rsid w:val="004D3996"/>
    <w:rsid w:val="004F27CA"/>
    <w:rsid w:val="004F4917"/>
    <w:rsid w:val="00506BDB"/>
    <w:rsid w:val="00521C9A"/>
    <w:rsid w:val="00524585"/>
    <w:rsid w:val="005421BB"/>
    <w:rsid w:val="00543A11"/>
    <w:rsid w:val="00545795"/>
    <w:rsid w:val="00552568"/>
    <w:rsid w:val="00552B2B"/>
    <w:rsid w:val="00553ECB"/>
    <w:rsid w:val="00555AA9"/>
    <w:rsid w:val="00560195"/>
    <w:rsid w:val="005A1A09"/>
    <w:rsid w:val="005A3E0E"/>
    <w:rsid w:val="005B6000"/>
    <w:rsid w:val="005B768B"/>
    <w:rsid w:val="005E140B"/>
    <w:rsid w:val="005E3C53"/>
    <w:rsid w:val="005F0C60"/>
    <w:rsid w:val="005F3CC1"/>
    <w:rsid w:val="0060663E"/>
    <w:rsid w:val="00657574"/>
    <w:rsid w:val="00672847"/>
    <w:rsid w:val="00692905"/>
    <w:rsid w:val="006935D9"/>
    <w:rsid w:val="006A75D1"/>
    <w:rsid w:val="006BFF86"/>
    <w:rsid w:val="006C649C"/>
    <w:rsid w:val="006E0D50"/>
    <w:rsid w:val="006E58B3"/>
    <w:rsid w:val="006F15D1"/>
    <w:rsid w:val="006F410E"/>
    <w:rsid w:val="006F4892"/>
    <w:rsid w:val="007038AD"/>
    <w:rsid w:val="0070638F"/>
    <w:rsid w:val="00716577"/>
    <w:rsid w:val="00716F37"/>
    <w:rsid w:val="00720953"/>
    <w:rsid w:val="00727B73"/>
    <w:rsid w:val="00741652"/>
    <w:rsid w:val="0076409C"/>
    <w:rsid w:val="00764BA2"/>
    <w:rsid w:val="0076536C"/>
    <w:rsid w:val="0077491C"/>
    <w:rsid w:val="007A77EA"/>
    <w:rsid w:val="007C7E34"/>
    <w:rsid w:val="007D46E3"/>
    <w:rsid w:val="007D5303"/>
    <w:rsid w:val="007D73A9"/>
    <w:rsid w:val="0082020F"/>
    <w:rsid w:val="00821BC3"/>
    <w:rsid w:val="0083134D"/>
    <w:rsid w:val="00835406"/>
    <w:rsid w:val="00837F20"/>
    <w:rsid w:val="00852154"/>
    <w:rsid w:val="008555CE"/>
    <w:rsid w:val="008A5956"/>
    <w:rsid w:val="008C5DBB"/>
    <w:rsid w:val="008C6418"/>
    <w:rsid w:val="008C7A70"/>
    <w:rsid w:val="008D27E4"/>
    <w:rsid w:val="008D4E4E"/>
    <w:rsid w:val="008D74C1"/>
    <w:rsid w:val="008E10FE"/>
    <w:rsid w:val="00902DBA"/>
    <w:rsid w:val="00902E5F"/>
    <w:rsid w:val="00907123"/>
    <w:rsid w:val="00907FE2"/>
    <w:rsid w:val="00934C82"/>
    <w:rsid w:val="0094310D"/>
    <w:rsid w:val="009460F9"/>
    <w:rsid w:val="009502FB"/>
    <w:rsid w:val="00951DBB"/>
    <w:rsid w:val="00952C5C"/>
    <w:rsid w:val="00954C30"/>
    <w:rsid w:val="00957BCE"/>
    <w:rsid w:val="009659CD"/>
    <w:rsid w:val="00967B3C"/>
    <w:rsid w:val="00975D05"/>
    <w:rsid w:val="009B4750"/>
    <w:rsid w:val="009B57D8"/>
    <w:rsid w:val="009F2208"/>
    <w:rsid w:val="00A00D3B"/>
    <w:rsid w:val="00A2079D"/>
    <w:rsid w:val="00A23AD3"/>
    <w:rsid w:val="00A3495D"/>
    <w:rsid w:val="00A37AAC"/>
    <w:rsid w:val="00A56729"/>
    <w:rsid w:val="00A57BAC"/>
    <w:rsid w:val="00AA3F6C"/>
    <w:rsid w:val="00AA7C1C"/>
    <w:rsid w:val="00AB33EC"/>
    <w:rsid w:val="00AB540B"/>
    <w:rsid w:val="00AC247C"/>
    <w:rsid w:val="00AD2C52"/>
    <w:rsid w:val="00B03DB0"/>
    <w:rsid w:val="00B04585"/>
    <w:rsid w:val="00B047E5"/>
    <w:rsid w:val="00B15F84"/>
    <w:rsid w:val="00B25FE4"/>
    <w:rsid w:val="00B34440"/>
    <w:rsid w:val="00B36C30"/>
    <w:rsid w:val="00B39804"/>
    <w:rsid w:val="00B413A1"/>
    <w:rsid w:val="00B4345E"/>
    <w:rsid w:val="00B62945"/>
    <w:rsid w:val="00B62E9E"/>
    <w:rsid w:val="00B72577"/>
    <w:rsid w:val="00B7507E"/>
    <w:rsid w:val="00B8379E"/>
    <w:rsid w:val="00BE32C0"/>
    <w:rsid w:val="00BF7A89"/>
    <w:rsid w:val="00C00C02"/>
    <w:rsid w:val="00C01B87"/>
    <w:rsid w:val="00C10A51"/>
    <w:rsid w:val="00C11DB4"/>
    <w:rsid w:val="00C11F91"/>
    <w:rsid w:val="00C1261A"/>
    <w:rsid w:val="00C156CA"/>
    <w:rsid w:val="00C302FE"/>
    <w:rsid w:val="00C57127"/>
    <w:rsid w:val="00C62C1A"/>
    <w:rsid w:val="00C772D5"/>
    <w:rsid w:val="00CA3EC1"/>
    <w:rsid w:val="00CB58DC"/>
    <w:rsid w:val="00CC2812"/>
    <w:rsid w:val="00CC3ACE"/>
    <w:rsid w:val="00CF57D0"/>
    <w:rsid w:val="00D07601"/>
    <w:rsid w:val="00D235E1"/>
    <w:rsid w:val="00D54AA9"/>
    <w:rsid w:val="00D6529F"/>
    <w:rsid w:val="00D6700E"/>
    <w:rsid w:val="00D85BF1"/>
    <w:rsid w:val="00D93EA9"/>
    <w:rsid w:val="00DA3DBD"/>
    <w:rsid w:val="00DB0363"/>
    <w:rsid w:val="00DB53D3"/>
    <w:rsid w:val="00DB6289"/>
    <w:rsid w:val="00DD1227"/>
    <w:rsid w:val="00DD5753"/>
    <w:rsid w:val="00DD69B6"/>
    <w:rsid w:val="00DE75D3"/>
    <w:rsid w:val="00DF257C"/>
    <w:rsid w:val="00DF4677"/>
    <w:rsid w:val="00E00686"/>
    <w:rsid w:val="00E31A39"/>
    <w:rsid w:val="00E57540"/>
    <w:rsid w:val="00E60FC7"/>
    <w:rsid w:val="00E65288"/>
    <w:rsid w:val="00E65B4C"/>
    <w:rsid w:val="00E665EA"/>
    <w:rsid w:val="00E846D0"/>
    <w:rsid w:val="00E95BE9"/>
    <w:rsid w:val="00EB1D58"/>
    <w:rsid w:val="00EC0C70"/>
    <w:rsid w:val="00ED03EE"/>
    <w:rsid w:val="00ED1306"/>
    <w:rsid w:val="00F07112"/>
    <w:rsid w:val="00F103C9"/>
    <w:rsid w:val="00F16EDC"/>
    <w:rsid w:val="00F20734"/>
    <w:rsid w:val="00F32065"/>
    <w:rsid w:val="00F549A8"/>
    <w:rsid w:val="00F6768A"/>
    <w:rsid w:val="00F75FD8"/>
    <w:rsid w:val="00F76915"/>
    <w:rsid w:val="00F80711"/>
    <w:rsid w:val="00FA415B"/>
    <w:rsid w:val="00FA6F38"/>
    <w:rsid w:val="00FB03A7"/>
    <w:rsid w:val="00FB05E9"/>
    <w:rsid w:val="00FB5FBE"/>
    <w:rsid w:val="00FD1EAD"/>
    <w:rsid w:val="00FE20A6"/>
    <w:rsid w:val="00FF3FCD"/>
    <w:rsid w:val="00FF7DBC"/>
    <w:rsid w:val="01249686"/>
    <w:rsid w:val="01249686"/>
    <w:rsid w:val="0173A4C1"/>
    <w:rsid w:val="01AC2D50"/>
    <w:rsid w:val="01DFC7B7"/>
    <w:rsid w:val="02078207"/>
    <w:rsid w:val="0292FAB4"/>
    <w:rsid w:val="03470BCD"/>
    <w:rsid w:val="03A660C4"/>
    <w:rsid w:val="03C03292"/>
    <w:rsid w:val="0402B9D1"/>
    <w:rsid w:val="041E0463"/>
    <w:rsid w:val="04B62184"/>
    <w:rsid w:val="04CAC3DE"/>
    <w:rsid w:val="04EDED6D"/>
    <w:rsid w:val="0525E0EE"/>
    <w:rsid w:val="0525E0EE"/>
    <w:rsid w:val="05386572"/>
    <w:rsid w:val="05618D92"/>
    <w:rsid w:val="0577575F"/>
    <w:rsid w:val="05824E50"/>
    <w:rsid w:val="059AEB6C"/>
    <w:rsid w:val="05C6E424"/>
    <w:rsid w:val="05D4B63B"/>
    <w:rsid w:val="05E8C559"/>
    <w:rsid w:val="061F1D8E"/>
    <w:rsid w:val="062AA5D8"/>
    <w:rsid w:val="0646AB5B"/>
    <w:rsid w:val="064812F0"/>
    <w:rsid w:val="064B1B21"/>
    <w:rsid w:val="06866FBA"/>
    <w:rsid w:val="0693D2D7"/>
    <w:rsid w:val="06AD6938"/>
    <w:rsid w:val="06E774F6"/>
    <w:rsid w:val="070E7817"/>
    <w:rsid w:val="070EC1FB"/>
    <w:rsid w:val="072B5062"/>
    <w:rsid w:val="074CF4FF"/>
    <w:rsid w:val="0760775F"/>
    <w:rsid w:val="07CB215A"/>
    <w:rsid w:val="07DD1560"/>
    <w:rsid w:val="07E4B651"/>
    <w:rsid w:val="0866494D"/>
    <w:rsid w:val="0882CF70"/>
    <w:rsid w:val="08AA925C"/>
    <w:rsid w:val="0992F825"/>
    <w:rsid w:val="099C4A4D"/>
    <w:rsid w:val="09A88EC8"/>
    <w:rsid w:val="09BA14DD"/>
    <w:rsid w:val="0A2D2C95"/>
    <w:rsid w:val="0A2FE475"/>
    <w:rsid w:val="0AA08D45"/>
    <w:rsid w:val="0AA96487"/>
    <w:rsid w:val="0B6778AC"/>
    <w:rsid w:val="0B87132F"/>
    <w:rsid w:val="0B87132F"/>
    <w:rsid w:val="0B9536E6"/>
    <w:rsid w:val="0BFABABF"/>
    <w:rsid w:val="0C2B35A5"/>
    <w:rsid w:val="0C6B18CD"/>
    <w:rsid w:val="0C72B8AB"/>
    <w:rsid w:val="0C75F761"/>
    <w:rsid w:val="0C82A32D"/>
    <w:rsid w:val="0CC1F2A3"/>
    <w:rsid w:val="0CC4B188"/>
    <w:rsid w:val="0D494DC1"/>
    <w:rsid w:val="0D546671"/>
    <w:rsid w:val="0D7013AA"/>
    <w:rsid w:val="0DAD6E98"/>
    <w:rsid w:val="0DF9DFB3"/>
    <w:rsid w:val="0E049199"/>
    <w:rsid w:val="0E1311C2"/>
    <w:rsid w:val="0E31C899"/>
    <w:rsid w:val="0E87A4FC"/>
    <w:rsid w:val="0EB26811"/>
    <w:rsid w:val="0ECBDEB8"/>
    <w:rsid w:val="0ECE07BD"/>
    <w:rsid w:val="0F4397A6"/>
    <w:rsid w:val="0FFE8762"/>
    <w:rsid w:val="100D6C23"/>
    <w:rsid w:val="104492D3"/>
    <w:rsid w:val="1052D8E2"/>
    <w:rsid w:val="1063FBE4"/>
    <w:rsid w:val="10735B93"/>
    <w:rsid w:val="107CF848"/>
    <w:rsid w:val="10957E2A"/>
    <w:rsid w:val="10D4CBC9"/>
    <w:rsid w:val="10F01FAF"/>
    <w:rsid w:val="1134DEB4"/>
    <w:rsid w:val="11924775"/>
    <w:rsid w:val="119903F0"/>
    <w:rsid w:val="1237E7FF"/>
    <w:rsid w:val="12623573"/>
    <w:rsid w:val="12623573"/>
    <w:rsid w:val="126A83CD"/>
    <w:rsid w:val="12B1009E"/>
    <w:rsid w:val="1310CC2A"/>
    <w:rsid w:val="1314759E"/>
    <w:rsid w:val="1360FF9F"/>
    <w:rsid w:val="13CE64CE"/>
    <w:rsid w:val="13CFF44C"/>
    <w:rsid w:val="145E155E"/>
    <w:rsid w:val="1460B034"/>
    <w:rsid w:val="1481476F"/>
    <w:rsid w:val="1491794D"/>
    <w:rsid w:val="14965F80"/>
    <w:rsid w:val="14AC1123"/>
    <w:rsid w:val="14AD8D09"/>
    <w:rsid w:val="14D1860F"/>
    <w:rsid w:val="14D1F885"/>
    <w:rsid w:val="14E4A9A1"/>
    <w:rsid w:val="14E52319"/>
    <w:rsid w:val="150B377C"/>
    <w:rsid w:val="1527EB20"/>
    <w:rsid w:val="1568571E"/>
    <w:rsid w:val="15964AC0"/>
    <w:rsid w:val="15964AC0"/>
    <w:rsid w:val="159ED19B"/>
    <w:rsid w:val="15AAEDE6"/>
    <w:rsid w:val="15AE0FF4"/>
    <w:rsid w:val="15E499BC"/>
    <w:rsid w:val="15E72926"/>
    <w:rsid w:val="15F5EBBB"/>
    <w:rsid w:val="1617353C"/>
    <w:rsid w:val="161B067D"/>
    <w:rsid w:val="16272FCE"/>
    <w:rsid w:val="1684C9DC"/>
    <w:rsid w:val="169FD791"/>
    <w:rsid w:val="16B3C368"/>
    <w:rsid w:val="17281E1F"/>
    <w:rsid w:val="1757A4DF"/>
    <w:rsid w:val="17B2853F"/>
    <w:rsid w:val="180B6EAA"/>
    <w:rsid w:val="1818A8B8"/>
    <w:rsid w:val="18531313"/>
    <w:rsid w:val="1855F04E"/>
    <w:rsid w:val="19099432"/>
    <w:rsid w:val="19141C45"/>
    <w:rsid w:val="1950DE72"/>
    <w:rsid w:val="195B8094"/>
    <w:rsid w:val="1960A11C"/>
    <w:rsid w:val="19738DD0"/>
    <w:rsid w:val="19775996"/>
    <w:rsid w:val="1978C351"/>
    <w:rsid w:val="19851FD9"/>
    <w:rsid w:val="199825BC"/>
    <w:rsid w:val="199C0974"/>
    <w:rsid w:val="19DBD378"/>
    <w:rsid w:val="19FE4342"/>
    <w:rsid w:val="1A0E2709"/>
    <w:rsid w:val="1A434BDB"/>
    <w:rsid w:val="1A5FD022"/>
    <w:rsid w:val="1A7A9BD1"/>
    <w:rsid w:val="1A9F5248"/>
    <w:rsid w:val="1AD53AE0"/>
    <w:rsid w:val="1AE72A8E"/>
    <w:rsid w:val="1AEA0F41"/>
    <w:rsid w:val="1B3E7DCE"/>
    <w:rsid w:val="1B746546"/>
    <w:rsid w:val="1B87E324"/>
    <w:rsid w:val="1BC6A3D3"/>
    <w:rsid w:val="1C0FE870"/>
    <w:rsid w:val="1C333E0A"/>
    <w:rsid w:val="1C3DA23D"/>
    <w:rsid w:val="1C46E5A6"/>
    <w:rsid w:val="1C78EAF6"/>
    <w:rsid w:val="1CDF44B9"/>
    <w:rsid w:val="1D31C636"/>
    <w:rsid w:val="1D5BD2FC"/>
    <w:rsid w:val="1DCB1A26"/>
    <w:rsid w:val="1E014286"/>
    <w:rsid w:val="1E0CDBA2"/>
    <w:rsid w:val="1EC6FA0B"/>
    <w:rsid w:val="1F4DC22A"/>
    <w:rsid w:val="1F57F095"/>
    <w:rsid w:val="1FBE4FC1"/>
    <w:rsid w:val="2012B6FF"/>
    <w:rsid w:val="20551782"/>
    <w:rsid w:val="2077EA23"/>
    <w:rsid w:val="209DAE98"/>
    <w:rsid w:val="209DAE98"/>
    <w:rsid w:val="20DE4C01"/>
    <w:rsid w:val="21086E1F"/>
    <w:rsid w:val="213C792D"/>
    <w:rsid w:val="21657758"/>
    <w:rsid w:val="2193EC02"/>
    <w:rsid w:val="21A304BB"/>
    <w:rsid w:val="21AB17E8"/>
    <w:rsid w:val="220EC23F"/>
    <w:rsid w:val="2217FA07"/>
    <w:rsid w:val="2218FDC3"/>
    <w:rsid w:val="225155BC"/>
    <w:rsid w:val="225C65F2"/>
    <w:rsid w:val="22618E9D"/>
    <w:rsid w:val="2283E524"/>
    <w:rsid w:val="22936E8A"/>
    <w:rsid w:val="22BD06A7"/>
    <w:rsid w:val="23373D32"/>
    <w:rsid w:val="23543974"/>
    <w:rsid w:val="236DBC59"/>
    <w:rsid w:val="23C3882F"/>
    <w:rsid w:val="23CA6F79"/>
    <w:rsid w:val="23FE6E43"/>
    <w:rsid w:val="242F1520"/>
    <w:rsid w:val="2461F60D"/>
    <w:rsid w:val="248C46BE"/>
    <w:rsid w:val="2493771C"/>
    <w:rsid w:val="24C08221"/>
    <w:rsid w:val="24E6C610"/>
    <w:rsid w:val="24E887F2"/>
    <w:rsid w:val="2523E360"/>
    <w:rsid w:val="25565E40"/>
    <w:rsid w:val="2562FA73"/>
    <w:rsid w:val="25AC140A"/>
    <w:rsid w:val="25C8A58C"/>
    <w:rsid w:val="26146DBF"/>
    <w:rsid w:val="264878D3"/>
    <w:rsid w:val="26915068"/>
    <w:rsid w:val="26E9F8C1"/>
    <w:rsid w:val="26EF27AA"/>
    <w:rsid w:val="270A5951"/>
    <w:rsid w:val="270ED98D"/>
    <w:rsid w:val="274D8D85"/>
    <w:rsid w:val="2759F1B3"/>
    <w:rsid w:val="27CC8096"/>
    <w:rsid w:val="289EF6F6"/>
    <w:rsid w:val="28D559E9"/>
    <w:rsid w:val="292F3F12"/>
    <w:rsid w:val="2936BDFD"/>
    <w:rsid w:val="2936BDFD"/>
    <w:rsid w:val="2982E092"/>
    <w:rsid w:val="2A1556A0"/>
    <w:rsid w:val="2A35348C"/>
    <w:rsid w:val="2A8BC28F"/>
    <w:rsid w:val="2A9074D1"/>
    <w:rsid w:val="2AB67502"/>
    <w:rsid w:val="2AC49423"/>
    <w:rsid w:val="2AD13703"/>
    <w:rsid w:val="2ADBB79C"/>
    <w:rsid w:val="2AE35AFC"/>
    <w:rsid w:val="2AEBA6E7"/>
    <w:rsid w:val="2AF982F9"/>
    <w:rsid w:val="2B659F4E"/>
    <w:rsid w:val="2BBA1B3E"/>
    <w:rsid w:val="2BCC1027"/>
    <w:rsid w:val="2BDD4717"/>
    <w:rsid w:val="2C45BCE5"/>
    <w:rsid w:val="2C70BB10"/>
    <w:rsid w:val="2C790E82"/>
    <w:rsid w:val="2CABBAA8"/>
    <w:rsid w:val="2D354A59"/>
    <w:rsid w:val="2D354A59"/>
    <w:rsid w:val="2D8667B9"/>
    <w:rsid w:val="2DAA8A37"/>
    <w:rsid w:val="2DBF2192"/>
    <w:rsid w:val="2DD1D419"/>
    <w:rsid w:val="2DDDC647"/>
    <w:rsid w:val="2DFACC71"/>
    <w:rsid w:val="2E289EEC"/>
    <w:rsid w:val="2E2DEA3C"/>
    <w:rsid w:val="2E45697D"/>
    <w:rsid w:val="2E4FFCEE"/>
    <w:rsid w:val="2E93812D"/>
    <w:rsid w:val="2EE1E73E"/>
    <w:rsid w:val="2F5C0878"/>
    <w:rsid w:val="2F5F074A"/>
    <w:rsid w:val="2F6E934C"/>
    <w:rsid w:val="2F9A8E09"/>
    <w:rsid w:val="2FBEB465"/>
    <w:rsid w:val="300090D2"/>
    <w:rsid w:val="303CBB1D"/>
    <w:rsid w:val="304A26B2"/>
    <w:rsid w:val="30535CD8"/>
    <w:rsid w:val="3056F376"/>
    <w:rsid w:val="30635B5D"/>
    <w:rsid w:val="307AA78A"/>
    <w:rsid w:val="30996A63"/>
    <w:rsid w:val="30ABEA68"/>
    <w:rsid w:val="311A585A"/>
    <w:rsid w:val="312BB3CB"/>
    <w:rsid w:val="3132F71A"/>
    <w:rsid w:val="316CA5C1"/>
    <w:rsid w:val="31F88801"/>
    <w:rsid w:val="31F94EE1"/>
    <w:rsid w:val="31F973B8"/>
    <w:rsid w:val="3240D018"/>
    <w:rsid w:val="3270801D"/>
    <w:rsid w:val="32D56C18"/>
    <w:rsid w:val="32D8BF9F"/>
    <w:rsid w:val="32E7AFA1"/>
    <w:rsid w:val="32EE2909"/>
    <w:rsid w:val="32F9D526"/>
    <w:rsid w:val="33238908"/>
    <w:rsid w:val="332FE888"/>
    <w:rsid w:val="33403B20"/>
    <w:rsid w:val="338F49A9"/>
    <w:rsid w:val="33A185D4"/>
    <w:rsid w:val="33B69A76"/>
    <w:rsid w:val="344EF675"/>
    <w:rsid w:val="3453BA6F"/>
    <w:rsid w:val="345BA788"/>
    <w:rsid w:val="34751EE8"/>
    <w:rsid w:val="34A1FF76"/>
    <w:rsid w:val="34A6E0B5"/>
    <w:rsid w:val="34E66779"/>
    <w:rsid w:val="350113B7"/>
    <w:rsid w:val="3547D527"/>
    <w:rsid w:val="35A0B1D5"/>
    <w:rsid w:val="35BB543B"/>
    <w:rsid w:val="35EB404D"/>
    <w:rsid w:val="360728DB"/>
    <w:rsid w:val="365B4986"/>
    <w:rsid w:val="365B4ADD"/>
    <w:rsid w:val="3685F974"/>
    <w:rsid w:val="36B7F442"/>
    <w:rsid w:val="36C0768D"/>
    <w:rsid w:val="36DE9619"/>
    <w:rsid w:val="3734CF0C"/>
    <w:rsid w:val="373AD432"/>
    <w:rsid w:val="3776E55F"/>
    <w:rsid w:val="3779884C"/>
    <w:rsid w:val="37AB5B3C"/>
    <w:rsid w:val="37ECAD8A"/>
    <w:rsid w:val="37EF722E"/>
    <w:rsid w:val="37F0C5BC"/>
    <w:rsid w:val="37F5B8FF"/>
    <w:rsid w:val="3808F00C"/>
    <w:rsid w:val="3813AC43"/>
    <w:rsid w:val="389FF359"/>
    <w:rsid w:val="38E4643B"/>
    <w:rsid w:val="38F0CFD5"/>
    <w:rsid w:val="38F0CFD5"/>
    <w:rsid w:val="3949682C"/>
    <w:rsid w:val="399A2D44"/>
    <w:rsid w:val="39C1D6E8"/>
    <w:rsid w:val="39D46BE0"/>
    <w:rsid w:val="3A2A0C50"/>
    <w:rsid w:val="3A2A8F84"/>
    <w:rsid w:val="3A3267E8"/>
    <w:rsid w:val="3A450510"/>
    <w:rsid w:val="3A972EC4"/>
    <w:rsid w:val="3AA4CB62"/>
    <w:rsid w:val="3AB27A66"/>
    <w:rsid w:val="3AD567E0"/>
    <w:rsid w:val="3AEF4931"/>
    <w:rsid w:val="3AF79697"/>
    <w:rsid w:val="3B21E8EB"/>
    <w:rsid w:val="3B5E0BBC"/>
    <w:rsid w:val="3B9DD4C2"/>
    <w:rsid w:val="3BB716AB"/>
    <w:rsid w:val="3BDC5083"/>
    <w:rsid w:val="3BF683F3"/>
    <w:rsid w:val="3C01562A"/>
    <w:rsid w:val="3C4A5682"/>
    <w:rsid w:val="3C72E370"/>
    <w:rsid w:val="3CC58DA7"/>
    <w:rsid w:val="3CE7C3FD"/>
    <w:rsid w:val="3D1D1FED"/>
    <w:rsid w:val="3D39B686"/>
    <w:rsid w:val="3D417E1A"/>
    <w:rsid w:val="3D97AC25"/>
    <w:rsid w:val="3DDAE059"/>
    <w:rsid w:val="3E316CAB"/>
    <w:rsid w:val="3E682BC4"/>
    <w:rsid w:val="3EBB4A39"/>
    <w:rsid w:val="3EFD1B49"/>
    <w:rsid w:val="3F0F3539"/>
    <w:rsid w:val="3F30815B"/>
    <w:rsid w:val="3F664E58"/>
    <w:rsid w:val="3F669378"/>
    <w:rsid w:val="3F92F7C9"/>
    <w:rsid w:val="3FA3592A"/>
    <w:rsid w:val="3FB3CB27"/>
    <w:rsid w:val="4001DF45"/>
    <w:rsid w:val="405DA93A"/>
    <w:rsid w:val="407BE617"/>
    <w:rsid w:val="40EB79A2"/>
    <w:rsid w:val="41639840"/>
    <w:rsid w:val="417EBA33"/>
    <w:rsid w:val="41CAE6A0"/>
    <w:rsid w:val="41D447F7"/>
    <w:rsid w:val="41DC1710"/>
    <w:rsid w:val="4237A37D"/>
    <w:rsid w:val="42417969"/>
    <w:rsid w:val="4246D548"/>
    <w:rsid w:val="4265B8DD"/>
    <w:rsid w:val="42A50AA2"/>
    <w:rsid w:val="42A50AA2"/>
    <w:rsid w:val="43118366"/>
    <w:rsid w:val="4361E355"/>
    <w:rsid w:val="4362AD98"/>
    <w:rsid w:val="436C598E"/>
    <w:rsid w:val="43E69CB2"/>
    <w:rsid w:val="43E8C633"/>
    <w:rsid w:val="44061DCC"/>
    <w:rsid w:val="4430F980"/>
    <w:rsid w:val="44556867"/>
    <w:rsid w:val="44592242"/>
    <w:rsid w:val="447B6492"/>
    <w:rsid w:val="449B4AD2"/>
    <w:rsid w:val="44A5ABF7"/>
    <w:rsid w:val="44A7B638"/>
    <w:rsid w:val="44E0F474"/>
    <w:rsid w:val="452A64DC"/>
    <w:rsid w:val="453E9E46"/>
    <w:rsid w:val="4571C479"/>
    <w:rsid w:val="45AEB110"/>
    <w:rsid w:val="45DA872F"/>
    <w:rsid w:val="461121C2"/>
    <w:rsid w:val="461121C2"/>
    <w:rsid w:val="46126E09"/>
    <w:rsid w:val="461818F2"/>
    <w:rsid w:val="463D2055"/>
    <w:rsid w:val="4650FBBC"/>
    <w:rsid w:val="4663DB14"/>
    <w:rsid w:val="46684637"/>
    <w:rsid w:val="46904BEE"/>
    <w:rsid w:val="46A2746A"/>
    <w:rsid w:val="4725DDFE"/>
    <w:rsid w:val="473B7EC2"/>
    <w:rsid w:val="475CE529"/>
    <w:rsid w:val="47B7F703"/>
    <w:rsid w:val="47C3C3B8"/>
    <w:rsid w:val="47E76039"/>
    <w:rsid w:val="481E9736"/>
    <w:rsid w:val="486210C8"/>
    <w:rsid w:val="489329CA"/>
    <w:rsid w:val="48C70E18"/>
    <w:rsid w:val="48DC4F6E"/>
    <w:rsid w:val="48FCB0E9"/>
    <w:rsid w:val="490AE73E"/>
    <w:rsid w:val="4916FF32"/>
    <w:rsid w:val="491C51CD"/>
    <w:rsid w:val="49B10AD2"/>
    <w:rsid w:val="49DC139B"/>
    <w:rsid w:val="4A506E36"/>
    <w:rsid w:val="4A92A392"/>
    <w:rsid w:val="4A980068"/>
    <w:rsid w:val="4A98814A"/>
    <w:rsid w:val="4A9AE4EA"/>
    <w:rsid w:val="4AA03B04"/>
    <w:rsid w:val="4AA1CF28"/>
    <w:rsid w:val="4ABD100E"/>
    <w:rsid w:val="4ACB6B85"/>
    <w:rsid w:val="4B25E103"/>
    <w:rsid w:val="4B337D4C"/>
    <w:rsid w:val="4B500C50"/>
    <w:rsid w:val="4B6436E4"/>
    <w:rsid w:val="4BC92964"/>
    <w:rsid w:val="4BD3BA22"/>
    <w:rsid w:val="4BEBBDD6"/>
    <w:rsid w:val="4C0FFBBD"/>
    <w:rsid w:val="4C1615DA"/>
    <w:rsid w:val="4C460B6F"/>
    <w:rsid w:val="4C5339C7"/>
    <w:rsid w:val="4C9A7A0E"/>
    <w:rsid w:val="4CF4064B"/>
    <w:rsid w:val="4D81FB2A"/>
    <w:rsid w:val="4D965CAD"/>
    <w:rsid w:val="4DB5AB43"/>
    <w:rsid w:val="4DD7B846"/>
    <w:rsid w:val="4E063717"/>
    <w:rsid w:val="4E8BB2EF"/>
    <w:rsid w:val="4EBADC25"/>
    <w:rsid w:val="4EF00DA0"/>
    <w:rsid w:val="4EFB46C6"/>
    <w:rsid w:val="4EFE6BB0"/>
    <w:rsid w:val="4F00382A"/>
    <w:rsid w:val="4F504E9D"/>
    <w:rsid w:val="4F78453A"/>
    <w:rsid w:val="4F87773B"/>
    <w:rsid w:val="4F9296DE"/>
    <w:rsid w:val="4FD3B883"/>
    <w:rsid w:val="503E9F7D"/>
    <w:rsid w:val="505EBEB2"/>
    <w:rsid w:val="50781716"/>
    <w:rsid w:val="50C53717"/>
    <w:rsid w:val="50EE9A71"/>
    <w:rsid w:val="51248198"/>
    <w:rsid w:val="515B16A9"/>
    <w:rsid w:val="51620B2F"/>
    <w:rsid w:val="5178EA8D"/>
    <w:rsid w:val="51B944F2"/>
    <w:rsid w:val="520861AB"/>
    <w:rsid w:val="52643515"/>
    <w:rsid w:val="526D532B"/>
    <w:rsid w:val="52C6F008"/>
    <w:rsid w:val="530EEE6F"/>
    <w:rsid w:val="53278A3B"/>
    <w:rsid w:val="5332BEE0"/>
    <w:rsid w:val="5335F99B"/>
    <w:rsid w:val="533929E2"/>
    <w:rsid w:val="53E6A3D4"/>
    <w:rsid w:val="543339DC"/>
    <w:rsid w:val="54641D5E"/>
    <w:rsid w:val="546E4110"/>
    <w:rsid w:val="547FA529"/>
    <w:rsid w:val="54833E26"/>
    <w:rsid w:val="5498EA0D"/>
    <w:rsid w:val="54BD946B"/>
    <w:rsid w:val="54CB0896"/>
    <w:rsid w:val="54E8383F"/>
    <w:rsid w:val="54E9BB6A"/>
    <w:rsid w:val="54EC8615"/>
    <w:rsid w:val="5511E3F8"/>
    <w:rsid w:val="556473B9"/>
    <w:rsid w:val="55B86D66"/>
    <w:rsid w:val="55DF3740"/>
    <w:rsid w:val="55F70A1C"/>
    <w:rsid w:val="561D5CF1"/>
    <w:rsid w:val="56491554"/>
    <w:rsid w:val="56627374"/>
    <w:rsid w:val="5694F68D"/>
    <w:rsid w:val="56B9DA73"/>
    <w:rsid w:val="56E5FE80"/>
    <w:rsid w:val="57239297"/>
    <w:rsid w:val="572EA503"/>
    <w:rsid w:val="5750ECB1"/>
    <w:rsid w:val="57A03CC2"/>
    <w:rsid w:val="57E07D0D"/>
    <w:rsid w:val="5841DF76"/>
    <w:rsid w:val="58489C65"/>
    <w:rsid w:val="585A6B4A"/>
    <w:rsid w:val="585A6B4A"/>
    <w:rsid w:val="5865787B"/>
    <w:rsid w:val="586624A2"/>
    <w:rsid w:val="58837AC0"/>
    <w:rsid w:val="58F3F8BA"/>
    <w:rsid w:val="58F9AC56"/>
    <w:rsid w:val="58FB0739"/>
    <w:rsid w:val="59035104"/>
    <w:rsid w:val="59214DC0"/>
    <w:rsid w:val="598122B4"/>
    <w:rsid w:val="599E1ABC"/>
    <w:rsid w:val="59B6270B"/>
    <w:rsid w:val="59DBEA95"/>
    <w:rsid w:val="5A15F8D0"/>
    <w:rsid w:val="5A341B2E"/>
    <w:rsid w:val="5A4E24C8"/>
    <w:rsid w:val="5A904595"/>
    <w:rsid w:val="5A957E6B"/>
    <w:rsid w:val="5ABE4C54"/>
    <w:rsid w:val="5AE0641E"/>
    <w:rsid w:val="5AF26D13"/>
    <w:rsid w:val="5B22F518"/>
    <w:rsid w:val="5B31523D"/>
    <w:rsid w:val="5B5FAB91"/>
    <w:rsid w:val="5B6609EA"/>
    <w:rsid w:val="5B89A7BA"/>
    <w:rsid w:val="5B978101"/>
    <w:rsid w:val="5BA79466"/>
    <w:rsid w:val="5BFE5C58"/>
    <w:rsid w:val="5C082B61"/>
    <w:rsid w:val="5C314D18"/>
    <w:rsid w:val="5C3E7075"/>
    <w:rsid w:val="5C47761D"/>
    <w:rsid w:val="5C75224C"/>
    <w:rsid w:val="5C773A73"/>
    <w:rsid w:val="5CE69AC6"/>
    <w:rsid w:val="5D3994CB"/>
    <w:rsid w:val="5D49D9AA"/>
    <w:rsid w:val="5D91B44F"/>
    <w:rsid w:val="5D9C712A"/>
    <w:rsid w:val="5DAB75F2"/>
    <w:rsid w:val="5DD81400"/>
    <w:rsid w:val="5DF4E065"/>
    <w:rsid w:val="5F6AB5FE"/>
    <w:rsid w:val="5F736D29"/>
    <w:rsid w:val="5F7C4928"/>
    <w:rsid w:val="5F9B8341"/>
    <w:rsid w:val="5FAAB315"/>
    <w:rsid w:val="5FD57CFA"/>
    <w:rsid w:val="6009651F"/>
    <w:rsid w:val="603530D2"/>
    <w:rsid w:val="6039A511"/>
    <w:rsid w:val="6062133F"/>
    <w:rsid w:val="60980DE1"/>
    <w:rsid w:val="60BC6164"/>
    <w:rsid w:val="60C47BFC"/>
    <w:rsid w:val="60EA59A4"/>
    <w:rsid w:val="60F2AE5F"/>
    <w:rsid w:val="614F1701"/>
    <w:rsid w:val="615C2111"/>
    <w:rsid w:val="615F90F5"/>
    <w:rsid w:val="616FE501"/>
    <w:rsid w:val="618DB54E"/>
    <w:rsid w:val="61D361FD"/>
    <w:rsid w:val="61DD7447"/>
    <w:rsid w:val="61DD7447"/>
    <w:rsid w:val="623CFD4C"/>
    <w:rsid w:val="62AD7A87"/>
    <w:rsid w:val="62B4E8CE"/>
    <w:rsid w:val="63439650"/>
    <w:rsid w:val="6358D715"/>
    <w:rsid w:val="638BDCE9"/>
    <w:rsid w:val="63A4AB64"/>
    <w:rsid w:val="63D7720F"/>
    <w:rsid w:val="63F11A55"/>
    <w:rsid w:val="6408D209"/>
    <w:rsid w:val="643F0658"/>
    <w:rsid w:val="647D4E30"/>
    <w:rsid w:val="64AA0D71"/>
    <w:rsid w:val="64D1AFA0"/>
    <w:rsid w:val="64FA941A"/>
    <w:rsid w:val="650F3446"/>
    <w:rsid w:val="65715D9E"/>
    <w:rsid w:val="659DF6E2"/>
    <w:rsid w:val="65B0CDCE"/>
    <w:rsid w:val="65EF7A95"/>
    <w:rsid w:val="665F7E46"/>
    <w:rsid w:val="668FAEEC"/>
    <w:rsid w:val="66ACF2C0"/>
    <w:rsid w:val="66B2789B"/>
    <w:rsid w:val="66F9949A"/>
    <w:rsid w:val="67647C10"/>
    <w:rsid w:val="679BD2A3"/>
    <w:rsid w:val="67D3A6ED"/>
    <w:rsid w:val="67F7B352"/>
    <w:rsid w:val="68147704"/>
    <w:rsid w:val="68149533"/>
    <w:rsid w:val="6839A309"/>
    <w:rsid w:val="683DACF4"/>
    <w:rsid w:val="68927D81"/>
    <w:rsid w:val="689564FB"/>
    <w:rsid w:val="68E2693F"/>
    <w:rsid w:val="68FC7DDB"/>
    <w:rsid w:val="691B1159"/>
    <w:rsid w:val="6943367D"/>
    <w:rsid w:val="69661606"/>
    <w:rsid w:val="697A7A8C"/>
    <w:rsid w:val="698B05A1"/>
    <w:rsid w:val="69B1ECE1"/>
    <w:rsid w:val="6A1CD886"/>
    <w:rsid w:val="6A409196"/>
    <w:rsid w:val="6A4C3AB1"/>
    <w:rsid w:val="6A6F4959"/>
    <w:rsid w:val="6A72B02C"/>
    <w:rsid w:val="6A7C8C6C"/>
    <w:rsid w:val="6A8E9CE5"/>
    <w:rsid w:val="6A8E9CE5"/>
    <w:rsid w:val="6B6CDEDC"/>
    <w:rsid w:val="6B8B017A"/>
    <w:rsid w:val="6BBB04C9"/>
    <w:rsid w:val="6BE22631"/>
    <w:rsid w:val="6C02DF54"/>
    <w:rsid w:val="6C18686F"/>
    <w:rsid w:val="6C96D5D8"/>
    <w:rsid w:val="6C9CD215"/>
    <w:rsid w:val="6CBE047E"/>
    <w:rsid w:val="6CCEBFCA"/>
    <w:rsid w:val="6CE720C2"/>
    <w:rsid w:val="6D30DF17"/>
    <w:rsid w:val="6D44BD0B"/>
    <w:rsid w:val="6DD3BD94"/>
    <w:rsid w:val="6DF2E883"/>
    <w:rsid w:val="6E0307E5"/>
    <w:rsid w:val="6E0A2A05"/>
    <w:rsid w:val="6E22EAE3"/>
    <w:rsid w:val="6E61CC31"/>
    <w:rsid w:val="6E6B5848"/>
    <w:rsid w:val="6E9F2FCA"/>
    <w:rsid w:val="6EA30E42"/>
    <w:rsid w:val="6EBD63C7"/>
    <w:rsid w:val="6ED8C9A3"/>
    <w:rsid w:val="6F62A93C"/>
    <w:rsid w:val="6F92FED0"/>
    <w:rsid w:val="703CB804"/>
    <w:rsid w:val="70900EFE"/>
    <w:rsid w:val="7135BAF3"/>
    <w:rsid w:val="714491C4"/>
    <w:rsid w:val="71457992"/>
    <w:rsid w:val="7154E12E"/>
    <w:rsid w:val="7163E00C"/>
    <w:rsid w:val="7176743E"/>
    <w:rsid w:val="71A22CD1"/>
    <w:rsid w:val="71A858F0"/>
    <w:rsid w:val="71BB594A"/>
    <w:rsid w:val="71E31A5C"/>
    <w:rsid w:val="722992C2"/>
    <w:rsid w:val="72620A77"/>
    <w:rsid w:val="7288D467"/>
    <w:rsid w:val="72AF1C3D"/>
    <w:rsid w:val="72BA86A4"/>
    <w:rsid w:val="72BD8399"/>
    <w:rsid w:val="72C06810"/>
    <w:rsid w:val="7321C7AC"/>
    <w:rsid w:val="733B02F9"/>
    <w:rsid w:val="734BEC9F"/>
    <w:rsid w:val="735729AB"/>
    <w:rsid w:val="737278E2"/>
    <w:rsid w:val="737830D9"/>
    <w:rsid w:val="73797BE2"/>
    <w:rsid w:val="74143FB6"/>
    <w:rsid w:val="742E10F4"/>
    <w:rsid w:val="744AEC9E"/>
    <w:rsid w:val="7453DB8B"/>
    <w:rsid w:val="74A1DBD6"/>
    <w:rsid w:val="74E66713"/>
    <w:rsid w:val="74ED0940"/>
    <w:rsid w:val="75041FD9"/>
    <w:rsid w:val="7515D9B9"/>
    <w:rsid w:val="7533E7D5"/>
    <w:rsid w:val="75C812E1"/>
    <w:rsid w:val="75CD94A2"/>
    <w:rsid w:val="760F80B8"/>
    <w:rsid w:val="76125912"/>
    <w:rsid w:val="7644B979"/>
    <w:rsid w:val="765A3317"/>
    <w:rsid w:val="766DA114"/>
    <w:rsid w:val="769BAD62"/>
    <w:rsid w:val="76D3ACD2"/>
    <w:rsid w:val="777B13D4"/>
    <w:rsid w:val="77961FBE"/>
    <w:rsid w:val="78212EC0"/>
    <w:rsid w:val="78212EC0"/>
    <w:rsid w:val="78872B1F"/>
    <w:rsid w:val="7889245B"/>
    <w:rsid w:val="78C7CA05"/>
    <w:rsid w:val="791F47D2"/>
    <w:rsid w:val="79325471"/>
    <w:rsid w:val="79C6D0AA"/>
    <w:rsid w:val="7A09BF6D"/>
    <w:rsid w:val="7A1A300D"/>
    <w:rsid w:val="7A2F9FD5"/>
    <w:rsid w:val="7AFA4806"/>
    <w:rsid w:val="7AFA4806"/>
    <w:rsid w:val="7AFAB20C"/>
    <w:rsid w:val="7B0BCAED"/>
    <w:rsid w:val="7B1BDD63"/>
    <w:rsid w:val="7B34123D"/>
    <w:rsid w:val="7B6FCF3C"/>
    <w:rsid w:val="7B7484B6"/>
    <w:rsid w:val="7BA79D3A"/>
    <w:rsid w:val="7BAC0621"/>
    <w:rsid w:val="7BB2BF9A"/>
    <w:rsid w:val="7BB2F4BC"/>
    <w:rsid w:val="7BBCE861"/>
    <w:rsid w:val="7BD07508"/>
    <w:rsid w:val="7BFBD9F4"/>
    <w:rsid w:val="7C024FDA"/>
    <w:rsid w:val="7C120699"/>
    <w:rsid w:val="7C3CD626"/>
    <w:rsid w:val="7C4E9D84"/>
    <w:rsid w:val="7C55D2D7"/>
    <w:rsid w:val="7C61CD78"/>
    <w:rsid w:val="7D10E594"/>
    <w:rsid w:val="7D10E594"/>
    <w:rsid w:val="7D2DE4C3"/>
    <w:rsid w:val="7D39EAEA"/>
    <w:rsid w:val="7D66DDC6"/>
    <w:rsid w:val="7D70ECB7"/>
    <w:rsid w:val="7DB5D57E"/>
    <w:rsid w:val="7DFDAAA8"/>
    <w:rsid w:val="7E4DF2D3"/>
    <w:rsid w:val="7E59947E"/>
    <w:rsid w:val="7E97B9EC"/>
    <w:rsid w:val="7E9D71EF"/>
    <w:rsid w:val="7EA552E6"/>
    <w:rsid w:val="7EAFA039"/>
    <w:rsid w:val="7EB4E701"/>
    <w:rsid w:val="7EB92097"/>
    <w:rsid w:val="7EBB8810"/>
    <w:rsid w:val="7EC1B249"/>
    <w:rsid w:val="7EC4E55A"/>
    <w:rsid w:val="7ED3E468"/>
    <w:rsid w:val="7EE0F4FC"/>
    <w:rsid w:val="7F2DD8C8"/>
    <w:rsid w:val="7F6898E6"/>
    <w:rsid w:val="7F7B0BC9"/>
    <w:rsid w:val="7FE0E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8615"/>
  <w15:chartTrackingRefBased/>
  <w15:docId w15:val="{A69930D4-4981-4FA2-B921-3BA3DF89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486210C8"/>
  </w:style>
  <w:style w:type="character" w:styleId="scxw187928943" w:customStyle="1">
    <w:name w:val="scxw187928943"/>
    <w:basedOn w:val="DefaultParagraphFont"/>
    <w:uiPriority w:val="1"/>
    <w:rsid w:val="486210C8"/>
  </w:style>
  <w:style w:type="paragraph" w:styleId="paragraph" w:customStyle="1">
    <w:name w:val="paragraph"/>
    <w:basedOn w:val="Normal"/>
    <w:rsid w:val="486210C8"/>
    <w:pPr>
      <w:spacing w:beforeAutospacing="1" w:afterAutospacing="1"/>
    </w:pPr>
    <w:rPr>
      <w:rFonts w:ascii="Times New Roman" w:hAnsi="Times New Roman" w:eastAsia="Times New Roman" w:cs="Times New Roman"/>
      <w:lang w:eastAsia="en-IE"/>
    </w:rPr>
  </w:style>
  <w:style w:type="character" w:styleId="eop" w:customStyle="1">
    <w:name w:val="eop"/>
    <w:basedOn w:val="DefaultParagraphFont"/>
    <w:rsid w:val="486210C8"/>
  </w:style>
  <w:style w:type="character" w:styleId="CommentReference">
    <w:name w:val="annotation reference"/>
    <w:basedOn w:val="DefaultParagraphFont"/>
    <w:uiPriority w:val="99"/>
    <w:semiHidden/>
    <w:unhideWhenUsed/>
    <w:rsid w:val="00B62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E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62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E9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62E9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902E5F"/>
    <w:pPr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10D4CBC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945098c28c9b4722" /><Relationship Type="http://schemas.microsoft.com/office/2011/relationships/commentsExtended" Target="commentsExtended.xml" Id="R87c03d2f5315432f" /><Relationship Type="http://schemas.microsoft.com/office/2016/09/relationships/commentsIds" Target="commentsIds.xml" Id="Reae0b4b5d7bd4448" /><Relationship Type="http://schemas.openxmlformats.org/officeDocument/2006/relationships/hyperlink" Target="mailto:allinnovation@solas.ie" TargetMode="External" Id="R196bfaeb97d34401" /><Relationship Type="http://schemas.openxmlformats.org/officeDocument/2006/relationships/hyperlink" Target="https://forms.office.com/e/MfDQN47QZW" TargetMode="External" Id="R6dbf896054394271" /><Relationship Type="http://schemas.openxmlformats.org/officeDocument/2006/relationships/hyperlink" Target="mailto:allinnovation@solas.ie" TargetMode="External" Id="R009fb0814d0742de" /><Relationship Type="http://schemas.openxmlformats.org/officeDocument/2006/relationships/hyperlink" Target="https://www.nala.ie/wp-content/uploads/2019/08/NALA-Guidelines-for-good-adult-literacy-work.pdf" TargetMode="External" Id="Rf4f41efe4b7446aa" /><Relationship Type="http://schemas.openxmlformats.org/officeDocument/2006/relationships/hyperlink" Target="https://www.nala.ie/publications/writing-and-design-tips/" TargetMode="External" Id="Rc93a08c8968443b6" /><Relationship Type="http://schemas.openxmlformats.org/officeDocument/2006/relationships/hyperlink" Target="mailto:allinnovation@solas.ie" TargetMode="External" Id="Rba098424ffef4af6" /><Relationship Type="http://schemas.openxmlformats.org/officeDocument/2006/relationships/hyperlink" Target="mailto:allinnovation@solas.ie" TargetMode="External" Id="Rae9f86e25b71471b" /><Relationship Type="http://schemas.openxmlformats.org/officeDocument/2006/relationships/hyperlink" Target="mailto:allinnovation@solas.ie" TargetMode="External" Id="R61cbc548318c4d22" /><Relationship Type="http://schemas.microsoft.com/office/2020/10/relationships/intelligence" Target="intelligence2.xml" Id="Ra884378473a84f5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d92a6-564d-44ce-b2ff-de1c25dc3c11">
      <Terms xmlns="http://schemas.microsoft.com/office/infopath/2007/PartnerControls"/>
    </lcf76f155ced4ddcb4097134ff3c332f>
    <TaxCatchAll xmlns="6e158caa-8bfb-4096-8c63-ec2d521d7b60" xsi:nil="true"/>
    <_Flow_SignoffStatus xmlns="145d92a6-564d-44ce-b2ff-de1c25dc3c1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247AC7780CE4F806AA393ECD1C9A2" ma:contentTypeVersion="18" ma:contentTypeDescription="Create a new document." ma:contentTypeScope="" ma:versionID="b538512b4674e485245ad60112b12785">
  <xsd:schema xmlns:xsd="http://www.w3.org/2001/XMLSchema" xmlns:xs="http://www.w3.org/2001/XMLSchema" xmlns:p="http://schemas.microsoft.com/office/2006/metadata/properties" xmlns:ns1="http://schemas.microsoft.com/sharepoint/v3" xmlns:ns2="145d92a6-564d-44ce-b2ff-de1c25dc3c11" xmlns:ns3="6e158caa-8bfb-4096-8c63-ec2d521d7b60" targetNamespace="http://schemas.microsoft.com/office/2006/metadata/properties" ma:root="true" ma:fieldsID="ef522566fcf0fb98763eb5d07350db63" ns1:_="" ns2:_="" ns3:_="">
    <xsd:import namespace="http://schemas.microsoft.com/sharepoint/v3"/>
    <xsd:import namespace="145d92a6-564d-44ce-b2ff-de1c25dc3c11"/>
    <xsd:import namespace="6e158caa-8bfb-4096-8c63-ec2d521d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92a6-564d-44ce-b2ff-de1c25dc3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6b9d50a-ecb1-4ccb-beb1-591aa5a5d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58caa-8bfb-4096-8c63-ec2d521d7b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ec7cb6-f646-436a-872c-0bf76ac676b8}" ma:internalName="TaxCatchAll" ma:showField="CatchAllData" ma:web="6e158caa-8bfb-4096-8c63-ec2d521d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BEDDF-7386-445A-ADD0-A585C2EAE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EEC7B-EBEC-4142-90B7-536B8A16C09C}">
  <ds:schemaRefs>
    <ds:schemaRef ds:uri="http://schemas.microsoft.com/office/2006/metadata/properties"/>
    <ds:schemaRef ds:uri="http://schemas.microsoft.com/office/infopath/2007/PartnerControls"/>
    <ds:schemaRef ds:uri="145d92a6-564d-44ce-b2ff-de1c25dc3c11"/>
    <ds:schemaRef ds:uri="http://schemas.microsoft.com/sharepoint/v3"/>
    <ds:schemaRef ds:uri="6e158caa-8bfb-4096-8c63-ec2d521d7b60"/>
  </ds:schemaRefs>
</ds:datastoreItem>
</file>

<file path=customXml/itemProps3.xml><?xml version="1.0" encoding="utf-8"?>
<ds:datastoreItem xmlns:ds="http://schemas.openxmlformats.org/officeDocument/2006/customXml" ds:itemID="{B61E0BDC-8E42-49DC-AC08-A581EB3798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Conway, Edith</dc:creator>
  <keywords/>
  <dc:description/>
  <lastModifiedBy>Carter, Fionnuala</lastModifiedBy>
  <revision>247</revision>
  <dcterms:created xsi:type="dcterms:W3CDTF">2024-02-01T19:06:00.0000000Z</dcterms:created>
  <dcterms:modified xsi:type="dcterms:W3CDTF">2025-10-17T10:21:56.4731860Z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0x0101003D9247AC7780CE4F806AA393ECD1C9A2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