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BDBCF" w14:textId="182CF9E0" w:rsidR="008B2D68" w:rsidRPr="00AB5AFF" w:rsidRDefault="00B30BC8" w:rsidP="00AB6894">
      <w:pPr>
        <w:pStyle w:val="Nessunaspaziatura"/>
        <w:jc w:val="center"/>
        <w:rPr>
          <w:b/>
          <w:bCs/>
          <w:sz w:val="28"/>
          <w:szCs w:val="28"/>
        </w:rPr>
      </w:pPr>
      <w:bookmarkStart w:id="0" w:name="_Hlk132386013"/>
      <w:r w:rsidRPr="00AB5AFF">
        <w:rPr>
          <w:b/>
          <w:bCs/>
          <w:sz w:val="28"/>
          <w:szCs w:val="28"/>
        </w:rPr>
        <w:t>BARILLA E DAVINES</w:t>
      </w:r>
      <w:r w:rsidR="008B2D68" w:rsidRPr="00AB5AFF">
        <w:rPr>
          <w:b/>
          <w:bCs/>
          <w:sz w:val="28"/>
          <w:szCs w:val="28"/>
        </w:rPr>
        <w:t xml:space="preserve"> </w:t>
      </w:r>
      <w:r w:rsidR="00167E8F" w:rsidRPr="00AB5AFF">
        <w:rPr>
          <w:b/>
          <w:bCs/>
          <w:sz w:val="28"/>
          <w:szCs w:val="28"/>
        </w:rPr>
        <w:t xml:space="preserve">INSIEME PER </w:t>
      </w:r>
      <w:r w:rsidR="00AB6894" w:rsidRPr="00AB5AFF">
        <w:rPr>
          <w:b/>
          <w:bCs/>
          <w:sz w:val="28"/>
          <w:szCs w:val="28"/>
        </w:rPr>
        <w:t xml:space="preserve">L’AGRICULTURA RIGENERATIVA </w:t>
      </w:r>
    </w:p>
    <w:p w14:paraId="4E88CB03" w14:textId="093E718F" w:rsidR="00AB6894" w:rsidRPr="00AB5AFF" w:rsidRDefault="00AB6894" w:rsidP="00AB6894">
      <w:pPr>
        <w:pStyle w:val="Nessunaspaziatura"/>
        <w:jc w:val="center"/>
        <w:rPr>
          <w:b/>
          <w:bCs/>
          <w:sz w:val="28"/>
          <w:szCs w:val="28"/>
        </w:rPr>
      </w:pPr>
      <w:r w:rsidRPr="00AB5AFF">
        <w:rPr>
          <w:b/>
          <w:bCs/>
          <w:sz w:val="28"/>
          <w:szCs w:val="28"/>
        </w:rPr>
        <w:t xml:space="preserve">CON </w:t>
      </w:r>
      <w:r w:rsidR="003F3F6D" w:rsidRPr="00AB5AFF">
        <w:rPr>
          <w:b/>
          <w:bCs/>
          <w:sz w:val="28"/>
          <w:szCs w:val="28"/>
        </w:rPr>
        <w:t xml:space="preserve">IL PROGETTO </w:t>
      </w:r>
      <w:r w:rsidR="00B30BC8" w:rsidRPr="00AB5AFF">
        <w:rPr>
          <w:b/>
          <w:bCs/>
          <w:sz w:val="28"/>
          <w:szCs w:val="28"/>
        </w:rPr>
        <w:t>“BELLO E BUONO”</w:t>
      </w:r>
    </w:p>
    <w:p w14:paraId="0D7A1CE2" w14:textId="377D3C03" w:rsidR="00B30BC8" w:rsidRPr="007B6149" w:rsidRDefault="00B30BC8" w:rsidP="008B2D68">
      <w:pPr>
        <w:pStyle w:val="Nessunaspaziatura"/>
        <w:jc w:val="center"/>
        <w:rPr>
          <w:b/>
          <w:bCs/>
          <w:sz w:val="14"/>
          <w:szCs w:val="14"/>
        </w:rPr>
      </w:pPr>
      <w:r w:rsidRPr="007B6149">
        <w:rPr>
          <w:b/>
          <w:bCs/>
          <w:sz w:val="14"/>
          <w:szCs w:val="14"/>
        </w:rPr>
        <w:t xml:space="preserve"> </w:t>
      </w:r>
      <w:bookmarkEnd w:id="0"/>
    </w:p>
    <w:p w14:paraId="00AC5BC2" w14:textId="7C265903" w:rsidR="00167E8F" w:rsidRPr="00AB5AFF" w:rsidRDefault="00167E8F" w:rsidP="00CD7AD9">
      <w:pPr>
        <w:pStyle w:val="Paragrafoelenco"/>
        <w:numPr>
          <w:ilvl w:val="0"/>
          <w:numId w:val="6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B5AFF">
        <w:rPr>
          <w:rFonts w:ascii="Calibri" w:hAnsi="Calibri" w:cs="Calibri"/>
          <w:i/>
          <w:iCs/>
          <w:sz w:val="22"/>
          <w:szCs w:val="22"/>
        </w:rPr>
        <w:t xml:space="preserve">Due eccellenze del Made in </w:t>
      </w:r>
      <w:proofErr w:type="spellStart"/>
      <w:r w:rsidRPr="00AB5AFF">
        <w:rPr>
          <w:rFonts w:ascii="Calibri" w:hAnsi="Calibri" w:cs="Calibri"/>
          <w:i/>
          <w:iCs/>
          <w:sz w:val="22"/>
          <w:szCs w:val="22"/>
        </w:rPr>
        <w:t>Italy</w:t>
      </w:r>
      <w:proofErr w:type="spellEnd"/>
      <w:r w:rsidRPr="00AB5AFF">
        <w:rPr>
          <w:rFonts w:ascii="Calibri" w:hAnsi="Calibri" w:cs="Calibri"/>
          <w:i/>
          <w:iCs/>
          <w:sz w:val="22"/>
          <w:szCs w:val="22"/>
        </w:rPr>
        <w:t xml:space="preserve">, appartenenti a mondi diversi tra loro, una si occupa di alimentazione mentre l’altra di cosmetica, uniscono le loro esperienze per </w:t>
      </w:r>
      <w:r w:rsidR="00A62A38" w:rsidRPr="00AB5AFF">
        <w:rPr>
          <w:rFonts w:ascii="Calibri" w:hAnsi="Calibri" w:cs="Calibri"/>
          <w:i/>
          <w:iCs/>
          <w:sz w:val="22"/>
          <w:szCs w:val="22"/>
        </w:rPr>
        <w:t>tutelare l’ambiente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. </w:t>
      </w:r>
    </w:p>
    <w:p w14:paraId="26663CED" w14:textId="1C0B82F9" w:rsidR="00BE5645" w:rsidRPr="00AB5AFF" w:rsidRDefault="00F23F72" w:rsidP="00CD7AD9">
      <w:pPr>
        <w:pStyle w:val="Paragrafoelenco"/>
        <w:numPr>
          <w:ilvl w:val="0"/>
          <w:numId w:val="6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B5AFF">
        <w:rPr>
          <w:rFonts w:ascii="Calibri" w:hAnsi="Calibri" w:cs="Calibri"/>
          <w:i/>
          <w:iCs/>
          <w:sz w:val="22"/>
          <w:szCs w:val="22"/>
        </w:rPr>
        <w:t xml:space="preserve">“Bello e Buono” è 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>il p</w:t>
      </w:r>
      <w:r w:rsidR="003F3F6D" w:rsidRPr="00AB5AFF">
        <w:rPr>
          <w:rFonts w:ascii="Calibri" w:hAnsi="Calibri" w:cs="Calibri"/>
          <w:i/>
          <w:iCs/>
          <w:sz w:val="22"/>
          <w:szCs w:val="22"/>
        </w:rPr>
        <w:t xml:space="preserve">iano 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>di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Barilla e Davines Group </w:t>
      </w:r>
      <w:r w:rsidR="008B6881" w:rsidRPr="00AB5AFF">
        <w:rPr>
          <w:rFonts w:ascii="Calibri" w:hAnsi="Calibri" w:cs="Calibri"/>
          <w:i/>
          <w:iCs/>
          <w:sz w:val="22"/>
          <w:szCs w:val="22"/>
        </w:rPr>
        <w:t xml:space="preserve">con l’obiettivo di 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sviluppare sistemi e pratiche agricole </w:t>
      </w:r>
      <w:r w:rsidR="00052749" w:rsidRPr="00AB5AFF">
        <w:rPr>
          <w:rFonts w:ascii="Calibri" w:hAnsi="Calibri" w:cs="Calibri"/>
          <w:i/>
          <w:iCs/>
          <w:sz w:val="22"/>
          <w:szCs w:val="22"/>
        </w:rPr>
        <w:t>per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 xml:space="preserve">migliorare </w:t>
      </w:r>
      <w:r w:rsidR="00801DD7" w:rsidRPr="00AB5AFF">
        <w:rPr>
          <w:rFonts w:ascii="Calibri" w:hAnsi="Calibri" w:cs="Calibri"/>
          <w:i/>
          <w:iCs/>
          <w:sz w:val="22"/>
          <w:szCs w:val="22"/>
        </w:rPr>
        <w:t>salute e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 xml:space="preserve"> biodiversità dei terreni agricoli</w:t>
      </w:r>
      <w:r w:rsidR="009A0C26" w:rsidRPr="00AB5AFF">
        <w:rPr>
          <w:rFonts w:ascii="Calibri" w:hAnsi="Calibri" w:cs="Calibri"/>
          <w:i/>
          <w:iCs/>
          <w:sz w:val="22"/>
          <w:szCs w:val="22"/>
        </w:rPr>
        <w:t>.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145D0413" w14:textId="7C4A4DB2" w:rsidR="008771E3" w:rsidRPr="00AB5AFF" w:rsidRDefault="00F23F72" w:rsidP="008771E3">
      <w:pPr>
        <w:pStyle w:val="Paragrafoelenco"/>
        <w:numPr>
          <w:ilvl w:val="0"/>
          <w:numId w:val="6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AB5AFF">
        <w:rPr>
          <w:rFonts w:ascii="Calibri" w:hAnsi="Calibri" w:cs="Calibri"/>
          <w:i/>
          <w:iCs/>
          <w:sz w:val="22"/>
          <w:szCs w:val="22"/>
        </w:rPr>
        <w:t>A P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>arma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, in un’area di </w:t>
      </w:r>
      <w:r w:rsidR="00293C3C" w:rsidRPr="00AB5AFF">
        <w:rPr>
          <w:rFonts w:ascii="Calibri" w:hAnsi="Calibri" w:cs="Calibri"/>
          <w:i/>
          <w:iCs/>
          <w:sz w:val="22"/>
          <w:szCs w:val="22"/>
        </w:rPr>
        <w:t>10.000mq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gramStart"/>
      <w:r w:rsidRPr="00AB5AFF">
        <w:rPr>
          <w:rFonts w:ascii="Calibri" w:hAnsi="Calibri" w:cs="Calibri"/>
          <w:i/>
          <w:iCs/>
          <w:sz w:val="22"/>
          <w:szCs w:val="22"/>
        </w:rPr>
        <w:t>i team</w:t>
      </w:r>
      <w:proofErr w:type="gramEnd"/>
      <w:r w:rsidRPr="00AB5AFF">
        <w:rPr>
          <w:rFonts w:ascii="Calibri" w:hAnsi="Calibri" w:cs="Calibri"/>
          <w:i/>
          <w:iCs/>
          <w:sz w:val="22"/>
          <w:szCs w:val="22"/>
        </w:rPr>
        <w:t xml:space="preserve"> di Ricerca Agronomica </w:t>
      </w:r>
      <w:r w:rsidR="008B2D68" w:rsidRPr="00AB5AFF">
        <w:rPr>
          <w:rFonts w:ascii="Calibri" w:hAnsi="Calibri" w:cs="Calibri"/>
          <w:i/>
          <w:iCs/>
          <w:sz w:val="22"/>
          <w:szCs w:val="22"/>
        </w:rPr>
        <w:t>delle due aziende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sperimenta</w:t>
      </w:r>
      <w:r w:rsidR="008B2D68" w:rsidRPr="00AB5AFF">
        <w:rPr>
          <w:rFonts w:ascii="Calibri" w:hAnsi="Calibri" w:cs="Calibri"/>
          <w:i/>
          <w:iCs/>
          <w:sz w:val="22"/>
          <w:szCs w:val="22"/>
        </w:rPr>
        <w:t>no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la coltivazione di cereali e piante destinat</w:t>
      </w:r>
      <w:r w:rsidR="008E10CC" w:rsidRPr="00AB5AFF">
        <w:rPr>
          <w:rFonts w:ascii="Calibri" w:hAnsi="Calibri" w:cs="Calibri"/>
          <w:i/>
          <w:iCs/>
          <w:sz w:val="22"/>
          <w:szCs w:val="22"/>
        </w:rPr>
        <w:t>e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B759E9" w:rsidRPr="00AB5AFF">
        <w:rPr>
          <w:rFonts w:ascii="Calibri" w:hAnsi="Calibri" w:cs="Calibri"/>
          <w:i/>
          <w:iCs/>
          <w:sz w:val="22"/>
          <w:szCs w:val="22"/>
        </w:rPr>
        <w:t xml:space="preserve">al buon cibo e all’industria cosmetica: </w:t>
      </w:r>
      <w:r w:rsidRPr="00AB5AFF">
        <w:rPr>
          <w:rFonts w:ascii="Calibri" w:hAnsi="Calibri" w:cs="Calibri"/>
          <w:i/>
          <w:iCs/>
          <w:sz w:val="22"/>
          <w:szCs w:val="22"/>
        </w:rPr>
        <w:t>grano tenero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>, grano duro</w:t>
      </w:r>
      <w:r w:rsidR="00B759E9" w:rsidRPr="00AB5AFF">
        <w:rPr>
          <w:rFonts w:ascii="Calibri" w:hAnsi="Calibri" w:cs="Calibri"/>
          <w:i/>
          <w:iCs/>
          <w:sz w:val="22"/>
          <w:szCs w:val="22"/>
        </w:rPr>
        <w:t xml:space="preserve">, </w:t>
      </w:r>
      <w:r w:rsidRPr="00AB5AFF">
        <w:rPr>
          <w:rFonts w:ascii="Calibri" w:hAnsi="Calibri" w:cs="Calibri"/>
          <w:i/>
          <w:iCs/>
          <w:sz w:val="22"/>
          <w:szCs w:val="22"/>
        </w:rPr>
        <w:t>cece</w:t>
      </w:r>
      <w:r w:rsidR="00B759E9" w:rsidRPr="00AB5AFF">
        <w:rPr>
          <w:rFonts w:ascii="Calibri" w:hAnsi="Calibri" w:cs="Calibri"/>
          <w:i/>
          <w:iCs/>
          <w:sz w:val="22"/>
          <w:szCs w:val="22"/>
        </w:rPr>
        <w:t xml:space="preserve">, </w:t>
      </w:r>
      <w:r w:rsidRPr="00AB5AFF">
        <w:rPr>
          <w:rFonts w:ascii="Calibri" w:hAnsi="Calibri" w:cs="Calibri"/>
          <w:i/>
          <w:iCs/>
          <w:sz w:val="22"/>
          <w:szCs w:val="22"/>
        </w:rPr>
        <w:t>melissa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>,</w:t>
      </w:r>
      <w:r w:rsidRPr="00AB5AFF">
        <w:rPr>
          <w:rFonts w:ascii="Calibri" w:hAnsi="Calibri" w:cs="Calibri"/>
          <w:i/>
          <w:iCs/>
          <w:sz w:val="22"/>
          <w:szCs w:val="22"/>
        </w:rPr>
        <w:t xml:space="preserve"> calendula</w:t>
      </w:r>
      <w:r w:rsidR="008B2D68" w:rsidRPr="00AB5AFF">
        <w:rPr>
          <w:rFonts w:ascii="Calibri" w:hAnsi="Calibri" w:cs="Calibri"/>
          <w:i/>
          <w:iCs/>
          <w:sz w:val="22"/>
          <w:szCs w:val="22"/>
        </w:rPr>
        <w:t xml:space="preserve"> e</w:t>
      </w:r>
      <w:r w:rsidR="00AB6894" w:rsidRPr="00AB5AFF">
        <w:rPr>
          <w:rFonts w:ascii="Calibri" w:hAnsi="Calibri" w:cs="Calibri"/>
          <w:i/>
          <w:iCs/>
          <w:sz w:val="22"/>
          <w:szCs w:val="22"/>
        </w:rPr>
        <w:t xml:space="preserve"> lavanda</w:t>
      </w:r>
      <w:r w:rsidR="00052749" w:rsidRPr="00AB5AFF">
        <w:rPr>
          <w:rFonts w:ascii="Calibri" w:hAnsi="Calibri" w:cs="Calibri"/>
          <w:i/>
          <w:iCs/>
          <w:sz w:val="22"/>
          <w:szCs w:val="22"/>
        </w:rPr>
        <w:t xml:space="preserve">. </w:t>
      </w:r>
    </w:p>
    <w:p w14:paraId="0C05462D" w14:textId="65BBA0B7" w:rsidR="00BE5645" w:rsidRPr="00AB5AFF" w:rsidRDefault="003F467B" w:rsidP="00B14F6F">
      <w:pPr>
        <w:pStyle w:val="Paragrafoelenco"/>
        <w:numPr>
          <w:ilvl w:val="0"/>
          <w:numId w:val="6"/>
        </w:numPr>
        <w:ind w:left="426" w:hanging="426"/>
        <w:jc w:val="both"/>
        <w:rPr>
          <w:rFonts w:ascii="Calibri" w:hAnsi="Calibri" w:cs="Calibri"/>
          <w:i/>
          <w:iCs/>
          <w:sz w:val="22"/>
          <w:szCs w:val="22"/>
        </w:rPr>
      </w:pPr>
      <w:r w:rsidRPr="00AB5AFF">
        <w:rPr>
          <w:rFonts w:ascii="Calibri" w:hAnsi="Calibri" w:cs="Calibri"/>
          <w:i/>
          <w:iCs/>
          <w:sz w:val="22"/>
          <w:szCs w:val="22"/>
        </w:rPr>
        <w:t xml:space="preserve">Il progetto si inserisce nel più ampio percorso di Barilla </w:t>
      </w:r>
      <w:r w:rsidR="008771E3" w:rsidRPr="00AB5AFF">
        <w:rPr>
          <w:rFonts w:ascii="Calibri" w:hAnsi="Calibri" w:cs="Calibri"/>
          <w:i/>
          <w:iCs/>
          <w:sz w:val="22"/>
          <w:szCs w:val="22"/>
        </w:rPr>
        <w:t xml:space="preserve">e Davines Group nella ricerca e nell’innovazione per un mondo più responsabile e attento al benessere della natura e delle persone. </w:t>
      </w:r>
    </w:p>
    <w:p w14:paraId="788E05BC" w14:textId="77777777" w:rsidR="00BE7A71" w:rsidRPr="00AB5AFF" w:rsidRDefault="00BE7A71" w:rsidP="00CD7AD9">
      <w:pPr>
        <w:pStyle w:val="Paragrafoelenc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2900BE16" w14:textId="4A8EE595" w:rsidR="0005764C" w:rsidRPr="00AB5AFF" w:rsidRDefault="00901FB0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Parma, </w:t>
      </w:r>
      <w:r w:rsidR="00167E8F" w:rsidRPr="00AB5AFF">
        <w:rPr>
          <w:rFonts w:asciiTheme="minorHAnsi" w:hAnsiTheme="minorHAnsi" w:cstheme="minorHAnsi"/>
          <w:i/>
          <w:iCs/>
          <w:sz w:val="22"/>
          <w:szCs w:val="22"/>
        </w:rPr>
        <w:t>30</w:t>
      </w:r>
      <w:r w:rsidR="00266D3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AD5FB7" w:rsidRPr="00AB5AFF">
        <w:rPr>
          <w:rFonts w:asciiTheme="minorHAnsi" w:hAnsiTheme="minorHAnsi" w:cstheme="minorHAnsi"/>
          <w:i/>
          <w:iCs/>
          <w:sz w:val="22"/>
          <w:szCs w:val="22"/>
        </w:rPr>
        <w:t>maggio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2023 </w:t>
      </w:r>
      <w:r w:rsidR="007F71F3" w:rsidRPr="00AB5AFF">
        <w:rPr>
          <w:rFonts w:asciiTheme="minorHAnsi" w:hAnsiTheme="minorHAnsi" w:cstheme="minorHAnsi"/>
          <w:i/>
          <w:iCs/>
          <w:sz w:val="22"/>
          <w:szCs w:val="22"/>
        </w:rPr>
        <w:t>–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A212F5" w:rsidRPr="00AB5AFF">
        <w:rPr>
          <w:rFonts w:asciiTheme="minorHAnsi" w:hAnsiTheme="minorHAnsi" w:cstheme="minorHAnsi"/>
          <w:sz w:val="22"/>
          <w:szCs w:val="22"/>
        </w:rPr>
        <w:t>Cosa succede quando la bellezza incontra il buon cibo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 nel segno dell’agricoltura responsabile</w:t>
      </w:r>
      <w:r w:rsidR="003160F3" w:rsidRPr="00AB5AFF">
        <w:rPr>
          <w:rFonts w:asciiTheme="minorHAnsi" w:hAnsiTheme="minorHAnsi" w:cstheme="minorHAnsi"/>
          <w:sz w:val="22"/>
          <w:szCs w:val="22"/>
        </w:rPr>
        <w:t>,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 della tutela della biodiversità</w:t>
      </w:r>
      <w:r w:rsidR="008E10CC" w:rsidRPr="00AB5AFF">
        <w:rPr>
          <w:rFonts w:asciiTheme="minorHAnsi" w:hAnsiTheme="minorHAnsi" w:cstheme="minorHAnsi"/>
          <w:sz w:val="22"/>
          <w:szCs w:val="22"/>
        </w:rPr>
        <w:t xml:space="preserve"> e del</w:t>
      </w:r>
      <w:r w:rsidR="00AD4115" w:rsidRPr="00AB5AFF">
        <w:rPr>
          <w:rFonts w:asciiTheme="minorHAnsi" w:hAnsiTheme="minorHAnsi" w:cstheme="minorHAnsi"/>
          <w:sz w:val="22"/>
          <w:szCs w:val="22"/>
        </w:rPr>
        <w:t>la salute del</w:t>
      </w:r>
      <w:r w:rsidR="008E10CC" w:rsidRPr="00AB5AFF">
        <w:rPr>
          <w:rFonts w:asciiTheme="minorHAnsi" w:hAnsiTheme="minorHAnsi" w:cstheme="minorHAnsi"/>
          <w:sz w:val="22"/>
          <w:szCs w:val="22"/>
        </w:rPr>
        <w:t xml:space="preserve"> suolo</w:t>
      </w:r>
      <w:r w:rsidR="00A212F5" w:rsidRPr="00AB5AFF">
        <w:rPr>
          <w:rFonts w:asciiTheme="minorHAnsi" w:hAnsiTheme="minorHAnsi" w:cstheme="minorHAnsi"/>
          <w:sz w:val="22"/>
          <w:szCs w:val="22"/>
        </w:rPr>
        <w:t xml:space="preserve">? Ce lo raccontano </w:t>
      </w:r>
      <w:r w:rsidR="00A212F5" w:rsidRPr="00AB5AFF">
        <w:rPr>
          <w:rFonts w:asciiTheme="minorHAnsi" w:hAnsiTheme="minorHAnsi" w:cstheme="minorHAnsi"/>
          <w:b/>
          <w:bCs/>
          <w:sz w:val="22"/>
          <w:szCs w:val="22"/>
        </w:rPr>
        <w:t>Davines Group e Barilla</w:t>
      </w:r>
      <w:r w:rsidR="00A212F5" w:rsidRPr="00AB5AFF">
        <w:rPr>
          <w:rFonts w:asciiTheme="minorHAnsi" w:hAnsiTheme="minorHAnsi" w:cstheme="minorHAnsi"/>
          <w:sz w:val="22"/>
          <w:szCs w:val="22"/>
        </w:rPr>
        <w:t xml:space="preserve">, due realtà di Parma impegnate rispettivamente nel settore della cosmetica professionale e in quello alimentare, che insieme </w:t>
      </w:r>
      <w:r w:rsidR="00A212F5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hanno dato vita a “Bello e Buono”, un progetto triennale dedicato all’agricoltura </w:t>
      </w:r>
      <w:r w:rsidR="00801DD7" w:rsidRPr="00AB5AFF">
        <w:rPr>
          <w:rFonts w:asciiTheme="minorHAnsi" w:hAnsiTheme="minorHAnsi" w:cstheme="minorHAnsi"/>
          <w:b/>
          <w:bCs/>
          <w:sz w:val="22"/>
          <w:szCs w:val="22"/>
        </w:rPr>
        <w:t>rigenerativa,</w:t>
      </w:r>
      <w:r w:rsidR="0005764C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02725C" w:rsidRPr="00AB5AFF">
        <w:rPr>
          <w:rFonts w:asciiTheme="minorHAnsi" w:hAnsiTheme="minorHAnsi" w:cstheme="minorHAnsi"/>
          <w:b/>
          <w:bCs/>
          <w:sz w:val="22"/>
          <w:szCs w:val="22"/>
        </w:rPr>
        <w:t>con</w:t>
      </w:r>
      <w:r w:rsidR="0005764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l’obiettivo di sviluppare sistemi e pratiche agricole che favoriscano la “rigenerazione” de</w:t>
      </w:r>
      <w:r w:rsidR="009A0C26" w:rsidRPr="00AB5AFF">
        <w:rPr>
          <w:rFonts w:asciiTheme="minorHAnsi" w:hAnsiTheme="minorHAnsi" w:cstheme="minorHAnsi"/>
          <w:b/>
          <w:bCs/>
          <w:sz w:val="22"/>
          <w:szCs w:val="22"/>
        </w:rPr>
        <w:t>i suoli,</w:t>
      </w:r>
      <w:r w:rsidR="0005764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sia dal punto di vista ambientale che sociale</w:t>
      </w:r>
      <w:r w:rsidR="0005764C" w:rsidRPr="00AB5AFF">
        <w:rPr>
          <w:rFonts w:asciiTheme="minorHAnsi" w:hAnsiTheme="minorHAnsi" w:cstheme="minorHAnsi"/>
          <w:sz w:val="22"/>
          <w:szCs w:val="22"/>
        </w:rPr>
        <w:t>.</w:t>
      </w:r>
      <w:r w:rsidR="0005764C" w:rsidRPr="00AB5AFF">
        <w:t xml:space="preserve"> </w:t>
      </w:r>
    </w:p>
    <w:p w14:paraId="0B3FE37F" w14:textId="77777777" w:rsidR="0067053C" w:rsidRPr="00AB5AFF" w:rsidRDefault="0067053C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E8152F4" w14:textId="66777B71" w:rsidR="0067053C" w:rsidRPr="00AB5AFF" w:rsidRDefault="00B759E9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>L’accordo nasce dal bisogno di curare e prestare maggior attenzione a</w:t>
      </w:r>
      <w:r w:rsidR="00AB6894" w:rsidRPr="00AB5AFF">
        <w:rPr>
          <w:rFonts w:asciiTheme="minorHAnsi" w:hAnsiTheme="minorHAnsi" w:cstheme="minorHAnsi"/>
          <w:sz w:val="22"/>
          <w:szCs w:val="22"/>
        </w:rPr>
        <w:t>lle aree agricole, dove il suol</w:t>
      </w:r>
      <w:r w:rsidR="008B2D68" w:rsidRPr="00AB5AFF">
        <w:rPr>
          <w:rFonts w:asciiTheme="minorHAnsi" w:hAnsiTheme="minorHAnsi" w:cstheme="minorHAnsi"/>
          <w:sz w:val="22"/>
          <w:szCs w:val="22"/>
        </w:rPr>
        <w:t>o</w:t>
      </w:r>
      <w:r w:rsidRPr="00AB5AFF">
        <w:rPr>
          <w:rFonts w:asciiTheme="minorHAnsi" w:hAnsiTheme="minorHAnsi" w:cstheme="minorHAnsi"/>
          <w:sz w:val="22"/>
          <w:szCs w:val="22"/>
        </w:rPr>
        <w:t xml:space="preserve"> negli ultimi anni ha perso il suo naturale equilibrio a causa d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i coltivazioni </w:t>
      </w:r>
      <w:r w:rsidRPr="00AB5AFF">
        <w:rPr>
          <w:rFonts w:asciiTheme="minorHAnsi" w:hAnsiTheme="minorHAnsi" w:cstheme="minorHAnsi"/>
          <w:sz w:val="22"/>
          <w:szCs w:val="22"/>
        </w:rPr>
        <w:t>intensiv</w:t>
      </w:r>
      <w:r w:rsidR="00AB6894" w:rsidRPr="00AB5AFF">
        <w:rPr>
          <w:rFonts w:asciiTheme="minorHAnsi" w:hAnsiTheme="minorHAnsi" w:cstheme="minorHAnsi"/>
          <w:sz w:val="22"/>
          <w:szCs w:val="22"/>
        </w:rPr>
        <w:t>e</w:t>
      </w:r>
      <w:r w:rsidRPr="00AB5AFF">
        <w:rPr>
          <w:rFonts w:asciiTheme="minorHAnsi" w:hAnsiTheme="minorHAnsi" w:cstheme="minorHAnsi"/>
          <w:sz w:val="22"/>
          <w:szCs w:val="22"/>
        </w:rPr>
        <w:t xml:space="preserve"> e dell’</w:t>
      </w:r>
      <w:r w:rsidR="00AB6894" w:rsidRPr="00AB5AFF">
        <w:rPr>
          <w:rFonts w:asciiTheme="minorHAnsi" w:hAnsiTheme="minorHAnsi" w:cstheme="minorHAnsi"/>
          <w:sz w:val="22"/>
          <w:szCs w:val="22"/>
        </w:rPr>
        <w:t>uso non responsabile di fitofarmaci</w:t>
      </w:r>
      <w:r w:rsidRPr="00AB5AFF">
        <w:rPr>
          <w:rFonts w:asciiTheme="minorHAnsi" w:hAnsiTheme="minorHAnsi" w:cstheme="minorHAnsi"/>
          <w:sz w:val="22"/>
          <w:szCs w:val="22"/>
        </w:rPr>
        <w:t xml:space="preserve">. Per </w:t>
      </w:r>
      <w:r w:rsidR="00904C4C" w:rsidRPr="00AB5AFF">
        <w:rPr>
          <w:rFonts w:asciiTheme="minorHAnsi" w:hAnsiTheme="minorHAnsi" w:cstheme="minorHAnsi"/>
          <w:sz w:val="22"/>
          <w:szCs w:val="22"/>
        </w:rPr>
        <w:t>ripristinarlo</w:t>
      </w:r>
      <w:r w:rsidRPr="00AB5AFF">
        <w:rPr>
          <w:rFonts w:asciiTheme="minorHAnsi" w:hAnsiTheme="minorHAnsi" w:cstheme="minorHAnsi"/>
          <w:sz w:val="22"/>
          <w:szCs w:val="22"/>
        </w:rPr>
        <w:t xml:space="preserve"> e arricchirlo della sostanza organica persa negli anni, Barilla e Davines hanno scelto </w:t>
      </w:r>
      <w:r w:rsidR="00904C4C" w:rsidRPr="00AB5AFF">
        <w:rPr>
          <w:rFonts w:asciiTheme="minorHAnsi" w:hAnsiTheme="minorHAnsi" w:cstheme="minorHAnsi"/>
          <w:sz w:val="22"/>
          <w:szCs w:val="22"/>
        </w:rPr>
        <w:t xml:space="preserve">di </w:t>
      </w:r>
      <w:r w:rsidR="00AB6894" w:rsidRPr="00AB5AFF">
        <w:rPr>
          <w:rFonts w:asciiTheme="minorHAnsi" w:hAnsiTheme="minorHAnsi" w:cstheme="minorHAnsi"/>
          <w:sz w:val="22"/>
          <w:szCs w:val="22"/>
        </w:rPr>
        <w:t>puntare</w:t>
      </w:r>
      <w:r w:rsidR="00904C4C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AB6894" w:rsidRPr="00AB5AFF">
        <w:rPr>
          <w:rFonts w:asciiTheme="minorHAnsi" w:hAnsiTheme="minorHAnsi" w:cstheme="minorHAnsi"/>
          <w:sz w:val="22"/>
          <w:szCs w:val="22"/>
        </w:rPr>
        <w:t>sul</w:t>
      </w:r>
      <w:r w:rsidRPr="00AB5AFF">
        <w:rPr>
          <w:rFonts w:asciiTheme="minorHAnsi" w:hAnsiTheme="minorHAnsi" w:cstheme="minorHAnsi"/>
          <w:sz w:val="22"/>
          <w:szCs w:val="22"/>
        </w:rPr>
        <w:t>l’agricoltura rigenerativa.</w:t>
      </w:r>
      <w:r w:rsidR="00904C4C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A </w:t>
      </w:r>
      <w:r w:rsidR="00AB6894" w:rsidRPr="00AB5AFF">
        <w:rPr>
          <w:rFonts w:asciiTheme="minorHAnsi" w:hAnsiTheme="minorHAnsi" w:cstheme="minorHAnsi"/>
          <w:sz w:val="22"/>
          <w:szCs w:val="22"/>
        </w:rPr>
        <w:t>pochi km da Parma, presso l</w:t>
      </w:r>
      <w:r w:rsidR="006E65A9" w:rsidRPr="00AB5AFF">
        <w:rPr>
          <w:rFonts w:asciiTheme="minorHAnsi" w:hAnsiTheme="minorHAnsi" w:cstheme="minorHAnsi"/>
          <w:sz w:val="22"/>
          <w:szCs w:val="22"/>
        </w:rPr>
        <w:t>e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 sed</w:t>
      </w:r>
      <w:r w:rsidR="006E65A9" w:rsidRPr="00AB5AFF">
        <w:rPr>
          <w:rFonts w:asciiTheme="minorHAnsi" w:hAnsiTheme="minorHAnsi" w:cstheme="minorHAnsi"/>
          <w:sz w:val="22"/>
          <w:szCs w:val="22"/>
        </w:rPr>
        <w:t>i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 di Barilla</w:t>
      </w:r>
      <w:r w:rsidR="006E65A9" w:rsidRPr="00AB5AFF">
        <w:rPr>
          <w:rFonts w:asciiTheme="minorHAnsi" w:hAnsiTheme="minorHAnsi" w:cstheme="minorHAnsi"/>
          <w:sz w:val="22"/>
          <w:szCs w:val="22"/>
        </w:rPr>
        <w:t xml:space="preserve"> e di Davines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, </w:t>
      </w:r>
      <w:r w:rsidR="006E65A9" w:rsidRPr="00AB5AFF">
        <w:rPr>
          <w:rFonts w:asciiTheme="minorHAnsi" w:hAnsiTheme="minorHAnsi" w:cstheme="minorHAnsi"/>
          <w:sz w:val="22"/>
          <w:szCs w:val="22"/>
        </w:rPr>
        <w:t>sono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 stat</w:t>
      </w:r>
      <w:r w:rsidR="006E65A9" w:rsidRPr="00AB5AFF">
        <w:rPr>
          <w:rFonts w:asciiTheme="minorHAnsi" w:hAnsiTheme="minorHAnsi" w:cstheme="minorHAnsi"/>
          <w:sz w:val="22"/>
          <w:szCs w:val="22"/>
        </w:rPr>
        <w:t>e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 predispost</w:t>
      </w:r>
      <w:r w:rsidR="006E65A9" w:rsidRPr="00AB5AFF">
        <w:rPr>
          <w:rFonts w:asciiTheme="minorHAnsi" w:hAnsiTheme="minorHAnsi" w:cstheme="minorHAnsi"/>
          <w:sz w:val="22"/>
          <w:szCs w:val="22"/>
        </w:rPr>
        <w:t>e</w:t>
      </w:r>
      <w:r w:rsidR="00AB6894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6E65A9" w:rsidRPr="00AB5AFF">
        <w:rPr>
          <w:rFonts w:asciiTheme="minorHAnsi" w:hAnsiTheme="minorHAnsi" w:cstheme="minorHAnsi"/>
          <w:sz w:val="22"/>
          <w:szCs w:val="22"/>
        </w:rPr>
        <w:t xml:space="preserve">delle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are</w:t>
      </w:r>
      <w:r w:rsidR="006E65A9" w:rsidRPr="00AB5AFF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dedicat</w:t>
      </w:r>
      <w:r w:rsidR="006E65A9" w:rsidRPr="00AB5AFF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al progetto “Bello e </w:t>
      </w:r>
      <w:r w:rsidR="00A64ACF" w:rsidRPr="00AB5AFF">
        <w:rPr>
          <w:rFonts w:asciiTheme="minorHAnsi" w:hAnsiTheme="minorHAnsi" w:cstheme="minorHAnsi"/>
          <w:b/>
          <w:bCs/>
          <w:sz w:val="22"/>
          <w:szCs w:val="22"/>
        </w:rPr>
        <w:t>B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uono”</w:t>
      </w:r>
      <w:r w:rsidR="00AB6894" w:rsidRPr="00AB5AFF">
        <w:rPr>
          <w:rFonts w:asciiTheme="minorHAnsi" w:hAnsiTheme="minorHAnsi" w:cstheme="minorHAnsi"/>
          <w:sz w:val="22"/>
          <w:szCs w:val="22"/>
        </w:rPr>
        <w:t>: parliamo di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40B44" w:rsidRPr="00AB5AFF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.000mq in cui </w:t>
      </w:r>
      <w:proofErr w:type="gramStart"/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i team</w:t>
      </w:r>
      <w:proofErr w:type="gramEnd"/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di Ricerca Agronomica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delle due aziende hanno avviato la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sperimenta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zione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del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coltivazione </w:t>
      </w:r>
      <w:r w:rsidR="009A0C26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in rotazione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di cereali e piante destinate al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buon cibo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, come il grano tenero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, il grano duro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e il cece, e alla produzione di essenze utilizzate dall’industria cosmetica, come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melissa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calendula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e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lavanda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. </w:t>
      </w:r>
      <w:r w:rsidR="008B2D68" w:rsidRPr="00AB5AFF">
        <w:rPr>
          <w:rFonts w:asciiTheme="minorHAnsi" w:hAnsiTheme="minorHAnsi" w:cstheme="minorHAnsi"/>
          <w:sz w:val="22"/>
          <w:szCs w:val="22"/>
        </w:rPr>
        <w:t>Una pratica, quella della rotazione, che consiste nell’alternare anno dopo anno le colture sullo stesso terreno, seguendo uno schema preciso che permett</w:t>
      </w:r>
      <w:r w:rsidR="0039766F" w:rsidRPr="00AB5AFF">
        <w:rPr>
          <w:rFonts w:asciiTheme="minorHAnsi" w:hAnsiTheme="minorHAnsi" w:cstheme="minorHAnsi"/>
          <w:sz w:val="22"/>
          <w:szCs w:val="22"/>
        </w:rPr>
        <w:t>a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 alle diverse coltivazioni di avvantaggiarsi l’una dell’altra.</w:t>
      </w:r>
      <w:r w:rsidR="008B2D68" w:rsidRPr="00AB5AFF">
        <w:t xml:space="preserve">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>L’iniziativa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ha lo scopo di dimostrare come la qualità, la struttura</w:t>
      </w:r>
      <w:r w:rsidR="0005764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e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fertilità del suolo, la gestione </w:t>
      </w:r>
      <w:r w:rsidR="0005764C" w:rsidRPr="00AB5AFF">
        <w:rPr>
          <w:rFonts w:asciiTheme="minorHAnsi" w:hAnsiTheme="minorHAnsi" w:cstheme="minorHAnsi"/>
          <w:b/>
          <w:bCs/>
          <w:sz w:val="22"/>
          <w:szCs w:val="22"/>
        </w:rPr>
        <w:t>dell’acqua e la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biodiversità siano influenzate </w:t>
      </w:r>
      <w:r w:rsidR="00AB6894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e migliorate </w:t>
      </w:r>
      <w:r w:rsidR="0067053C" w:rsidRPr="00AB5AFF">
        <w:rPr>
          <w:rFonts w:asciiTheme="minorHAnsi" w:hAnsiTheme="minorHAnsi" w:cstheme="minorHAnsi"/>
          <w:b/>
          <w:bCs/>
          <w:sz w:val="22"/>
          <w:szCs w:val="22"/>
        </w:rPr>
        <w:t>dalle pratiche agricole utilizzate</w:t>
      </w:r>
      <w:r w:rsidR="0067053C" w:rsidRPr="00AB5AF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FD9A8F5" w14:textId="77777777" w:rsidR="0005764C" w:rsidRPr="00AB5AFF" w:rsidRDefault="0005764C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1FB152C" w14:textId="25027CDB" w:rsidR="00A212F5" w:rsidRPr="00AB5AFF" w:rsidRDefault="0005764C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>“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>Barilla da tempo promuove il processo di transizione verso sistemi di coltivazione più sostenibili, in grado di ridurre gli impatti ambientali e preservare la biodiversità: l’agricoltura rigenerativa è uno di questi</w:t>
      </w:r>
      <w:r w:rsidRPr="00AB5AFF">
        <w:rPr>
          <w:rFonts w:asciiTheme="minorHAnsi" w:hAnsiTheme="minorHAnsi" w:cstheme="minorHAnsi"/>
          <w:sz w:val="22"/>
          <w:szCs w:val="22"/>
        </w:rPr>
        <w:t xml:space="preserve">”, </w:t>
      </w:r>
      <w:r w:rsidR="00B759E9" w:rsidRPr="00AB5AFF">
        <w:rPr>
          <w:rFonts w:asciiTheme="minorHAnsi" w:hAnsiTheme="minorHAnsi" w:cstheme="minorHAnsi"/>
          <w:sz w:val="22"/>
          <w:szCs w:val="22"/>
        </w:rPr>
        <w:t xml:space="preserve">ha </w:t>
      </w:r>
      <w:r w:rsidRPr="00AB5AFF">
        <w:rPr>
          <w:rFonts w:asciiTheme="minorHAnsi" w:hAnsiTheme="minorHAnsi" w:cstheme="minorHAnsi"/>
          <w:sz w:val="22"/>
          <w:szCs w:val="22"/>
        </w:rPr>
        <w:t>dichiara</w:t>
      </w:r>
      <w:r w:rsidR="00B759E9" w:rsidRPr="00AB5AFF">
        <w:rPr>
          <w:rFonts w:asciiTheme="minorHAnsi" w:hAnsiTheme="minorHAnsi" w:cstheme="minorHAnsi"/>
          <w:sz w:val="22"/>
          <w:szCs w:val="22"/>
        </w:rPr>
        <w:t xml:space="preserve">to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Elena Bertè, </w:t>
      </w:r>
      <w:proofErr w:type="spellStart"/>
      <w:r w:rsidRPr="00AB5AFF">
        <w:rPr>
          <w:rFonts w:asciiTheme="minorHAnsi" w:hAnsiTheme="minorHAnsi" w:cstheme="minorHAnsi"/>
          <w:b/>
          <w:bCs/>
          <w:sz w:val="22"/>
          <w:szCs w:val="22"/>
        </w:rPr>
        <w:t>Agronomy</w:t>
      </w:r>
      <w:proofErr w:type="spellEnd"/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AB5AFF">
        <w:rPr>
          <w:rFonts w:asciiTheme="minorHAnsi" w:hAnsiTheme="minorHAnsi" w:cstheme="minorHAnsi"/>
          <w:b/>
          <w:bCs/>
          <w:sz w:val="22"/>
          <w:szCs w:val="22"/>
        </w:rPr>
        <w:t>Research</w:t>
      </w:r>
      <w:proofErr w:type="spellEnd"/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Manager del Gruppo Barilla</w:t>
      </w:r>
      <w:r w:rsidRPr="00AB5AFF">
        <w:rPr>
          <w:rFonts w:asciiTheme="minorHAnsi" w:hAnsiTheme="minorHAnsi" w:cstheme="minorHAnsi"/>
          <w:sz w:val="22"/>
          <w:szCs w:val="22"/>
        </w:rPr>
        <w:t>. “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>Il nostro approccio è basato sulla ricerca, lo studio e la misurazione, al fine di porre delle solide basi scientifiche per migliorare l’ambiente in cui viviamo attraverso le nostre filiere ed i nostri prodotti. Il termine rigenerativo esprime di per sé il concetto di ‘ripristino’ dell’equilibrio della terra e della conservazione della biodiversità; la transizione verso questo sistema di coltivazione è un processo che richiede tempo e in cui il coinvolgimento e la valorizzazione del ruolo dell’agricoltore saranno fondamentali ed imprescindibili</w:t>
      </w:r>
      <w:r w:rsidRPr="00AB5AFF">
        <w:rPr>
          <w:rFonts w:asciiTheme="minorHAnsi" w:hAnsiTheme="minorHAnsi" w:cstheme="minorHAnsi"/>
          <w:sz w:val="22"/>
          <w:szCs w:val="22"/>
        </w:rPr>
        <w:t>”.</w:t>
      </w:r>
    </w:p>
    <w:p w14:paraId="1E13FCF5" w14:textId="77777777" w:rsidR="0005764C" w:rsidRPr="00AB5AFF" w:rsidRDefault="0005764C" w:rsidP="00CD7AD9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101FBB0" w14:textId="77777777" w:rsidR="00167E8F" w:rsidRPr="00AB5AFF" w:rsidRDefault="00362DFA" w:rsidP="00CD7AD9">
      <w:pPr>
        <w:contextualSpacing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“Il 60-70% di tutti i suoli europei è definito non in salute 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o in </w:t>
      </w:r>
      <w:r w:rsidR="00190BBB" w:rsidRPr="00AB5AFF">
        <w:rPr>
          <w:rFonts w:asciiTheme="minorHAnsi" w:hAnsiTheme="minorHAnsi" w:cstheme="minorHAnsi"/>
          <w:i/>
          <w:iCs/>
          <w:sz w:val="22"/>
          <w:szCs w:val="22"/>
        </w:rPr>
        <w:t>condizioni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di degrado 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>a causa di pratiche agricole non adatte</w:t>
      </w:r>
      <w:r w:rsidR="003160F3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r w:rsidR="000C6E22" w:rsidRPr="00AB5AFF">
        <w:rPr>
          <w:rFonts w:asciiTheme="minorHAnsi" w:hAnsiTheme="minorHAnsi" w:cstheme="minorHAnsi"/>
          <w:i/>
          <w:iCs/>
          <w:sz w:val="22"/>
          <w:szCs w:val="22"/>
        </w:rPr>
        <w:t>dell’inquinamento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>, urbanizzazione e</w:t>
      </w:r>
      <w:r w:rsidR="003160F3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per</w:t>
      </w:r>
      <w:r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l’effetto dei cambiamenti climatici” </w:t>
      </w:r>
      <w:r w:rsidRPr="00AB5AFF">
        <w:rPr>
          <w:rFonts w:asciiTheme="minorHAnsi" w:hAnsiTheme="minorHAnsi" w:cstheme="minorHAnsi"/>
          <w:sz w:val="22"/>
          <w:szCs w:val="22"/>
        </w:rPr>
        <w:t xml:space="preserve">ha ricordato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Dario Fornara, Research Director </w:t>
      </w:r>
      <w:r w:rsidR="0037757E" w:rsidRPr="00AB5AFF">
        <w:rPr>
          <w:rFonts w:asciiTheme="minorHAnsi" w:hAnsiTheme="minorHAnsi" w:cstheme="minorHAnsi"/>
          <w:b/>
          <w:bCs/>
          <w:sz w:val="22"/>
          <w:szCs w:val="22"/>
        </w:rPr>
        <w:t>di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EROC (</w:t>
      </w:r>
      <w:proofErr w:type="spellStart"/>
      <w:r w:rsidRPr="00AB5AFF">
        <w:rPr>
          <w:rFonts w:asciiTheme="minorHAnsi" w:hAnsiTheme="minorHAnsi" w:cstheme="minorHAnsi"/>
          <w:b/>
          <w:bCs/>
          <w:sz w:val="22"/>
          <w:szCs w:val="22"/>
        </w:rPr>
        <w:t>European</w:t>
      </w:r>
      <w:proofErr w:type="spellEnd"/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AB5AFF">
        <w:rPr>
          <w:rFonts w:asciiTheme="minorHAnsi" w:hAnsiTheme="minorHAnsi" w:cstheme="minorHAnsi"/>
          <w:b/>
          <w:bCs/>
          <w:sz w:val="22"/>
          <w:szCs w:val="22"/>
        </w:rPr>
        <w:t>Regenerative</w:t>
      </w:r>
      <w:proofErr w:type="spellEnd"/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AB5AFF">
        <w:rPr>
          <w:rFonts w:asciiTheme="minorHAnsi" w:hAnsiTheme="minorHAnsi" w:cstheme="minorHAnsi"/>
          <w:b/>
          <w:bCs/>
          <w:sz w:val="22"/>
          <w:szCs w:val="22"/>
        </w:rPr>
        <w:t>Organic</w:t>
      </w:r>
      <w:proofErr w:type="spellEnd"/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Center) del Gruppo Davines</w:t>
      </w:r>
      <w:r w:rsidRPr="00AB5AFF">
        <w:rPr>
          <w:rFonts w:asciiTheme="minorHAnsi" w:hAnsiTheme="minorHAnsi" w:cstheme="minorHAnsi"/>
          <w:sz w:val="22"/>
          <w:szCs w:val="22"/>
        </w:rPr>
        <w:t>. “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La perdita 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significativa 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di sostanza organica e di biodiversità nei terreni agricoli 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>rispecch</w:t>
      </w:r>
      <w:r w:rsidR="003160F3" w:rsidRPr="00AB5AFF">
        <w:rPr>
          <w:rFonts w:asciiTheme="minorHAnsi" w:hAnsiTheme="minorHAnsi" w:cstheme="minorHAnsi"/>
          <w:i/>
          <w:iCs/>
          <w:sz w:val="22"/>
          <w:szCs w:val="22"/>
        </w:rPr>
        <w:t>ia pienamente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>questo degrado. L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a soluzione </w:t>
      </w:r>
      <w:r w:rsidR="003160F3" w:rsidRPr="00AB5AFF">
        <w:rPr>
          <w:rFonts w:asciiTheme="minorHAnsi" w:hAnsiTheme="minorHAnsi" w:cstheme="minorHAnsi"/>
          <w:i/>
          <w:iCs/>
          <w:sz w:val="22"/>
          <w:szCs w:val="22"/>
        </w:rPr>
        <w:t>sta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nella</w:t>
      </w:r>
      <w:r w:rsidR="00801AB3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riscop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>erta d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>i</w:t>
      </w:r>
      <w:r w:rsidR="00CA09B4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pratiche agricole 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che favoriscono (e non impediscono) i processi 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>biogeochimici naturali che avvengono nell’ecosistema suolo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>. Pratiche agricole biologiche rigenerative hanno questa capacità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di </w:t>
      </w:r>
      <w:r w:rsidR="00833727" w:rsidRPr="00AB5AFF">
        <w:rPr>
          <w:rFonts w:asciiTheme="minorHAnsi" w:hAnsiTheme="minorHAnsi" w:cstheme="minorHAnsi"/>
          <w:i/>
          <w:iCs/>
          <w:sz w:val="22"/>
          <w:szCs w:val="22"/>
        </w:rPr>
        <w:t>favorire l’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>accumul</w:t>
      </w:r>
      <w:r w:rsidR="00833727" w:rsidRPr="00AB5AFF">
        <w:rPr>
          <w:rFonts w:asciiTheme="minorHAnsi" w:hAnsiTheme="minorHAnsi" w:cstheme="minorHAnsi"/>
          <w:i/>
          <w:iCs/>
          <w:sz w:val="22"/>
          <w:szCs w:val="22"/>
        </w:rPr>
        <w:t>o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190BBB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di 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>carbonio organico</w:t>
      </w:r>
      <w:r w:rsidR="00190BBB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nel suolo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>, di aumentare la diversità biologica dei terreni e di creare agro</w:t>
      </w:r>
      <w:r w:rsidR="003160F3" w:rsidRPr="00AB5AFF">
        <w:rPr>
          <w:rFonts w:asciiTheme="minorHAnsi" w:hAnsiTheme="minorHAnsi" w:cstheme="minorHAnsi"/>
          <w:i/>
          <w:iCs/>
          <w:sz w:val="22"/>
          <w:szCs w:val="22"/>
        </w:rPr>
        <w:t>-</w:t>
      </w:r>
      <w:r w:rsidR="0037757E" w:rsidRPr="00AB5AFF">
        <w:rPr>
          <w:rFonts w:asciiTheme="minorHAnsi" w:hAnsiTheme="minorHAnsi" w:cstheme="minorHAnsi"/>
          <w:i/>
          <w:iCs/>
          <w:sz w:val="22"/>
          <w:szCs w:val="22"/>
        </w:rPr>
        <w:t>ecosistemi più resilienti ai cambiamenti climatici</w:t>
      </w:r>
      <w:r w:rsidR="00190BBB" w:rsidRPr="00AB5AFF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="00A51C2D" w:rsidRPr="00AB5A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73ECC763" w14:textId="77777777" w:rsidR="007B6149" w:rsidRDefault="007B6149" w:rsidP="00CD7AD9">
      <w:pPr>
        <w:contextualSpacing/>
        <w:jc w:val="both"/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</w:p>
    <w:p w14:paraId="6FB05EBD" w14:textId="58B35C67" w:rsidR="00B30BC8" w:rsidRPr="00AB5AFF" w:rsidRDefault="00C2094A" w:rsidP="00CD7AD9">
      <w:pPr>
        <w:contextualSpacing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lastRenderedPageBreak/>
        <w:t>CON L’AGRICOLTURA RIGENERATIVA SEMPRE PI</w:t>
      </w:r>
      <w:r w:rsidR="00B30BC8"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>Ù SINERGIA TRA IL BENESSERE DEL SUOLO E DELL’UOMO</w:t>
      </w:r>
    </w:p>
    <w:p w14:paraId="0EF48520" w14:textId="4FAFE446" w:rsidR="00FF7606" w:rsidRPr="00AB5AFF" w:rsidRDefault="00FF7606" w:rsidP="00FF7606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 xml:space="preserve">Grazie al </w:t>
      </w:r>
      <w:r w:rsidR="009A0C26" w:rsidRPr="00AB5AFF">
        <w:rPr>
          <w:rFonts w:asciiTheme="minorHAnsi" w:hAnsiTheme="minorHAnsi" w:cstheme="minorHAnsi"/>
          <w:sz w:val="22"/>
          <w:szCs w:val="22"/>
        </w:rPr>
        <w:t xml:space="preserve">programma </w:t>
      </w:r>
      <w:r w:rsidRPr="00AB5AFF">
        <w:rPr>
          <w:rFonts w:asciiTheme="minorHAnsi" w:hAnsiTheme="minorHAnsi" w:cstheme="minorHAnsi"/>
          <w:sz w:val="22"/>
          <w:szCs w:val="22"/>
        </w:rPr>
        <w:t xml:space="preserve">“Bello e Buono”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Barilla </w:t>
      </w:r>
      <w:r w:rsidR="006E65A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e Davines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mette</w:t>
      </w:r>
      <w:r w:rsidR="00B759E9" w:rsidRPr="00AB5AFF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6E65A9" w:rsidRPr="00AB5AFF">
        <w:rPr>
          <w:rFonts w:asciiTheme="minorHAnsi" w:hAnsiTheme="minorHAnsi" w:cstheme="minorHAnsi"/>
          <w:b/>
          <w:bCs/>
          <w:sz w:val="22"/>
          <w:szCs w:val="22"/>
        </w:rPr>
        <w:t>anno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a confronto tecniche di agricoltura sostenibile con quelle di agricoltura rigenerativa</w:t>
      </w:r>
      <w:r w:rsidR="00801DD7" w:rsidRPr="00AB5AF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38E39289" w14:textId="37CCD135" w:rsidR="00A767C2" w:rsidRPr="00AB5AFF" w:rsidRDefault="00B30BC8" w:rsidP="00CD7AD9">
      <w:pPr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>Il progetto</w:t>
      </w:r>
      <w:r w:rsidR="00A767C2" w:rsidRPr="00AB5AFF">
        <w:rPr>
          <w:rFonts w:asciiTheme="minorHAnsi" w:hAnsiTheme="minorHAnsi" w:cstheme="minorHAnsi"/>
          <w:sz w:val="22"/>
          <w:szCs w:val="22"/>
        </w:rPr>
        <w:t xml:space="preserve">, a livello scientifico, vuole </w:t>
      </w:r>
      <w:r w:rsidR="00A767C2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misurare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l’impatto d</w:t>
      </w:r>
      <w:r w:rsidR="009A4C57" w:rsidRPr="00AB5AFF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pratiche agricole diverse sull’aumento della sostanza organica del suolo</w:t>
      </w:r>
      <w:r w:rsidRPr="00AB5AFF">
        <w:rPr>
          <w:rFonts w:asciiTheme="minorHAnsi" w:hAnsiTheme="minorHAnsi" w:cstheme="minorHAnsi"/>
          <w:sz w:val="22"/>
          <w:szCs w:val="22"/>
        </w:rPr>
        <w:t xml:space="preserve">, primo indicatore della sua fertilità,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e della biodiversità</w:t>
      </w:r>
      <w:r w:rsidR="009A4C57" w:rsidRPr="00AB5AFF">
        <w:rPr>
          <w:rFonts w:asciiTheme="minorHAnsi" w:hAnsiTheme="minorHAnsi" w:cstheme="minorHAnsi"/>
          <w:sz w:val="22"/>
          <w:szCs w:val="22"/>
        </w:rPr>
        <w:t xml:space="preserve"> e vuole </w:t>
      </w:r>
      <w:r w:rsidR="009A4C57" w:rsidRPr="00AB5AFF">
        <w:rPr>
          <w:rFonts w:asciiTheme="minorHAnsi" w:hAnsiTheme="minorHAnsi" w:cstheme="minorHAnsi"/>
          <w:b/>
          <w:bCs/>
          <w:sz w:val="22"/>
          <w:szCs w:val="22"/>
        </w:rPr>
        <w:t>v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alutare l’impatto della coltivazione di colture appartenenti a filiere diverse sull’economia di un’azienda agricola</w:t>
      </w:r>
      <w:r w:rsidR="00C52199" w:rsidRPr="00AB5AFF">
        <w:rPr>
          <w:rFonts w:asciiTheme="minorHAnsi" w:hAnsiTheme="minorHAnsi" w:cstheme="minorHAnsi"/>
          <w:sz w:val="22"/>
          <w:szCs w:val="22"/>
        </w:rPr>
        <w:t>.</w:t>
      </w:r>
    </w:p>
    <w:p w14:paraId="21066D05" w14:textId="4C2AB868" w:rsidR="00B30BC8" w:rsidRPr="00AB5AFF" w:rsidRDefault="00A21350" w:rsidP="00CD7AD9">
      <w:pPr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>L’accordo, inoltre,</w:t>
      </w:r>
      <w:r w:rsidR="00A767C2" w:rsidRPr="00AB5AFF">
        <w:rPr>
          <w:rFonts w:asciiTheme="minorHAnsi" w:hAnsiTheme="minorHAnsi" w:cstheme="minorHAnsi"/>
          <w:sz w:val="22"/>
          <w:szCs w:val="22"/>
        </w:rPr>
        <w:t xml:space="preserve"> mette in rilievo la </w:t>
      </w:r>
      <w:r w:rsidR="00A767C2" w:rsidRPr="00AB5AFF">
        <w:rPr>
          <w:rFonts w:asciiTheme="minorHAnsi" w:hAnsiTheme="minorHAnsi" w:cstheme="minorHAnsi"/>
          <w:b/>
          <w:bCs/>
          <w:sz w:val="22"/>
          <w:szCs w:val="22"/>
        </w:rPr>
        <w:t>forte s</w:t>
      </w:r>
      <w:r w:rsidR="00B30BC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inergia tra la “rigenerazione” del suolo, attraverso le pratiche agricole, e </w:t>
      </w:r>
      <w:r w:rsidR="00A767C2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la </w:t>
      </w:r>
      <w:r w:rsidR="00B30BC8" w:rsidRPr="00AB5AFF">
        <w:rPr>
          <w:rFonts w:asciiTheme="minorHAnsi" w:hAnsiTheme="minorHAnsi" w:cstheme="minorHAnsi"/>
          <w:b/>
          <w:bCs/>
          <w:sz w:val="22"/>
          <w:szCs w:val="22"/>
        </w:rPr>
        <w:t>“rigenerazione” dell’uomo che beneficia sia della parte cosmetica che di una dieta alimentare più sana</w:t>
      </w:r>
      <w:r w:rsidR="00B30BC8" w:rsidRPr="00AB5AFF">
        <w:rPr>
          <w:rFonts w:asciiTheme="minorHAnsi" w:hAnsiTheme="minorHAnsi" w:cstheme="minorHAnsi"/>
          <w:sz w:val="22"/>
          <w:szCs w:val="22"/>
        </w:rPr>
        <w:t xml:space="preserve">. </w:t>
      </w:r>
      <w:r w:rsidR="00A767C2" w:rsidRPr="00AB5AFF">
        <w:rPr>
          <w:rFonts w:asciiTheme="minorHAnsi" w:hAnsiTheme="minorHAnsi" w:cstheme="minorHAnsi"/>
          <w:sz w:val="22"/>
          <w:szCs w:val="22"/>
        </w:rPr>
        <w:t>Infine</w:t>
      </w:r>
      <w:r w:rsidRPr="00AB5AFF">
        <w:rPr>
          <w:rFonts w:asciiTheme="minorHAnsi" w:hAnsiTheme="minorHAnsi" w:cstheme="minorHAnsi"/>
          <w:sz w:val="22"/>
          <w:szCs w:val="22"/>
        </w:rPr>
        <w:t xml:space="preserve">, tra gli obiettivi del progetto vi è quello di </w:t>
      </w:r>
      <w:r w:rsidR="00EC22E2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diffondere le </w:t>
      </w:r>
      <w:r w:rsidR="00801DD7" w:rsidRPr="00AB5AFF">
        <w:rPr>
          <w:rFonts w:asciiTheme="minorHAnsi" w:hAnsiTheme="minorHAnsi" w:cstheme="minorHAnsi"/>
          <w:b/>
          <w:bCs/>
          <w:sz w:val="22"/>
          <w:szCs w:val="22"/>
        </w:rPr>
        <w:t>pratiche rigenerative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all</w:t>
      </w:r>
      <w:r w:rsidR="00EC22E2" w:rsidRPr="00AB5AFF">
        <w:rPr>
          <w:rFonts w:asciiTheme="minorHAnsi" w:hAnsiTheme="minorHAnsi" w:cstheme="minorHAnsi"/>
          <w:b/>
          <w:bCs/>
          <w:sz w:val="22"/>
          <w:szCs w:val="22"/>
        </w:rPr>
        <w:t>a coltivazione delle colture tipiche del nostro territorio</w:t>
      </w:r>
      <w:r w:rsidRPr="00AB5AFF">
        <w:rPr>
          <w:rFonts w:asciiTheme="minorHAnsi" w:hAnsiTheme="minorHAnsi" w:cstheme="minorHAnsi"/>
          <w:sz w:val="22"/>
          <w:szCs w:val="22"/>
        </w:rPr>
        <w:t>.</w:t>
      </w:r>
      <w:r w:rsidR="00B30BC8" w:rsidRPr="00AB5AFF">
        <w:rPr>
          <w:rFonts w:asciiTheme="minorHAnsi" w:hAnsiTheme="minorHAnsi" w:cstheme="minorHAnsi"/>
          <w:sz w:val="22"/>
          <w:szCs w:val="22"/>
        </w:rPr>
        <w:t xml:space="preserve"> L’empowerment degli agricoltori, la diffusione di una cultura universale e il consenso unanime sulle pratiche da adottare saranno elementi fondamentali affinché il processo verso un uso della terra responsabile e l’aumento della biodiversità avvenga velocemente. </w:t>
      </w:r>
    </w:p>
    <w:p w14:paraId="069AA67D" w14:textId="77777777" w:rsidR="000814CB" w:rsidRPr="00AB5AFF" w:rsidRDefault="000814CB" w:rsidP="00CD7AD9">
      <w:pPr>
        <w:jc w:val="both"/>
        <w:rPr>
          <w:rFonts w:asciiTheme="minorHAnsi" w:hAnsiTheme="minorHAnsi" w:cstheme="minorHAnsi"/>
          <w:iCs/>
        </w:rPr>
      </w:pPr>
    </w:p>
    <w:p w14:paraId="4E895287" w14:textId="79A54DA5" w:rsidR="00700C44" w:rsidRPr="00AB5AFF" w:rsidRDefault="00F933CB" w:rsidP="00CD7AD9">
      <w:pPr>
        <w:jc w:val="both"/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  <w:r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>L’IMPEGNO DI BARILLA NELL’AGRICOLTURA SOSTENIBILE</w:t>
      </w:r>
      <w:r w:rsidR="0024298B"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 xml:space="preserve"> E RIGENERATIVA</w:t>
      </w:r>
    </w:p>
    <w:p w14:paraId="52685CA0" w14:textId="7857D846" w:rsidR="00156409" w:rsidRPr="00AB5AFF" w:rsidRDefault="00156409" w:rsidP="00CD7A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 xml:space="preserve">Barilla 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ha già iniziato ad esplorare le potenzialità dell’agricoltura rigenerativa: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con il suo </w:t>
      </w:r>
      <w:proofErr w:type="gramStart"/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>brand</w:t>
      </w:r>
      <w:proofErr w:type="gramEnd"/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Wasa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>ha avviato un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>progetto pilota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, in collaborazione con Indigo e </w:t>
      </w:r>
      <w:proofErr w:type="spellStart"/>
      <w:r w:rsidR="008B2D68" w:rsidRPr="00AB5AFF">
        <w:rPr>
          <w:rFonts w:asciiTheme="minorHAnsi" w:hAnsiTheme="minorHAnsi" w:cstheme="minorHAnsi"/>
          <w:sz w:val="22"/>
          <w:szCs w:val="22"/>
        </w:rPr>
        <w:t>Svensk</w:t>
      </w:r>
      <w:proofErr w:type="spellEnd"/>
      <w:r w:rsidR="008B2D68" w:rsidRPr="00AB5AF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B2D68" w:rsidRPr="00AB5AFF">
        <w:rPr>
          <w:rFonts w:asciiTheme="minorHAnsi" w:hAnsiTheme="minorHAnsi" w:cstheme="minorHAnsi"/>
          <w:sz w:val="22"/>
          <w:szCs w:val="22"/>
        </w:rPr>
        <w:t>Kolinlagring</w:t>
      </w:r>
      <w:proofErr w:type="spellEnd"/>
      <w:r w:rsidR="008B2D68" w:rsidRPr="00AB5AFF">
        <w:rPr>
          <w:rFonts w:asciiTheme="minorHAnsi" w:hAnsiTheme="minorHAnsi" w:cstheme="minorHAnsi"/>
          <w:sz w:val="22"/>
          <w:szCs w:val="22"/>
        </w:rPr>
        <w:t xml:space="preserve">, che ha coinvolto 12 agricoltori </w:t>
      </w:r>
      <w:r w:rsidR="008B2D68" w:rsidRPr="00AB5AFF">
        <w:rPr>
          <w:rFonts w:asciiTheme="minorHAnsi" w:hAnsiTheme="minorHAnsi" w:cstheme="minorHAnsi"/>
          <w:b/>
          <w:bCs/>
          <w:sz w:val="22"/>
          <w:szCs w:val="22"/>
        </w:rPr>
        <w:t>in Germania e Svezia</w:t>
      </w:r>
      <w:r w:rsidR="008B2D68" w:rsidRPr="00AB5AFF">
        <w:rPr>
          <w:rFonts w:asciiTheme="minorHAnsi" w:hAnsiTheme="minorHAnsi" w:cstheme="minorHAnsi"/>
          <w:sz w:val="22"/>
          <w:szCs w:val="22"/>
        </w:rPr>
        <w:t>, con l’obiettivo di supportare i coltivatori di segale</w:t>
      </w:r>
      <w:r w:rsidR="00192AF0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F930E5" w:rsidRPr="00AB5AFF">
        <w:rPr>
          <w:rFonts w:asciiTheme="minorHAnsi" w:hAnsiTheme="minorHAnsi" w:cstheme="minorHAnsi"/>
          <w:sz w:val="22"/>
          <w:szCs w:val="22"/>
        </w:rPr>
        <w:t>nell’adozione di tecniche “rigenerative” per il suolo</w:t>
      </w:r>
      <w:r w:rsidR="00192AF0" w:rsidRPr="00AB5AFF">
        <w:rPr>
          <w:rFonts w:asciiTheme="minorHAnsi" w:hAnsiTheme="minorHAnsi" w:cstheme="minorHAnsi"/>
          <w:sz w:val="22"/>
          <w:szCs w:val="22"/>
        </w:rPr>
        <w:t>.</w:t>
      </w:r>
      <w:r w:rsidR="008B2D68" w:rsidRPr="00AB5AFF">
        <w:rPr>
          <w:rFonts w:asciiTheme="minorHAnsi" w:hAnsiTheme="minorHAnsi" w:cstheme="minorHAnsi"/>
          <w:sz w:val="22"/>
          <w:szCs w:val="22"/>
        </w:rPr>
        <w:t xml:space="preserve"> Inoltre, l’Azienda di Parma da anni è impegnata anche in progetti dedicati all’agricoltura sostenibile</w:t>
      </w:r>
      <w:r w:rsidR="00512991" w:rsidRPr="00AB5AFF">
        <w:rPr>
          <w:rFonts w:asciiTheme="minorHAnsi" w:hAnsiTheme="minorHAnsi" w:cstheme="minorHAnsi"/>
          <w:sz w:val="22"/>
          <w:szCs w:val="22"/>
        </w:rPr>
        <w:t>, che nel 2021 si sono concretizzati in importanti traguardi:</w:t>
      </w:r>
      <w:r w:rsidR="00CA6ADA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CD7AD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il 70%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delle materie prime strategiche</w:t>
      </w:r>
      <w:r w:rsidRPr="00AB5AFF">
        <w:rPr>
          <w:rFonts w:asciiTheme="minorHAnsi" w:hAnsiTheme="minorHAnsi" w:cstheme="minorHAnsi"/>
          <w:sz w:val="22"/>
          <w:szCs w:val="22"/>
        </w:rPr>
        <w:t xml:space="preserve"> (grano duro, grano tenero, segale, pomodoro, basilico, cacao e olii vegetali) </w:t>
      </w:r>
      <w:r w:rsidR="00CD7AD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viene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acquistat</w:t>
      </w:r>
      <w:r w:rsidR="00CD7AD9" w:rsidRPr="00AB5AFF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responsabilmente</w:t>
      </w:r>
      <w:r w:rsidR="00CD7AD9" w:rsidRPr="00AB5AFF">
        <w:rPr>
          <w:rFonts w:asciiTheme="minorHAnsi" w:hAnsiTheme="minorHAnsi" w:cstheme="minorHAnsi"/>
          <w:sz w:val="22"/>
          <w:szCs w:val="22"/>
        </w:rPr>
        <w:t>,</w:t>
      </w:r>
      <w:r w:rsidRPr="00AB5AFF">
        <w:rPr>
          <w:rFonts w:asciiTheme="minorHAnsi" w:hAnsiTheme="minorHAnsi" w:cstheme="minorHAnsi"/>
          <w:sz w:val="22"/>
          <w:szCs w:val="22"/>
        </w:rPr>
        <w:t xml:space="preserve"> con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una crescita del +11% che fa seguito al + 19% del 2020</w:t>
      </w:r>
      <w:r w:rsidRPr="00AB5AFF">
        <w:rPr>
          <w:rFonts w:asciiTheme="minorHAnsi" w:hAnsiTheme="minorHAnsi" w:cstheme="minorHAnsi"/>
          <w:sz w:val="22"/>
          <w:szCs w:val="22"/>
        </w:rPr>
        <w:t>, a conferma quanto le filiere sostenibili siano anche le più resilienti</w:t>
      </w:r>
      <w:r w:rsidR="00CD7AD9" w:rsidRPr="00AB5AFF">
        <w:rPr>
          <w:rFonts w:asciiTheme="minorHAnsi" w:hAnsiTheme="minorHAnsi" w:cstheme="minorHAnsi"/>
          <w:sz w:val="22"/>
          <w:szCs w:val="22"/>
        </w:rPr>
        <w:t xml:space="preserve">;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10mila aziende </w:t>
      </w:r>
      <w:r w:rsidR="00CD7AD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sono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coinvolte in progetti di agricoltura sostenibile</w:t>
      </w:r>
      <w:r w:rsidRPr="00AB5AFF">
        <w:rPr>
          <w:rFonts w:asciiTheme="minorHAnsi" w:hAnsiTheme="minorHAnsi" w:cstheme="minorHAnsi"/>
          <w:sz w:val="22"/>
          <w:szCs w:val="22"/>
        </w:rPr>
        <w:t>, che garantiscono a Barilla la qualità delle materie prime acquistate e agli agricoltori di pianificare il lavoro con maggior sicurezza. Ai 3 disciplinari per la coltivazione sostenibile del grano duro e del grano tenero (</w:t>
      </w:r>
      <w:r w:rsidRPr="00AB5A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Decalogo per la Coltivazione Sostenibile del Grano Duro di Qualità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AB5AF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Carta del Mulino </w:t>
      </w:r>
      <w:r w:rsidRPr="00AB5AFF">
        <w:rPr>
          <w:rFonts w:asciiTheme="minorHAnsi" w:hAnsiTheme="minorHAnsi" w:cstheme="minorHAnsi"/>
          <w:sz w:val="22"/>
          <w:szCs w:val="22"/>
        </w:rPr>
        <w:t>e</w:t>
      </w:r>
      <w:r w:rsidRPr="00AB5AF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Carta di </w:t>
      </w:r>
      <w:proofErr w:type="spellStart"/>
      <w:r w:rsidRPr="00AB5A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Harrys</w:t>
      </w:r>
      <w:proofErr w:type="spellEnd"/>
      <w:r w:rsidRPr="00AB5AFF">
        <w:rPr>
          <w:rFonts w:asciiTheme="minorHAnsi" w:hAnsiTheme="minorHAnsi" w:cstheme="minorHAnsi"/>
          <w:i/>
          <w:iCs/>
          <w:sz w:val="22"/>
          <w:szCs w:val="22"/>
        </w:rPr>
        <w:t>)</w:t>
      </w:r>
      <w:r w:rsidR="00512991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CD7AD9" w:rsidRPr="00AB5AFF">
        <w:rPr>
          <w:rFonts w:asciiTheme="minorHAnsi" w:hAnsiTheme="minorHAnsi" w:cstheme="minorHAnsi"/>
          <w:sz w:val="22"/>
          <w:szCs w:val="22"/>
        </w:rPr>
        <w:t>si è aggiunta anche</w:t>
      </w:r>
      <w:r w:rsidRPr="00AB5AFF">
        <w:rPr>
          <w:rFonts w:asciiTheme="minorHAnsi" w:hAnsiTheme="minorHAnsi" w:cstheme="minorHAnsi"/>
          <w:sz w:val="22"/>
          <w:szCs w:val="22"/>
        </w:rPr>
        <w:t xml:space="preserve"> la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Carta del Basilico</w:t>
      </w:r>
      <w:r w:rsidRPr="00AB5AFF">
        <w:rPr>
          <w:rFonts w:asciiTheme="minorHAnsi" w:hAnsiTheme="minorHAnsi" w:cstheme="minorHAnsi"/>
          <w:sz w:val="22"/>
          <w:szCs w:val="22"/>
        </w:rPr>
        <w:t xml:space="preserve">, che garantisce sostenibilità sociale e ambientale, per una filiera italiana e certificata ISCC PLUS di un ingrediente chiave di sughi pronti e Pesti Barilla. Come il </w:t>
      </w:r>
      <w:r w:rsidR="00CD7AD9" w:rsidRPr="00AB5AFF">
        <w:rPr>
          <w:rFonts w:asciiTheme="minorHAnsi" w:hAnsiTheme="minorHAnsi" w:cstheme="minorHAnsi"/>
          <w:sz w:val="22"/>
          <w:szCs w:val="22"/>
        </w:rPr>
        <w:t>b</w:t>
      </w:r>
      <w:r w:rsidRPr="00AB5AFF">
        <w:rPr>
          <w:rFonts w:asciiTheme="minorHAnsi" w:hAnsiTheme="minorHAnsi" w:cstheme="minorHAnsi"/>
          <w:sz w:val="22"/>
          <w:szCs w:val="22"/>
        </w:rPr>
        <w:t xml:space="preserve">asilico, anche il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pomodoro </w:t>
      </w:r>
      <w:r w:rsidRPr="00AB5AFF">
        <w:rPr>
          <w:rFonts w:asciiTheme="minorHAnsi" w:hAnsiTheme="minorHAnsi" w:cstheme="minorHAnsi"/>
          <w:sz w:val="22"/>
          <w:szCs w:val="22"/>
        </w:rPr>
        <w:t>viene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AB5AFF">
        <w:rPr>
          <w:rFonts w:asciiTheme="minorHAnsi" w:hAnsiTheme="minorHAnsi" w:cstheme="minorHAnsi"/>
          <w:sz w:val="22"/>
          <w:szCs w:val="22"/>
        </w:rPr>
        <w:t xml:space="preserve">coltivato, laddove possibile, vicino agli stabilimenti di produzione, per ridurre al minimo il tempo tra la raccolta e la lavorazione del prodotto. Il sostegno all’agricoltura locale tocca anche la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pasta</w:t>
      </w:r>
      <w:r w:rsidRPr="00AB5AFF">
        <w:rPr>
          <w:rFonts w:asciiTheme="minorHAnsi" w:hAnsiTheme="minorHAnsi" w:cstheme="minorHAnsi"/>
          <w:sz w:val="22"/>
          <w:szCs w:val="22"/>
        </w:rPr>
        <w:t xml:space="preserve">, di cui Barilla è leader mondiale nelle vendite.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Il 90% del grano duro</w:t>
      </w:r>
      <w:r w:rsidRPr="00AB5AFF">
        <w:rPr>
          <w:rFonts w:asciiTheme="minorHAnsi" w:hAnsiTheme="minorHAnsi" w:cstheme="minorHAnsi"/>
          <w:sz w:val="22"/>
          <w:szCs w:val="22"/>
        </w:rPr>
        <w:t xml:space="preserve">, ingrediente chiave di tutte le marche di pasta del Gruppo, viene acquistato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dal mercato locale e il 47% mediante contratti di coltivazione</w:t>
      </w:r>
      <w:r w:rsidRPr="00AB5AF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E5F3768" w14:textId="77777777" w:rsidR="00B33388" w:rsidRPr="00AB5AFF" w:rsidRDefault="00B33388" w:rsidP="00CD7AD9">
      <w:pPr>
        <w:jc w:val="both"/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</w:p>
    <w:p w14:paraId="638B0951" w14:textId="08E36139" w:rsidR="000B1A44" w:rsidRPr="00AB5AFF" w:rsidRDefault="00CC14CF" w:rsidP="00CD7AD9">
      <w:pPr>
        <w:jc w:val="both"/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  <w:r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 xml:space="preserve">DAVINES </w:t>
      </w:r>
      <w:r w:rsidR="00F933CB"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>GROUP</w:t>
      </w:r>
      <w:r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t xml:space="preserve"> E IL NUOVO CENTRO DI AGRICOLTURA BIOLOGICA RIGENERATIVA </w:t>
      </w:r>
    </w:p>
    <w:p w14:paraId="13784A0C" w14:textId="3D5AA2C3" w:rsidR="00F072AC" w:rsidRPr="00AB5AFF" w:rsidRDefault="004207D2" w:rsidP="003D1AF9">
      <w:pPr>
        <w:jc w:val="both"/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Davines Group ha iniziato un progetto strategico con il Rodale Institute negli USA per creare </w:t>
      </w:r>
      <w:r w:rsidR="003160F3" w:rsidRPr="00AB5AFF">
        <w:rPr>
          <w:rFonts w:asciiTheme="minorHAnsi" w:hAnsiTheme="minorHAnsi" w:cstheme="minorHAnsi"/>
          <w:b/>
          <w:bCs/>
          <w:sz w:val="22"/>
          <w:szCs w:val="22"/>
        </w:rPr>
        <w:t>il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primo centro di agricoltura biologica rigenerativa in Italia ed in Europa </w:t>
      </w:r>
      <w:r w:rsidR="00587376" w:rsidRPr="00AB5AFF">
        <w:rPr>
          <w:rFonts w:asciiTheme="minorHAnsi" w:hAnsiTheme="minorHAnsi" w:cstheme="minorHAnsi"/>
          <w:b/>
          <w:bCs/>
          <w:sz w:val="22"/>
          <w:szCs w:val="22"/>
        </w:rPr>
        <w:t>guidato da un’industria cosmetica</w:t>
      </w:r>
      <w:r w:rsidR="00587376" w:rsidRPr="00AB5AFF">
        <w:rPr>
          <w:rFonts w:asciiTheme="minorHAnsi" w:hAnsiTheme="minorHAnsi" w:cstheme="minorHAnsi"/>
          <w:sz w:val="22"/>
          <w:szCs w:val="22"/>
        </w:rPr>
        <w:t xml:space="preserve">. </w:t>
      </w:r>
      <w:r w:rsidRPr="00AB5AFF">
        <w:rPr>
          <w:rFonts w:asciiTheme="minorHAnsi" w:hAnsiTheme="minorHAnsi" w:cstheme="minorHAnsi"/>
          <w:sz w:val="22"/>
          <w:szCs w:val="22"/>
        </w:rPr>
        <w:t xml:space="preserve">La collaborazione ha l’obiettivo di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promuovere attività di ricerca, educazione e divulgazione per dimostrare i molteplici benefici dell’agricoltura biologica rigenerativa</w:t>
      </w:r>
      <w:r w:rsidR="00587376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sulla </w:t>
      </w:r>
      <w:r w:rsidR="009D1AE2" w:rsidRPr="00AB5AFF">
        <w:rPr>
          <w:rFonts w:asciiTheme="minorHAnsi" w:hAnsiTheme="minorHAnsi" w:cstheme="minorHAnsi"/>
          <w:b/>
          <w:bCs/>
          <w:sz w:val="22"/>
          <w:szCs w:val="22"/>
        </w:rPr>
        <w:t>salute</w:t>
      </w:r>
      <w:r w:rsidR="00587376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del suolo</w:t>
      </w:r>
      <w:r w:rsidR="00AA60A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e </w:t>
      </w:r>
      <w:r w:rsidR="009D1AE2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sulla qualità </w:t>
      </w:r>
      <w:r w:rsidR="00AA60A9" w:rsidRPr="00AB5AFF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587376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i ingredienti organici attivi </w:t>
      </w:r>
      <w:r w:rsidR="00AA60A9" w:rsidRPr="00AB5AFF">
        <w:rPr>
          <w:rFonts w:asciiTheme="minorHAnsi" w:hAnsiTheme="minorHAnsi" w:cstheme="minorHAnsi"/>
          <w:b/>
          <w:bCs/>
          <w:sz w:val="22"/>
          <w:szCs w:val="22"/>
        </w:rPr>
        <w:t>estratti da</w:t>
      </w:r>
      <w:r w:rsidR="009D1AE2" w:rsidRPr="00AB5AFF">
        <w:rPr>
          <w:rFonts w:asciiTheme="minorHAnsi" w:hAnsiTheme="minorHAnsi" w:cstheme="minorHAnsi"/>
          <w:b/>
          <w:bCs/>
          <w:sz w:val="22"/>
          <w:szCs w:val="22"/>
        </w:rPr>
        <w:t>lle</w:t>
      </w:r>
      <w:r w:rsidR="00AA60A9"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piante</w:t>
      </w:r>
      <w:r w:rsidRPr="00AB5AFF">
        <w:rPr>
          <w:rFonts w:asciiTheme="minorHAnsi" w:hAnsiTheme="minorHAnsi" w:cstheme="minorHAnsi"/>
          <w:sz w:val="22"/>
          <w:szCs w:val="22"/>
        </w:rPr>
        <w:t xml:space="preserve">. </w:t>
      </w:r>
      <w:r w:rsidR="00AA60A9" w:rsidRPr="00AB5AFF">
        <w:rPr>
          <w:rFonts w:asciiTheme="minorHAnsi" w:hAnsiTheme="minorHAnsi" w:cstheme="minorHAnsi"/>
          <w:sz w:val="22"/>
          <w:szCs w:val="22"/>
        </w:rPr>
        <w:t>Il</w:t>
      </w:r>
      <w:r w:rsidR="00587376" w:rsidRPr="00AB5AFF">
        <w:rPr>
          <w:rFonts w:asciiTheme="minorHAnsi" w:hAnsiTheme="minorHAnsi" w:cstheme="minorHAnsi"/>
          <w:sz w:val="22"/>
          <w:szCs w:val="22"/>
        </w:rPr>
        <w:t xml:space="preserve"> Gruppo Davines </w:t>
      </w:r>
      <w:r w:rsidR="00AA60A9" w:rsidRPr="00AB5AFF">
        <w:rPr>
          <w:rFonts w:asciiTheme="minorHAnsi" w:hAnsiTheme="minorHAnsi" w:cstheme="minorHAnsi"/>
          <w:sz w:val="22"/>
          <w:szCs w:val="22"/>
        </w:rPr>
        <w:t>vuole</w:t>
      </w:r>
      <w:r w:rsidRPr="00AB5AFF">
        <w:rPr>
          <w:rFonts w:asciiTheme="minorHAnsi" w:hAnsiTheme="minorHAnsi" w:cstheme="minorHAnsi"/>
          <w:sz w:val="22"/>
          <w:szCs w:val="22"/>
        </w:rPr>
        <w:t xml:space="preserve"> contribuire 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in modo significativo </w:t>
      </w:r>
      <w:r w:rsidRPr="00AB5AFF">
        <w:rPr>
          <w:rFonts w:asciiTheme="minorHAnsi" w:hAnsiTheme="minorHAnsi" w:cstheme="minorHAnsi"/>
          <w:sz w:val="22"/>
          <w:szCs w:val="22"/>
        </w:rPr>
        <w:t>a</w:t>
      </w:r>
      <w:r w:rsidR="00587376" w:rsidRPr="00AB5AFF">
        <w:rPr>
          <w:rFonts w:asciiTheme="minorHAnsi" w:hAnsiTheme="minorHAnsi" w:cstheme="minorHAnsi"/>
          <w:sz w:val="22"/>
          <w:szCs w:val="22"/>
        </w:rPr>
        <w:t>lla transizione ecologica</w:t>
      </w:r>
      <w:r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aiutando gli agricoltori </w:t>
      </w:r>
      <w:r w:rsidR="00587376" w:rsidRPr="00AB5AFF">
        <w:rPr>
          <w:rFonts w:asciiTheme="minorHAnsi" w:hAnsiTheme="minorHAnsi" w:cstheme="minorHAnsi"/>
          <w:sz w:val="22"/>
          <w:szCs w:val="22"/>
        </w:rPr>
        <w:t>a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d applicare pratiche </w:t>
      </w:r>
      <w:r w:rsidRPr="00AB5AFF">
        <w:rPr>
          <w:rFonts w:asciiTheme="minorHAnsi" w:hAnsiTheme="minorHAnsi" w:cstheme="minorHAnsi"/>
          <w:sz w:val="22"/>
          <w:szCs w:val="22"/>
        </w:rPr>
        <w:t>biologic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he </w:t>
      </w:r>
      <w:r w:rsidRPr="00AB5AFF">
        <w:rPr>
          <w:rFonts w:asciiTheme="minorHAnsi" w:hAnsiTheme="minorHAnsi" w:cstheme="minorHAnsi"/>
          <w:sz w:val="22"/>
          <w:szCs w:val="22"/>
        </w:rPr>
        <w:t>rigenerativ</w:t>
      </w:r>
      <w:r w:rsidR="00AA60A9" w:rsidRPr="00AB5AFF">
        <w:rPr>
          <w:rFonts w:asciiTheme="minorHAnsi" w:hAnsiTheme="minorHAnsi" w:cstheme="minorHAnsi"/>
          <w:sz w:val="22"/>
          <w:szCs w:val="22"/>
        </w:rPr>
        <w:t>e</w:t>
      </w:r>
      <w:r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CC14CF" w:rsidRPr="00AB5AFF">
        <w:rPr>
          <w:rFonts w:asciiTheme="minorHAnsi" w:hAnsiTheme="minorHAnsi" w:cstheme="minorHAnsi"/>
          <w:sz w:val="22"/>
          <w:szCs w:val="22"/>
        </w:rPr>
        <w:t>che hanno</w:t>
      </w:r>
      <w:r w:rsidRPr="00AB5AFF">
        <w:rPr>
          <w:rFonts w:asciiTheme="minorHAnsi" w:hAnsiTheme="minorHAnsi" w:cstheme="minorHAnsi"/>
          <w:sz w:val="22"/>
          <w:szCs w:val="22"/>
        </w:rPr>
        <w:t xml:space="preserve"> un impatto positivo (1) sulla </w:t>
      </w:r>
      <w:r w:rsidR="00CC14CF" w:rsidRPr="00AB5AFF">
        <w:rPr>
          <w:rFonts w:asciiTheme="minorHAnsi" w:hAnsiTheme="minorHAnsi" w:cstheme="minorHAnsi"/>
          <w:b/>
          <w:bCs/>
          <w:sz w:val="22"/>
          <w:szCs w:val="22"/>
        </w:rPr>
        <w:t>biodiversità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 xml:space="preserve"> degli agro</w:t>
      </w:r>
      <w:r w:rsidR="003160F3" w:rsidRPr="00AB5AFF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ecosistemi</w:t>
      </w:r>
      <w:r w:rsidRPr="00AB5AFF">
        <w:rPr>
          <w:rFonts w:asciiTheme="minorHAnsi" w:hAnsiTheme="minorHAnsi" w:cstheme="minorHAnsi"/>
          <w:sz w:val="22"/>
          <w:szCs w:val="22"/>
        </w:rPr>
        <w:t xml:space="preserve"> e la loro capacità di fornire importanti servizi eco</w:t>
      </w:r>
      <w:r w:rsidR="003160F3" w:rsidRPr="00AB5AFF">
        <w:rPr>
          <w:rFonts w:asciiTheme="minorHAnsi" w:hAnsiTheme="minorHAnsi" w:cstheme="minorHAnsi"/>
          <w:sz w:val="22"/>
          <w:szCs w:val="22"/>
        </w:rPr>
        <w:t>-</w:t>
      </w:r>
      <w:r w:rsidRPr="00AB5AFF">
        <w:rPr>
          <w:rFonts w:asciiTheme="minorHAnsi" w:hAnsiTheme="minorHAnsi" w:cstheme="minorHAnsi"/>
          <w:sz w:val="22"/>
          <w:szCs w:val="22"/>
        </w:rPr>
        <w:t>sistemici come la fissazione del carbonio nel suolo</w:t>
      </w:r>
      <w:r w:rsidR="009D1AE2" w:rsidRPr="00AB5AFF">
        <w:rPr>
          <w:rFonts w:asciiTheme="minorHAnsi" w:hAnsiTheme="minorHAnsi" w:cstheme="minorHAnsi"/>
          <w:sz w:val="22"/>
          <w:szCs w:val="22"/>
        </w:rPr>
        <w:t xml:space="preserve"> e</w:t>
      </w:r>
      <w:r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9D1AE2" w:rsidRPr="00AB5AFF">
        <w:rPr>
          <w:rFonts w:asciiTheme="minorHAnsi" w:hAnsiTheme="minorHAnsi" w:cstheme="minorHAnsi"/>
          <w:sz w:val="22"/>
          <w:szCs w:val="22"/>
        </w:rPr>
        <w:t xml:space="preserve">la regolazione dell’acqua e dei nutrienti nei terreni agricoli, </w:t>
      </w:r>
      <w:r w:rsidRPr="00AB5AFF">
        <w:rPr>
          <w:rFonts w:asciiTheme="minorHAnsi" w:hAnsiTheme="minorHAnsi" w:cstheme="minorHAnsi"/>
          <w:sz w:val="22"/>
          <w:szCs w:val="22"/>
        </w:rPr>
        <w:t xml:space="preserve">(2) sulle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filiere produttive</w:t>
      </w:r>
      <w:r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CF7F54" w:rsidRPr="00AB5AFF">
        <w:rPr>
          <w:rFonts w:asciiTheme="minorHAnsi" w:hAnsiTheme="minorHAnsi" w:cstheme="minorHAnsi"/>
          <w:sz w:val="22"/>
          <w:szCs w:val="22"/>
        </w:rPr>
        <w:t>aiutando</w:t>
      </w:r>
      <w:r w:rsidRPr="00AB5AFF">
        <w:rPr>
          <w:rFonts w:asciiTheme="minorHAnsi" w:hAnsiTheme="minorHAnsi" w:cstheme="minorHAnsi"/>
          <w:sz w:val="22"/>
          <w:szCs w:val="22"/>
        </w:rPr>
        <w:t xml:space="preserve"> gli agricoltori che contribuiscono a migliorare la salute del suolo, e (3) sul </w:t>
      </w:r>
      <w:r w:rsidRPr="00AB5AFF">
        <w:rPr>
          <w:rFonts w:asciiTheme="minorHAnsi" w:hAnsiTheme="minorHAnsi" w:cstheme="minorHAnsi"/>
          <w:b/>
          <w:bCs/>
          <w:sz w:val="22"/>
          <w:szCs w:val="22"/>
        </w:rPr>
        <w:t>benessere umano</w:t>
      </w:r>
      <w:r w:rsidRPr="00AB5AFF">
        <w:rPr>
          <w:rFonts w:asciiTheme="minorHAnsi" w:hAnsiTheme="minorHAnsi" w:cstheme="minorHAnsi"/>
          <w:sz w:val="22"/>
          <w:szCs w:val="22"/>
        </w:rPr>
        <w:t xml:space="preserve"> grazie alla creazione di paesaggi agricoli </w:t>
      </w:r>
      <w:proofErr w:type="spellStart"/>
      <w:r w:rsidR="009D1AE2" w:rsidRPr="00AB5AFF">
        <w:rPr>
          <w:rFonts w:asciiTheme="minorHAnsi" w:hAnsiTheme="minorHAnsi" w:cstheme="minorHAnsi"/>
          <w:sz w:val="22"/>
          <w:szCs w:val="22"/>
        </w:rPr>
        <w:t>bio</w:t>
      </w:r>
      <w:proofErr w:type="spellEnd"/>
      <w:r w:rsidR="003160F3" w:rsidRPr="00AB5AFF">
        <w:rPr>
          <w:rFonts w:asciiTheme="minorHAnsi" w:hAnsiTheme="minorHAnsi" w:cstheme="minorHAnsi"/>
          <w:sz w:val="22"/>
          <w:szCs w:val="22"/>
        </w:rPr>
        <w:t>-</w:t>
      </w:r>
      <w:r w:rsidR="009D1AE2" w:rsidRPr="00AB5AFF">
        <w:rPr>
          <w:rFonts w:asciiTheme="minorHAnsi" w:hAnsiTheme="minorHAnsi" w:cstheme="minorHAnsi"/>
          <w:sz w:val="22"/>
          <w:szCs w:val="22"/>
        </w:rPr>
        <w:t>diversi, più resilienti ai cambiamenti climatici e capaci di produrre</w:t>
      </w:r>
      <w:r w:rsidR="00587376" w:rsidRPr="00AB5AFF">
        <w:rPr>
          <w:rFonts w:asciiTheme="minorHAnsi" w:hAnsiTheme="minorHAnsi" w:cstheme="minorHAnsi"/>
          <w:sz w:val="22"/>
          <w:szCs w:val="22"/>
        </w:rPr>
        <w:t xml:space="preserve"> cibo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 sano (‘il buono’) </w:t>
      </w:r>
      <w:r w:rsidR="009D1AE2" w:rsidRPr="00AB5AFF">
        <w:rPr>
          <w:rFonts w:asciiTheme="minorHAnsi" w:hAnsiTheme="minorHAnsi" w:cstheme="minorHAnsi"/>
          <w:sz w:val="22"/>
          <w:szCs w:val="22"/>
        </w:rPr>
        <w:t>per l’industria a</w:t>
      </w:r>
      <w:r w:rsidR="00801AB3" w:rsidRPr="00AB5AFF">
        <w:rPr>
          <w:rFonts w:asciiTheme="minorHAnsi" w:hAnsiTheme="minorHAnsi" w:cstheme="minorHAnsi"/>
          <w:sz w:val="22"/>
          <w:szCs w:val="22"/>
        </w:rPr>
        <w:t xml:space="preserve">limentare </w:t>
      </w:r>
      <w:r w:rsidR="00CC14CF" w:rsidRPr="00AB5AFF">
        <w:rPr>
          <w:rFonts w:asciiTheme="minorHAnsi" w:hAnsiTheme="minorHAnsi" w:cstheme="minorHAnsi"/>
          <w:sz w:val="22"/>
          <w:szCs w:val="22"/>
        </w:rPr>
        <w:t>ma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 anche </w:t>
      </w:r>
      <w:r w:rsidR="00587376" w:rsidRPr="00AB5AFF">
        <w:rPr>
          <w:rFonts w:asciiTheme="minorHAnsi" w:hAnsiTheme="minorHAnsi" w:cstheme="minorHAnsi"/>
          <w:sz w:val="22"/>
          <w:szCs w:val="22"/>
        </w:rPr>
        <w:t xml:space="preserve">ingredienti organici </w:t>
      </w:r>
      <w:r w:rsidR="00AA60A9" w:rsidRPr="00AB5AFF">
        <w:rPr>
          <w:rFonts w:asciiTheme="minorHAnsi" w:hAnsiTheme="minorHAnsi" w:cstheme="minorHAnsi"/>
          <w:sz w:val="22"/>
          <w:szCs w:val="22"/>
        </w:rPr>
        <w:t xml:space="preserve">attivi di alta qualità (‘il </w:t>
      </w:r>
      <w:proofErr w:type="spellStart"/>
      <w:r w:rsidR="00AA60A9" w:rsidRPr="00AB5AFF">
        <w:rPr>
          <w:rFonts w:asciiTheme="minorHAnsi" w:hAnsiTheme="minorHAnsi" w:cstheme="minorHAnsi"/>
          <w:sz w:val="22"/>
          <w:szCs w:val="22"/>
        </w:rPr>
        <w:t>bello’</w:t>
      </w:r>
      <w:proofErr w:type="spellEnd"/>
      <w:r w:rsidR="00AA60A9" w:rsidRPr="00AB5AFF">
        <w:rPr>
          <w:rFonts w:asciiTheme="minorHAnsi" w:hAnsiTheme="minorHAnsi" w:cstheme="minorHAnsi"/>
          <w:sz w:val="22"/>
          <w:szCs w:val="22"/>
        </w:rPr>
        <w:t>) per l’industria cosmetica</w:t>
      </w:r>
      <w:r w:rsidRPr="00AB5AFF">
        <w:rPr>
          <w:rFonts w:asciiTheme="minorHAnsi" w:hAnsiTheme="minorHAnsi" w:cstheme="minorHAnsi"/>
          <w:sz w:val="22"/>
          <w:szCs w:val="22"/>
        </w:rPr>
        <w:t>.</w:t>
      </w:r>
      <w:r w:rsidR="00CC14CF" w:rsidRPr="00AB5AFF">
        <w:rPr>
          <w:rFonts w:asciiTheme="minorHAnsi" w:hAnsiTheme="minorHAnsi" w:cstheme="minorHAnsi"/>
          <w:sz w:val="22"/>
          <w:szCs w:val="22"/>
        </w:rPr>
        <w:t xml:space="preserve"> Il nuovo </w:t>
      </w:r>
      <w:r w:rsidRPr="00AB5AFF">
        <w:rPr>
          <w:rFonts w:asciiTheme="minorHAnsi" w:hAnsiTheme="minorHAnsi" w:cstheme="minorHAnsi"/>
          <w:sz w:val="22"/>
          <w:szCs w:val="22"/>
        </w:rPr>
        <w:t xml:space="preserve">hub internazionale di educazione, ricerca e divulgazione </w:t>
      </w:r>
      <w:r w:rsidR="00CC14CF" w:rsidRPr="00AB5AFF">
        <w:rPr>
          <w:rFonts w:asciiTheme="minorHAnsi" w:hAnsiTheme="minorHAnsi" w:cstheme="minorHAnsi"/>
          <w:sz w:val="22"/>
          <w:szCs w:val="22"/>
        </w:rPr>
        <w:t>è stato chiamato ‘</w:t>
      </w:r>
      <w:proofErr w:type="spellStart"/>
      <w:r w:rsidR="00CC14CF" w:rsidRPr="00AB5AFF">
        <w:rPr>
          <w:rFonts w:asciiTheme="minorHAnsi" w:hAnsiTheme="minorHAnsi" w:cstheme="minorHAnsi"/>
          <w:sz w:val="22"/>
          <w:szCs w:val="22"/>
        </w:rPr>
        <w:t>European</w:t>
      </w:r>
      <w:proofErr w:type="spellEnd"/>
      <w:r w:rsidR="00CC14CF" w:rsidRPr="00AB5AF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14CF" w:rsidRPr="00AB5AFF">
        <w:rPr>
          <w:rFonts w:asciiTheme="minorHAnsi" w:hAnsiTheme="minorHAnsi" w:cstheme="minorHAnsi"/>
          <w:sz w:val="22"/>
          <w:szCs w:val="22"/>
        </w:rPr>
        <w:t>Regenerative</w:t>
      </w:r>
      <w:proofErr w:type="spellEnd"/>
      <w:r w:rsidR="00CC14CF" w:rsidRPr="00AB5AF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C14CF" w:rsidRPr="00AB5AFF">
        <w:rPr>
          <w:rFonts w:asciiTheme="minorHAnsi" w:hAnsiTheme="minorHAnsi" w:cstheme="minorHAnsi"/>
          <w:sz w:val="22"/>
          <w:szCs w:val="22"/>
        </w:rPr>
        <w:t>Organic</w:t>
      </w:r>
      <w:proofErr w:type="spellEnd"/>
      <w:r w:rsidR="00CC14CF" w:rsidRPr="00AB5AFF">
        <w:rPr>
          <w:rFonts w:asciiTheme="minorHAnsi" w:hAnsiTheme="minorHAnsi" w:cstheme="minorHAnsi"/>
          <w:sz w:val="22"/>
          <w:szCs w:val="22"/>
        </w:rPr>
        <w:t xml:space="preserve"> Center’ (EROC) ed è </w:t>
      </w:r>
      <w:r w:rsidRPr="00AB5AFF">
        <w:rPr>
          <w:rFonts w:asciiTheme="minorHAnsi" w:hAnsiTheme="minorHAnsi" w:cstheme="minorHAnsi"/>
          <w:sz w:val="22"/>
          <w:szCs w:val="22"/>
        </w:rPr>
        <w:t xml:space="preserve">situato vicino al Davines Village a Parma </w:t>
      </w:r>
      <w:r w:rsidR="00CC14CF" w:rsidRPr="00AB5AFF">
        <w:rPr>
          <w:rFonts w:asciiTheme="minorHAnsi" w:hAnsiTheme="minorHAnsi" w:cstheme="minorHAnsi"/>
          <w:sz w:val="22"/>
          <w:szCs w:val="22"/>
        </w:rPr>
        <w:t>su una</w:t>
      </w:r>
      <w:r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="00CC14CF" w:rsidRPr="00AB5AFF">
        <w:rPr>
          <w:rFonts w:asciiTheme="minorHAnsi" w:hAnsiTheme="minorHAnsi" w:cstheme="minorHAnsi"/>
          <w:sz w:val="22"/>
          <w:szCs w:val="22"/>
        </w:rPr>
        <w:t>superficie di circa</w:t>
      </w:r>
      <w:r w:rsidRPr="00AB5AFF">
        <w:rPr>
          <w:rFonts w:asciiTheme="minorHAnsi" w:hAnsiTheme="minorHAnsi" w:cstheme="minorHAnsi"/>
          <w:sz w:val="22"/>
          <w:szCs w:val="22"/>
        </w:rPr>
        <w:t xml:space="preserve"> 1</w:t>
      </w:r>
      <w:r w:rsidR="00CC14CF" w:rsidRPr="00AB5AFF">
        <w:rPr>
          <w:rFonts w:asciiTheme="minorHAnsi" w:hAnsiTheme="minorHAnsi" w:cstheme="minorHAnsi"/>
          <w:sz w:val="22"/>
          <w:szCs w:val="22"/>
        </w:rPr>
        <w:t>7</w:t>
      </w:r>
      <w:r w:rsidRPr="00AB5AFF">
        <w:rPr>
          <w:rFonts w:asciiTheme="minorHAnsi" w:hAnsiTheme="minorHAnsi" w:cstheme="minorHAnsi"/>
          <w:sz w:val="22"/>
          <w:szCs w:val="22"/>
        </w:rPr>
        <w:t xml:space="preserve"> ettari.</w:t>
      </w:r>
    </w:p>
    <w:p w14:paraId="0902E0EF" w14:textId="77777777" w:rsidR="00605C8C" w:rsidRPr="00AB5AFF" w:rsidRDefault="00605C8C" w:rsidP="00CD7AD9">
      <w:pPr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</w:p>
    <w:p w14:paraId="532615CD" w14:textId="77777777" w:rsidR="008C6DC9" w:rsidRPr="00AB5AFF" w:rsidRDefault="008C6DC9" w:rsidP="00DD3748">
      <w:pPr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</w:p>
    <w:p w14:paraId="01E0E2AC" w14:textId="77777777" w:rsidR="008C6DC9" w:rsidRPr="00AB5AFF" w:rsidRDefault="008C6DC9" w:rsidP="00DD3748">
      <w:pPr>
        <w:rPr>
          <w:rFonts w:asciiTheme="minorHAnsi" w:hAnsiTheme="minorHAnsi" w:cstheme="minorHAnsi"/>
          <w:b/>
          <w:bCs/>
          <w:color w:val="002060"/>
          <w:sz w:val="22"/>
          <w:szCs w:val="22"/>
        </w:rPr>
      </w:pPr>
    </w:p>
    <w:p w14:paraId="1FFE9B54" w14:textId="2BD28C46" w:rsidR="00DD3748" w:rsidRPr="00AB5AFF" w:rsidRDefault="00DD3748" w:rsidP="00DD3748">
      <w:r w:rsidRPr="00AB5AFF">
        <w:rPr>
          <w:rFonts w:asciiTheme="minorHAnsi" w:hAnsiTheme="minorHAnsi" w:cstheme="minorHAnsi"/>
          <w:b/>
          <w:bCs/>
          <w:color w:val="002060"/>
          <w:sz w:val="22"/>
          <w:szCs w:val="22"/>
        </w:rPr>
        <w:lastRenderedPageBreak/>
        <w:t>AGRICOLTURA BIOLOGICA RIGENERATIVA: LA SPIEGAZIONE</w:t>
      </w:r>
    </w:p>
    <w:p w14:paraId="3C1BD51B" w14:textId="20E1DE35" w:rsidR="00605C8C" w:rsidRDefault="00362C1F" w:rsidP="008C6DC9">
      <w:pPr>
        <w:jc w:val="both"/>
        <w:rPr>
          <w:rFonts w:asciiTheme="minorHAnsi" w:hAnsiTheme="minorHAnsi" w:cstheme="minorHAnsi"/>
          <w:sz w:val="22"/>
          <w:szCs w:val="22"/>
        </w:rPr>
      </w:pPr>
      <w:r w:rsidRPr="00AB5AFF">
        <w:rPr>
          <w:rFonts w:asciiTheme="minorHAnsi" w:hAnsiTheme="minorHAnsi" w:cstheme="minorHAnsi"/>
          <w:sz w:val="22"/>
          <w:szCs w:val="22"/>
        </w:rPr>
        <w:t>L’</w:t>
      </w:r>
      <w:r w:rsidR="009E27C4" w:rsidRPr="00AB5AFF">
        <w:rPr>
          <w:rFonts w:asciiTheme="minorHAnsi" w:hAnsiTheme="minorHAnsi" w:cstheme="minorHAnsi"/>
          <w:b/>
          <w:bCs/>
          <w:sz w:val="22"/>
          <w:szCs w:val="22"/>
        </w:rPr>
        <w:t>agricoltura biologica rigenerativa</w:t>
      </w:r>
      <w:r w:rsidR="009E27C4" w:rsidRPr="00AB5AFF">
        <w:rPr>
          <w:rFonts w:asciiTheme="minorHAnsi" w:hAnsiTheme="minorHAnsi" w:cstheme="minorHAnsi"/>
          <w:sz w:val="22"/>
          <w:szCs w:val="22"/>
        </w:rPr>
        <w:t xml:space="preserve"> </w:t>
      </w:r>
      <w:r w:rsidRPr="00AB5AFF">
        <w:rPr>
          <w:rFonts w:asciiTheme="minorHAnsi" w:hAnsiTheme="minorHAnsi" w:cstheme="minorHAnsi"/>
          <w:sz w:val="22"/>
          <w:szCs w:val="22"/>
        </w:rPr>
        <w:t>comprende un insieme di p</w:t>
      </w:r>
      <w:r w:rsidR="00BF177A" w:rsidRPr="00AB5AFF">
        <w:rPr>
          <w:rFonts w:asciiTheme="minorHAnsi" w:hAnsiTheme="minorHAnsi" w:cstheme="minorHAnsi"/>
          <w:sz w:val="22"/>
          <w:szCs w:val="22"/>
        </w:rPr>
        <w:t xml:space="preserve">ratiche </w:t>
      </w:r>
      <w:r w:rsidR="00B22CA8" w:rsidRPr="00AB5AFF">
        <w:rPr>
          <w:rFonts w:asciiTheme="minorHAnsi" w:hAnsiTheme="minorHAnsi" w:cstheme="minorHAnsi"/>
          <w:sz w:val="22"/>
          <w:szCs w:val="22"/>
        </w:rPr>
        <w:t xml:space="preserve">agronomiche </w:t>
      </w:r>
      <w:r w:rsidR="00BF177A" w:rsidRPr="00AB5AFF">
        <w:rPr>
          <w:rFonts w:asciiTheme="minorHAnsi" w:hAnsiTheme="minorHAnsi" w:cstheme="minorHAnsi"/>
          <w:sz w:val="22"/>
          <w:szCs w:val="22"/>
        </w:rPr>
        <w:t xml:space="preserve">che favoriscono </w:t>
      </w:r>
      <w:r w:rsidR="002463BE" w:rsidRPr="00AB5AFF">
        <w:rPr>
          <w:rFonts w:asciiTheme="minorHAnsi" w:hAnsiTheme="minorHAnsi" w:cstheme="minorHAnsi"/>
          <w:sz w:val="22"/>
          <w:szCs w:val="22"/>
        </w:rPr>
        <w:t xml:space="preserve">e promuovono processi ecologici naturali </w:t>
      </w:r>
      <w:r w:rsidR="00B22CA8" w:rsidRPr="00AB5AFF">
        <w:rPr>
          <w:rFonts w:asciiTheme="minorHAnsi" w:hAnsiTheme="minorHAnsi" w:cstheme="minorHAnsi"/>
          <w:sz w:val="22"/>
          <w:szCs w:val="22"/>
        </w:rPr>
        <w:t xml:space="preserve">e quindi migliorano la salute del suolo e la sua capacità di fornire una serie di servizi ecosistemici </w:t>
      </w:r>
      <w:r w:rsidR="005C1E02" w:rsidRPr="00AB5AFF">
        <w:rPr>
          <w:rFonts w:asciiTheme="minorHAnsi" w:hAnsiTheme="minorHAnsi" w:cstheme="minorHAnsi"/>
          <w:sz w:val="22"/>
          <w:szCs w:val="22"/>
        </w:rPr>
        <w:t>come la produzione di cibo, la fissazione del carbonio e la regolazione di acqua e nutrienti</w:t>
      </w:r>
      <w:r w:rsidR="00573D7A" w:rsidRPr="00AB5AFF">
        <w:rPr>
          <w:rFonts w:asciiTheme="minorHAnsi" w:hAnsiTheme="minorHAnsi" w:cstheme="minorHAnsi"/>
          <w:sz w:val="22"/>
          <w:szCs w:val="22"/>
        </w:rPr>
        <w:t xml:space="preserve"> nei suoli agricoli.</w:t>
      </w:r>
      <w:r w:rsidR="00556572" w:rsidRPr="00AB5AFF">
        <w:rPr>
          <w:rFonts w:asciiTheme="minorHAnsi" w:hAnsiTheme="minorHAnsi" w:cstheme="minorHAnsi"/>
          <w:sz w:val="22"/>
          <w:szCs w:val="22"/>
        </w:rPr>
        <w:t xml:space="preserve"> Queste pratiche </w:t>
      </w:r>
      <w:r w:rsidR="00E02B76" w:rsidRPr="00AB5AFF">
        <w:rPr>
          <w:rFonts w:asciiTheme="minorHAnsi" w:hAnsiTheme="minorHAnsi" w:cstheme="minorHAnsi"/>
          <w:sz w:val="22"/>
          <w:szCs w:val="22"/>
        </w:rPr>
        <w:t xml:space="preserve">rigenerative </w:t>
      </w:r>
      <w:r w:rsidR="00556572" w:rsidRPr="00AB5AFF">
        <w:rPr>
          <w:rFonts w:asciiTheme="minorHAnsi" w:hAnsiTheme="minorHAnsi" w:cstheme="minorHAnsi"/>
          <w:sz w:val="22"/>
          <w:szCs w:val="22"/>
        </w:rPr>
        <w:t xml:space="preserve">includono </w:t>
      </w:r>
      <w:r w:rsidR="0048371F" w:rsidRPr="00AB5AFF">
        <w:rPr>
          <w:rFonts w:asciiTheme="minorHAnsi" w:hAnsiTheme="minorHAnsi" w:cstheme="minorHAnsi"/>
          <w:sz w:val="22"/>
          <w:szCs w:val="22"/>
        </w:rPr>
        <w:t xml:space="preserve">il minimo disturbo del suolo, l’utilizzo di colture di copertura, le rotazioni colturali, </w:t>
      </w:r>
      <w:r w:rsidR="00101B9A" w:rsidRPr="00AB5AFF">
        <w:rPr>
          <w:rFonts w:asciiTheme="minorHAnsi" w:hAnsiTheme="minorHAnsi" w:cstheme="minorHAnsi"/>
          <w:sz w:val="22"/>
          <w:szCs w:val="22"/>
        </w:rPr>
        <w:t xml:space="preserve">l’utilizzo di fertilizzanti organici e la promozione della biodiversità </w:t>
      </w:r>
      <w:r w:rsidR="007972CF" w:rsidRPr="00AB5AFF">
        <w:rPr>
          <w:rFonts w:asciiTheme="minorHAnsi" w:hAnsiTheme="minorHAnsi" w:cstheme="minorHAnsi"/>
          <w:sz w:val="22"/>
          <w:szCs w:val="22"/>
        </w:rPr>
        <w:t>negli agroecosistemi.</w:t>
      </w:r>
      <w:r w:rsidR="00573D7A" w:rsidRPr="00AB5AF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639986C" w14:textId="77777777" w:rsidR="008C6DC9" w:rsidRDefault="008C6DC9" w:rsidP="00CD7AD9">
      <w:pPr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</w:p>
    <w:p w14:paraId="1420BCBC" w14:textId="3CCA689B" w:rsidR="00912262" w:rsidRPr="00550151" w:rsidRDefault="00912262" w:rsidP="00CD7AD9">
      <w:pPr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  <w:r w:rsidRPr="00550151">
        <w:rPr>
          <w:rFonts w:asciiTheme="minorHAnsi" w:hAnsiTheme="minorHAnsi" w:cstheme="minorHAnsi"/>
          <w:b/>
          <w:bCs/>
          <w:color w:val="002060"/>
          <w:sz w:val="18"/>
          <w:szCs w:val="18"/>
        </w:rPr>
        <w:t>Il Gruppo Barilla</w:t>
      </w:r>
    </w:p>
    <w:p w14:paraId="46F5361D" w14:textId="77777777" w:rsidR="00912262" w:rsidRPr="00550151" w:rsidRDefault="00912262" w:rsidP="00CD7AD9">
      <w:pPr>
        <w:jc w:val="both"/>
        <w:rPr>
          <w:rFonts w:asciiTheme="minorHAnsi" w:hAnsiTheme="minorHAnsi" w:cstheme="minorHAnsi"/>
          <w:sz w:val="18"/>
          <w:szCs w:val="18"/>
        </w:rPr>
      </w:pPr>
      <w:r w:rsidRPr="00550151">
        <w:rPr>
          <w:rFonts w:asciiTheme="minorHAnsi" w:hAnsiTheme="minorHAnsi" w:cstheme="minorHAnsi"/>
          <w:sz w:val="18"/>
          <w:szCs w:val="18"/>
        </w:rPr>
        <w:t xml:space="preserve">Barilla è un'azienda familiare, non quotata in Borsa, presieduta dai fratelli Guido, Luca e Paolo Barilla. Fu fondata dal bisnonno Pietro Barilla, che aprì un panificio a Parma nel 1877. Oggi Barilla è famosa in Italia e nel mondo per l'eccellenza dei suoi prodotti alimentari. Con i suoi brand - Barilla, Mulino Bianco, Pan di Stelle, Gran Cereale,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Harrys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, Pavesi, Wasa,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Filiz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Yemina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 e Vesta, Misko, Voiello, </w:t>
      </w:r>
    </w:p>
    <w:p w14:paraId="4829CAC1" w14:textId="77777777" w:rsidR="00912262" w:rsidRPr="00550151" w:rsidRDefault="00912262" w:rsidP="00CD7AD9">
      <w:pPr>
        <w:jc w:val="both"/>
        <w:rPr>
          <w:rFonts w:asciiTheme="minorHAnsi" w:hAnsiTheme="minorHAnsi" w:cstheme="minorHAnsi"/>
          <w:sz w:val="18"/>
          <w:szCs w:val="18"/>
        </w:rPr>
      </w:pPr>
      <w:r w:rsidRPr="00550151">
        <w:rPr>
          <w:rFonts w:asciiTheme="minorHAnsi" w:hAnsiTheme="minorHAnsi" w:cstheme="minorHAnsi"/>
          <w:sz w:val="18"/>
          <w:szCs w:val="18"/>
        </w:rPr>
        <w:t xml:space="preserve">Academia Barilla, First, Catelli, Lancia, Splendor,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Tolerant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, Pasta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Evangelists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 e Back to Nature - promuove una alimentazione gustosa, gioiosa e sana, ispirata alla dieta mediterranea e allo stile di vita italiano.</w:t>
      </w:r>
    </w:p>
    <w:p w14:paraId="06542E40" w14:textId="77777777" w:rsidR="00912262" w:rsidRPr="00550151" w:rsidRDefault="00912262" w:rsidP="00CD7AD9">
      <w:pPr>
        <w:jc w:val="both"/>
        <w:rPr>
          <w:rFonts w:asciiTheme="minorHAnsi" w:hAnsiTheme="minorHAnsi" w:cstheme="minorHAnsi"/>
          <w:sz w:val="18"/>
          <w:szCs w:val="18"/>
        </w:rPr>
      </w:pPr>
      <w:r w:rsidRPr="00550151">
        <w:rPr>
          <w:rFonts w:asciiTheme="minorHAnsi" w:hAnsiTheme="minorHAnsi" w:cstheme="minorHAnsi"/>
          <w:sz w:val="18"/>
          <w:szCs w:val="18"/>
        </w:rPr>
        <w:t>Quando Pietro ha aperto il suo negozio 145 anni fa, lo scopo principale era quello di fare del buon cibo. Oggi quel principio è diventato il modo di fare business di Barilla, con 8.700 persone che lavorano per l'azienda e di una filiera che condivide i suoi valori e la passione per la qualità.</w:t>
      </w:r>
    </w:p>
    <w:p w14:paraId="667F0272" w14:textId="77777777" w:rsidR="00912262" w:rsidRPr="00550151" w:rsidRDefault="00912262" w:rsidP="00CD7AD9">
      <w:pPr>
        <w:jc w:val="both"/>
        <w:rPr>
          <w:rFonts w:asciiTheme="minorHAnsi" w:hAnsiTheme="minorHAnsi" w:cstheme="minorHAnsi"/>
          <w:sz w:val="18"/>
          <w:szCs w:val="18"/>
        </w:rPr>
      </w:pPr>
      <w:r w:rsidRPr="00550151">
        <w:rPr>
          <w:rFonts w:asciiTheme="minorHAnsi" w:hAnsiTheme="minorHAnsi" w:cstheme="minorHAnsi"/>
          <w:sz w:val="18"/>
          <w:szCs w:val="18"/>
        </w:rPr>
        <w:t>L’impegno del Gruppo è di offrire alle persone la gioia che il cibo buono e ben fatto può dare loro, fatto con ingredienti selezionati provenienti da filiere responsabili, contribuendo a un presente e un futuro migliore.</w:t>
      </w:r>
    </w:p>
    <w:p w14:paraId="318DCE45" w14:textId="77777777" w:rsidR="00912262" w:rsidRPr="00550151" w:rsidRDefault="00912262" w:rsidP="00CD7AD9">
      <w:pPr>
        <w:jc w:val="both"/>
        <w:rPr>
          <w:rFonts w:asciiTheme="minorHAnsi" w:hAnsiTheme="minorHAnsi" w:cstheme="minorHAnsi"/>
          <w:sz w:val="18"/>
          <w:szCs w:val="18"/>
        </w:rPr>
      </w:pPr>
      <w:r w:rsidRPr="00550151">
        <w:rPr>
          <w:rFonts w:asciiTheme="minorHAnsi" w:hAnsiTheme="minorHAnsi" w:cstheme="minorHAnsi"/>
          <w:sz w:val="18"/>
          <w:szCs w:val="18"/>
        </w:rPr>
        <w:t xml:space="preserve">Dal 1987, un archivio storico raccoglie e custodisce la storia dei 145 anni di vita dell’azienda, che oggi, grazie al portale-museo </w:t>
      </w:r>
      <w:hyperlink r:id="rId8" w:history="1">
        <w:r w:rsidRPr="00550151">
          <w:rPr>
            <w:rFonts w:asciiTheme="minorHAnsi" w:hAnsiTheme="minorHAnsi" w:cstheme="minorHAnsi"/>
            <w:color w:val="0563C1"/>
            <w:sz w:val="18"/>
            <w:szCs w:val="18"/>
            <w:u w:val="single"/>
          </w:rPr>
          <w:t>www.archiviostoricobarilla.com</w:t>
        </w:r>
      </w:hyperlink>
      <w:r w:rsidRPr="00550151">
        <w:rPr>
          <w:rFonts w:asciiTheme="minorHAnsi" w:hAnsiTheme="minorHAnsi" w:cstheme="minorHAnsi"/>
          <w:sz w:val="18"/>
          <w:szCs w:val="18"/>
        </w:rPr>
        <w:t xml:space="preserve"> è una risorsa accessibile a tutti e testimonia il viaggio di un’icona del Made in </w:t>
      </w:r>
      <w:proofErr w:type="spellStart"/>
      <w:r w:rsidRPr="00550151">
        <w:rPr>
          <w:rFonts w:asciiTheme="minorHAnsi" w:hAnsiTheme="minorHAnsi" w:cstheme="minorHAnsi"/>
          <w:sz w:val="18"/>
          <w:szCs w:val="18"/>
        </w:rPr>
        <w:t>Italy</w:t>
      </w:r>
      <w:proofErr w:type="spellEnd"/>
      <w:r w:rsidRPr="00550151">
        <w:rPr>
          <w:rFonts w:asciiTheme="minorHAnsi" w:hAnsiTheme="minorHAnsi" w:cstheme="minorHAnsi"/>
          <w:sz w:val="18"/>
          <w:szCs w:val="18"/>
        </w:rPr>
        <w:t xml:space="preserve"> e i cambiamenti della società italiana.</w:t>
      </w:r>
    </w:p>
    <w:p w14:paraId="282EF466" w14:textId="77777777" w:rsidR="00912262" w:rsidRPr="00550151" w:rsidRDefault="00912262" w:rsidP="00CD7AD9">
      <w:pPr>
        <w:rPr>
          <w:rFonts w:asciiTheme="minorHAnsi" w:hAnsiTheme="minorHAnsi" w:cstheme="minorHAnsi"/>
          <w:color w:val="1155CC"/>
          <w:sz w:val="18"/>
          <w:szCs w:val="18"/>
          <w:u w:val="single"/>
          <w:shd w:val="clear" w:color="auto" w:fill="FFFFFF"/>
        </w:rPr>
      </w:pPr>
      <w:r w:rsidRPr="00550151">
        <w:rPr>
          <w:rFonts w:asciiTheme="minorHAnsi" w:hAnsiTheme="minorHAnsi" w:cstheme="minorHAnsi"/>
          <w:sz w:val="18"/>
          <w:szCs w:val="18"/>
        </w:rPr>
        <w:t xml:space="preserve">Per ulteriori info, visitare: </w:t>
      </w:r>
      <w:hyperlink r:id="rId9" w:history="1">
        <w:r w:rsidRPr="00550151">
          <w:rPr>
            <w:rFonts w:asciiTheme="minorHAnsi" w:hAnsiTheme="minorHAnsi" w:cstheme="minorHAnsi"/>
            <w:color w:val="0563C1"/>
            <w:sz w:val="18"/>
            <w:szCs w:val="18"/>
            <w:u w:val="single"/>
          </w:rPr>
          <w:t>www.barillagroup.com</w:t>
        </w:r>
      </w:hyperlink>
      <w:r w:rsidRPr="00550151">
        <w:rPr>
          <w:rFonts w:asciiTheme="minorHAnsi" w:hAnsiTheme="minorHAnsi" w:cstheme="minorHAnsi"/>
          <w:sz w:val="18"/>
          <w:szCs w:val="18"/>
        </w:rPr>
        <w:t xml:space="preserve">; Twitter: </w:t>
      </w:r>
      <w:r w:rsidRPr="00550151">
        <w:rPr>
          <w:rFonts w:asciiTheme="minorHAnsi" w:hAnsiTheme="minorHAnsi" w:cstheme="minorHAnsi"/>
          <w:color w:val="0563C1"/>
          <w:sz w:val="18"/>
          <w:szCs w:val="18"/>
          <w:u w:val="single"/>
        </w:rPr>
        <w:t>@barillagroup</w:t>
      </w:r>
      <w:r w:rsidRPr="00550151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; LinkedIn: </w:t>
      </w:r>
      <w:hyperlink r:id="rId10" w:tgtFrame="_blank" w:history="1">
        <w:r w:rsidRPr="00550151">
          <w:rPr>
            <w:rFonts w:asciiTheme="minorHAnsi" w:hAnsiTheme="minorHAnsi" w:cstheme="minorHAnsi"/>
            <w:color w:val="1155CC"/>
            <w:sz w:val="18"/>
            <w:szCs w:val="18"/>
            <w:u w:val="single"/>
            <w:shd w:val="clear" w:color="auto" w:fill="FFFFFF"/>
          </w:rPr>
          <w:t>Barilla Group</w:t>
        </w:r>
      </w:hyperlink>
      <w:r w:rsidRPr="00550151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; Instagram: </w:t>
      </w:r>
      <w:hyperlink r:id="rId11" w:history="1">
        <w:r w:rsidRPr="00550151">
          <w:rPr>
            <w:rFonts w:asciiTheme="minorHAnsi" w:hAnsiTheme="minorHAnsi" w:cstheme="minorHAnsi"/>
            <w:color w:val="0563C1"/>
            <w:sz w:val="18"/>
            <w:szCs w:val="18"/>
            <w:u w:val="single"/>
            <w:shd w:val="clear" w:color="auto" w:fill="FFFFFF"/>
          </w:rPr>
          <w:t>@barillapeople</w:t>
        </w:r>
      </w:hyperlink>
    </w:p>
    <w:p w14:paraId="2C62C3E6" w14:textId="77777777" w:rsidR="00912262" w:rsidRPr="00550151" w:rsidRDefault="00912262" w:rsidP="00CD7AD9">
      <w:pPr>
        <w:jc w:val="both"/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</w:p>
    <w:p w14:paraId="3642E300" w14:textId="77777777" w:rsidR="003160F3" w:rsidRPr="00167E8F" w:rsidRDefault="003160F3" w:rsidP="003160F3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167E8F">
        <w:rPr>
          <w:rFonts w:asciiTheme="minorHAnsi" w:hAnsiTheme="minorHAnsi" w:cstheme="minorHAnsi"/>
          <w:b/>
          <w:bCs/>
          <w:sz w:val="18"/>
          <w:szCs w:val="18"/>
        </w:rPr>
        <w:t xml:space="preserve">Davines Group </w:t>
      </w:r>
    </w:p>
    <w:p w14:paraId="3F0B4A2C" w14:textId="77777777" w:rsidR="003160F3" w:rsidRDefault="003160F3" w:rsidP="003160F3">
      <w:pPr>
        <w:jc w:val="both"/>
        <w:rPr>
          <w:rFonts w:asciiTheme="minorHAnsi" w:hAnsiTheme="minorHAnsi" w:cstheme="minorHAnsi"/>
          <w:sz w:val="18"/>
          <w:szCs w:val="18"/>
        </w:rPr>
      </w:pPr>
      <w:r w:rsidRPr="00727E2B">
        <w:rPr>
          <w:rFonts w:asciiTheme="minorHAnsi" w:hAnsiTheme="minorHAnsi" w:cstheme="minorHAnsi"/>
          <w:sz w:val="18"/>
          <w:szCs w:val="18"/>
        </w:rPr>
        <w:t xml:space="preserve">Davines Group è un'azienda familiare italiana con sede a Parma, fondata dalla famiglia Bollati, che ha iniziato il suo percorso nel 1983 e che quest'anno </w:t>
      </w:r>
      <w:proofErr w:type="spellStart"/>
      <w:r w:rsidRPr="00727E2B">
        <w:rPr>
          <w:rFonts w:asciiTheme="minorHAnsi" w:hAnsiTheme="minorHAnsi" w:cstheme="minorHAnsi"/>
          <w:sz w:val="18"/>
          <w:szCs w:val="18"/>
        </w:rPr>
        <w:t>celebrera</w:t>
      </w:r>
      <w:proofErr w:type="spellEnd"/>
      <w:r w:rsidRPr="00727E2B">
        <w:rPr>
          <w:rFonts w:asciiTheme="minorHAnsi" w:hAnsiTheme="minorHAnsi" w:cstheme="minorHAnsi"/>
          <w:sz w:val="18"/>
          <w:szCs w:val="18"/>
        </w:rPr>
        <w:t>̀ i 40 anni della sua storia.</w:t>
      </w:r>
    </w:p>
    <w:p w14:paraId="2F29454A" w14:textId="39F80F39" w:rsidR="003160F3" w:rsidRDefault="003160F3" w:rsidP="003160F3">
      <w:pPr>
        <w:jc w:val="both"/>
        <w:rPr>
          <w:rFonts w:asciiTheme="minorHAnsi" w:hAnsiTheme="minorHAnsi" w:cstheme="minorHAnsi"/>
          <w:sz w:val="18"/>
          <w:szCs w:val="18"/>
        </w:rPr>
      </w:pPr>
      <w:r w:rsidRPr="00727E2B">
        <w:rPr>
          <w:rFonts w:asciiTheme="minorHAnsi" w:hAnsiTheme="minorHAnsi" w:cstheme="minorHAnsi"/>
          <w:sz w:val="18"/>
          <w:szCs w:val="18"/>
        </w:rPr>
        <w:t xml:space="preserve">Il Gruppo opera nei mercati internazionali della cura dei capelli e della pelle attraverso i marchi </w:t>
      </w:r>
      <w:proofErr w:type="spellStart"/>
      <w:r w:rsidRPr="00727E2B">
        <w:rPr>
          <w:rFonts w:asciiTheme="minorHAnsi" w:hAnsiTheme="minorHAnsi" w:cstheme="minorHAnsi"/>
          <w:sz w:val="18"/>
          <w:szCs w:val="18"/>
        </w:rPr>
        <w:t>Davines</w:t>
      </w:r>
      <w:proofErr w:type="spellEnd"/>
      <w:r w:rsidRPr="00727E2B">
        <w:rPr>
          <w:rFonts w:asciiTheme="minorHAnsi" w:hAnsiTheme="minorHAnsi" w:cstheme="minorHAnsi"/>
          <w:sz w:val="18"/>
          <w:szCs w:val="18"/>
        </w:rPr>
        <w:t xml:space="preserve"> e [comfort zone]. </w:t>
      </w:r>
    </w:p>
    <w:p w14:paraId="5D53F069" w14:textId="77777777" w:rsidR="003160F3" w:rsidRPr="00727E2B" w:rsidRDefault="003160F3" w:rsidP="003160F3">
      <w:pPr>
        <w:jc w:val="both"/>
        <w:rPr>
          <w:rFonts w:asciiTheme="minorHAnsi" w:hAnsiTheme="minorHAnsi" w:cstheme="minorHAnsi"/>
          <w:sz w:val="18"/>
          <w:szCs w:val="18"/>
        </w:rPr>
      </w:pPr>
      <w:r w:rsidRPr="00727E2B">
        <w:rPr>
          <w:rFonts w:asciiTheme="minorHAnsi" w:hAnsiTheme="minorHAnsi" w:cstheme="minorHAnsi"/>
          <w:sz w:val="18"/>
          <w:szCs w:val="18"/>
        </w:rPr>
        <w:t xml:space="preserve">Davines Group è oggi presente in oltre 90 Paesi. Nel 2016 Davines è diventata una B Corporation, un'azienda che punta a generare, attraverso il proprio business, un impatto positivo sulle persone, sul pianeta e sulle </w:t>
      </w:r>
      <w:proofErr w:type="spellStart"/>
      <w:r w:rsidRPr="00727E2B">
        <w:rPr>
          <w:rFonts w:asciiTheme="minorHAnsi" w:hAnsiTheme="minorHAnsi" w:cstheme="minorHAnsi"/>
          <w:sz w:val="18"/>
          <w:szCs w:val="18"/>
        </w:rPr>
        <w:t>comunita</w:t>
      </w:r>
      <w:proofErr w:type="spellEnd"/>
      <w:r w:rsidRPr="00727E2B">
        <w:rPr>
          <w:rFonts w:asciiTheme="minorHAnsi" w:hAnsiTheme="minorHAnsi" w:cstheme="minorHAnsi"/>
          <w:sz w:val="18"/>
          <w:szCs w:val="18"/>
        </w:rPr>
        <w:t xml:space="preserve">̀. </w:t>
      </w:r>
    </w:p>
    <w:p w14:paraId="783AE5C0" w14:textId="0A8B0CB8" w:rsidR="003160F3" w:rsidRDefault="003160F3" w:rsidP="003160F3">
      <w:pPr>
        <w:jc w:val="both"/>
        <w:rPr>
          <w:rFonts w:asciiTheme="minorHAnsi" w:hAnsiTheme="minorHAnsi" w:cstheme="minorHAnsi"/>
          <w:sz w:val="18"/>
          <w:szCs w:val="18"/>
        </w:rPr>
      </w:pPr>
      <w:r w:rsidRPr="00727E2B">
        <w:rPr>
          <w:rFonts w:asciiTheme="minorHAnsi" w:hAnsiTheme="minorHAnsi" w:cstheme="minorHAnsi"/>
          <w:sz w:val="18"/>
          <w:szCs w:val="18"/>
        </w:rPr>
        <w:t xml:space="preserve">Davines è nato come laboratorio di ricerca specializzato nella creazione di prodotti per la cura dei capelli e della pelle, al servizio di piccoli produttori locali e di operatori cosmetici internazionali. Tutte le formule sono sviluppate e prodotte nel quartier generale di Davines Group a Parma. Il marchio è specializzato in prodotti altamente sostenibili formulati con metodi artigianali e creati secondo le </w:t>
      </w:r>
      <w:proofErr w:type="spellStart"/>
      <w:r w:rsidRPr="00727E2B">
        <w:rPr>
          <w:rFonts w:asciiTheme="minorHAnsi" w:hAnsiTheme="minorHAnsi" w:cstheme="minorHAnsi"/>
          <w:sz w:val="18"/>
          <w:szCs w:val="18"/>
        </w:rPr>
        <w:t>piu</w:t>
      </w:r>
      <w:proofErr w:type="spellEnd"/>
      <w:r w:rsidRPr="00727E2B">
        <w:rPr>
          <w:rFonts w:asciiTheme="minorHAnsi" w:hAnsiTheme="minorHAnsi" w:cstheme="minorHAnsi"/>
          <w:sz w:val="18"/>
          <w:szCs w:val="18"/>
        </w:rPr>
        <w:t xml:space="preserve">̀ recenti e avanzate ricerche e tecniche cosmetiche. </w:t>
      </w:r>
    </w:p>
    <w:p w14:paraId="65C3F6C7" w14:textId="4B7C4CE2" w:rsidR="000D6600" w:rsidRPr="000D6600" w:rsidRDefault="000D6600" w:rsidP="000D6600">
      <w:pPr>
        <w:jc w:val="both"/>
        <w:rPr>
          <w:rFonts w:asciiTheme="minorHAnsi" w:hAnsiTheme="minorHAnsi" w:cstheme="minorHAnsi"/>
          <w:sz w:val="18"/>
          <w:szCs w:val="18"/>
        </w:rPr>
      </w:pPr>
      <w:r w:rsidRPr="000D6600">
        <w:rPr>
          <w:rFonts w:asciiTheme="minorHAnsi" w:hAnsiTheme="minorHAnsi" w:cstheme="minorHAnsi"/>
          <w:sz w:val="18"/>
          <w:szCs w:val="18"/>
        </w:rPr>
        <w:t xml:space="preserve">Per ulteriori info, visitare: </w:t>
      </w:r>
      <w:hyperlink r:id="rId12" w:history="1">
        <w:r w:rsidRPr="000D6600">
          <w:rPr>
            <w:rStyle w:val="Collegamentoipertestuale"/>
            <w:rFonts w:asciiTheme="minorHAnsi" w:hAnsiTheme="minorHAnsi" w:cstheme="minorHAnsi"/>
            <w:color w:val="auto"/>
            <w:sz w:val="18"/>
            <w:szCs w:val="18"/>
          </w:rPr>
          <w:t>https://davinesgroup.com/</w:t>
        </w:r>
      </w:hyperlink>
      <w:r w:rsidRPr="000D6600">
        <w:rPr>
          <w:rFonts w:asciiTheme="minorHAnsi" w:hAnsiTheme="minorHAnsi" w:cstheme="minorHAnsi"/>
          <w:sz w:val="18"/>
          <w:szCs w:val="18"/>
        </w:rPr>
        <w:t>; Linked</w:t>
      </w:r>
      <w:r>
        <w:rPr>
          <w:rFonts w:asciiTheme="minorHAnsi" w:hAnsiTheme="minorHAnsi" w:cstheme="minorHAnsi"/>
          <w:sz w:val="18"/>
          <w:szCs w:val="18"/>
        </w:rPr>
        <w:t>I</w:t>
      </w:r>
      <w:r w:rsidRPr="000D6600">
        <w:rPr>
          <w:rFonts w:asciiTheme="minorHAnsi" w:hAnsiTheme="minorHAnsi" w:cstheme="minorHAnsi"/>
          <w:sz w:val="18"/>
          <w:szCs w:val="18"/>
        </w:rPr>
        <w:t xml:space="preserve">n: </w:t>
      </w:r>
      <w:hyperlink r:id="rId13" w:history="1">
        <w:r w:rsidRPr="000D6600">
          <w:rPr>
            <w:rStyle w:val="Collegamentoipertestuale"/>
            <w:rFonts w:asciiTheme="minorHAnsi" w:hAnsiTheme="minorHAnsi" w:cstheme="minorHAnsi"/>
            <w:color w:val="auto"/>
            <w:sz w:val="18"/>
            <w:szCs w:val="18"/>
          </w:rPr>
          <w:t>Davines Group</w:t>
        </w:r>
      </w:hyperlink>
      <w:r w:rsidRPr="000D6600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4021609" w14:textId="77777777" w:rsidR="00912262" w:rsidRPr="00550151" w:rsidRDefault="00912262" w:rsidP="00CD7AD9">
      <w:pPr>
        <w:jc w:val="both"/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</w:p>
    <w:p w14:paraId="3F143C0C" w14:textId="77777777" w:rsidR="00912262" w:rsidRPr="00550151" w:rsidRDefault="00912262" w:rsidP="007B6149">
      <w:pPr>
        <w:jc w:val="both"/>
        <w:rPr>
          <w:rFonts w:asciiTheme="minorHAnsi" w:hAnsiTheme="minorHAnsi" w:cstheme="minorHAnsi"/>
          <w:b/>
          <w:bCs/>
          <w:color w:val="002060"/>
          <w:sz w:val="18"/>
          <w:szCs w:val="18"/>
        </w:rPr>
      </w:pPr>
      <w:r w:rsidRPr="00550151">
        <w:rPr>
          <w:rFonts w:asciiTheme="minorHAnsi" w:hAnsiTheme="minorHAnsi" w:cstheme="minorHAnsi"/>
          <w:b/>
          <w:bCs/>
          <w:color w:val="002060"/>
          <w:sz w:val="18"/>
          <w:szCs w:val="18"/>
        </w:rPr>
        <w:t xml:space="preserve">Per maggiori informazioni: </w:t>
      </w:r>
    </w:p>
    <w:p w14:paraId="06507DF7" w14:textId="77777777" w:rsidR="00912262" w:rsidRPr="000D6600" w:rsidRDefault="00912262" w:rsidP="007B6149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0D6600">
        <w:rPr>
          <w:rFonts w:asciiTheme="minorHAnsi" w:hAnsiTheme="minorHAnsi" w:cstheme="minorHAnsi"/>
          <w:b/>
          <w:bCs/>
          <w:sz w:val="18"/>
          <w:szCs w:val="18"/>
        </w:rPr>
        <w:t>Andrea Belli</w:t>
      </w:r>
    </w:p>
    <w:p w14:paraId="58FD2BE5" w14:textId="77777777" w:rsidR="00912262" w:rsidRPr="000D6600" w:rsidRDefault="00000000" w:rsidP="007B6149">
      <w:pPr>
        <w:rPr>
          <w:rFonts w:asciiTheme="minorHAnsi" w:hAnsiTheme="minorHAnsi" w:cstheme="minorHAnsi"/>
          <w:sz w:val="18"/>
          <w:szCs w:val="18"/>
        </w:rPr>
      </w:pPr>
      <w:hyperlink r:id="rId14" w:history="1">
        <w:r w:rsidR="00912262" w:rsidRPr="000D6600">
          <w:rPr>
            <w:rFonts w:asciiTheme="minorHAnsi" w:hAnsiTheme="minorHAnsi" w:cstheme="minorHAnsi"/>
            <w:color w:val="0563C1"/>
            <w:sz w:val="18"/>
            <w:szCs w:val="18"/>
            <w:u w:val="single"/>
          </w:rPr>
          <w:t>andrea.belli@barilla.com</w:t>
        </w:r>
      </w:hyperlink>
    </w:p>
    <w:p w14:paraId="0389CEC1" w14:textId="77777777" w:rsidR="00912262" w:rsidRPr="000D6600" w:rsidRDefault="00912262" w:rsidP="007B6149">
      <w:pPr>
        <w:autoSpaceDE w:val="0"/>
        <w:autoSpaceDN w:val="0"/>
        <w:adjustRightInd w:val="0"/>
        <w:rPr>
          <w:rFonts w:asciiTheme="minorHAnsi" w:eastAsia="MuseoSans-100" w:hAnsiTheme="minorHAnsi" w:cstheme="minorHAnsi"/>
          <w:sz w:val="18"/>
          <w:szCs w:val="18"/>
        </w:rPr>
      </w:pPr>
      <w:r w:rsidRPr="000D6600">
        <w:rPr>
          <w:rFonts w:asciiTheme="minorHAnsi" w:hAnsiTheme="minorHAnsi" w:cstheme="minorHAnsi"/>
          <w:sz w:val="18"/>
          <w:szCs w:val="18"/>
        </w:rPr>
        <w:t>+39 0521 262217</w:t>
      </w:r>
    </w:p>
    <w:p w14:paraId="32AB065D" w14:textId="77777777" w:rsidR="007B6149" w:rsidRDefault="007B6149" w:rsidP="007B6149">
      <w:pPr>
        <w:pStyle w:val="NormaleWeb"/>
        <w:spacing w:before="0" w:beforeAutospacing="0" w:after="0" w:afterAutospacing="0"/>
        <w:rPr>
          <w:rFonts w:ascii="Calibri" w:hAnsi="Calibri" w:cs="Calibri"/>
          <w:b/>
          <w:bCs/>
          <w:sz w:val="18"/>
          <w:szCs w:val="18"/>
        </w:rPr>
      </w:pPr>
    </w:p>
    <w:p w14:paraId="1C8AD638" w14:textId="67E0B5CA" w:rsidR="000D6600" w:rsidRDefault="00605C8C" w:rsidP="007B6149">
      <w:pPr>
        <w:pStyle w:val="NormaleWeb"/>
        <w:spacing w:before="0" w:beforeAutospacing="0" w:after="0" w:afterAutospacing="0"/>
        <w:rPr>
          <w:rFonts w:ascii="Calibri" w:hAnsi="Calibri" w:cs="Calibri"/>
          <w:sz w:val="18"/>
          <w:szCs w:val="18"/>
        </w:rPr>
      </w:pPr>
      <w:r w:rsidRPr="000D6600">
        <w:rPr>
          <w:rFonts w:ascii="Calibri" w:hAnsi="Calibri" w:cs="Calibri"/>
          <w:b/>
          <w:bCs/>
          <w:sz w:val="18"/>
          <w:szCs w:val="18"/>
        </w:rPr>
        <w:t>Alessandra Sabellico</w:t>
      </w:r>
      <w:r w:rsidR="003160F3">
        <w:rPr>
          <w:rFonts w:ascii="Calibri" w:hAnsi="Calibri" w:cs="Calibri"/>
          <w:sz w:val="18"/>
          <w:szCs w:val="18"/>
        </w:rPr>
        <w:br/>
      </w:r>
      <w:hyperlink r:id="rId15" w:history="1">
        <w:r w:rsidR="003D1AF9" w:rsidRPr="000053F9">
          <w:rPr>
            <w:rStyle w:val="Collegamentoipertestuale"/>
            <w:rFonts w:ascii="Calibri" w:hAnsi="Calibri" w:cs="Calibri"/>
            <w:sz w:val="18"/>
            <w:szCs w:val="18"/>
          </w:rPr>
          <w:t>a.sabellico@davines.it</w:t>
        </w:r>
      </w:hyperlink>
      <w:r w:rsidR="003D1AF9">
        <w:rPr>
          <w:rFonts w:ascii="Calibri" w:hAnsi="Calibri" w:cs="Calibri"/>
          <w:sz w:val="18"/>
          <w:szCs w:val="18"/>
        </w:rPr>
        <w:t xml:space="preserve"> </w:t>
      </w:r>
    </w:p>
    <w:p w14:paraId="1548D96B" w14:textId="77777777" w:rsidR="000D6600" w:rsidRPr="0031624A" w:rsidRDefault="000D6600" w:rsidP="007B6149">
      <w:pPr>
        <w:rPr>
          <w:rFonts w:ascii="Calibri" w:eastAsia="Times New Roman" w:hAnsi="Calibri" w:cs="Calibri"/>
          <w:b/>
          <w:bCs/>
          <w:sz w:val="18"/>
          <w:szCs w:val="18"/>
          <w:lang w:eastAsia="it-IT"/>
        </w:rPr>
      </w:pPr>
      <w:r w:rsidRPr="0031624A">
        <w:rPr>
          <w:rFonts w:ascii="Calibri" w:eastAsia="Times New Roman" w:hAnsi="Calibri" w:cs="Calibri"/>
          <w:b/>
          <w:bCs/>
          <w:sz w:val="18"/>
          <w:szCs w:val="18"/>
          <w:lang w:eastAsia="it-IT"/>
        </w:rPr>
        <w:t xml:space="preserve">Contatti Be Media - Ufficio Stampa Davines </w:t>
      </w:r>
      <w:r>
        <w:rPr>
          <w:rFonts w:ascii="Calibri" w:eastAsia="Times New Roman" w:hAnsi="Calibri" w:cs="Calibri"/>
          <w:b/>
          <w:bCs/>
          <w:sz w:val="18"/>
          <w:szCs w:val="18"/>
          <w:lang w:eastAsia="it-IT"/>
        </w:rPr>
        <w:t>Group</w:t>
      </w:r>
    </w:p>
    <w:p w14:paraId="26C9A4C1" w14:textId="77777777" w:rsidR="000D6600" w:rsidRPr="003922E2" w:rsidRDefault="000D6600" w:rsidP="007B6149">
      <w:pPr>
        <w:rPr>
          <w:rFonts w:ascii="Calibri" w:eastAsia="Times New Roman" w:hAnsi="Calibri" w:cs="Calibri"/>
          <w:sz w:val="18"/>
          <w:szCs w:val="18"/>
          <w:lang w:eastAsia="it-IT"/>
        </w:rPr>
      </w:pPr>
      <w:r w:rsidRPr="003922E2">
        <w:rPr>
          <w:rFonts w:ascii="Calibri" w:eastAsia="Times New Roman" w:hAnsi="Calibri" w:cs="Calibri"/>
          <w:sz w:val="18"/>
          <w:szCs w:val="18"/>
          <w:lang w:eastAsia="it-IT"/>
        </w:rPr>
        <w:t>davinesgroup@bemedia.it</w:t>
      </w:r>
    </w:p>
    <w:p w14:paraId="20C25383" w14:textId="77777777" w:rsidR="000D6600" w:rsidRPr="007B6149" w:rsidRDefault="000D6600" w:rsidP="007B6149">
      <w:pPr>
        <w:rPr>
          <w:rFonts w:ascii="Calibri" w:eastAsia="Times New Roman" w:hAnsi="Calibri" w:cs="Calibri"/>
          <w:sz w:val="8"/>
          <w:szCs w:val="8"/>
          <w:lang w:eastAsia="it-IT"/>
        </w:rPr>
      </w:pPr>
    </w:p>
    <w:p w14:paraId="5A0A826F" w14:textId="77777777" w:rsidR="000D6600" w:rsidRPr="0031624A" w:rsidRDefault="000D6600" w:rsidP="007B6149">
      <w:pPr>
        <w:rPr>
          <w:rFonts w:ascii="Calibri" w:eastAsia="Times New Roman" w:hAnsi="Calibri" w:cs="Calibri"/>
          <w:b/>
          <w:bCs/>
          <w:sz w:val="18"/>
          <w:szCs w:val="18"/>
          <w:lang w:eastAsia="it-IT"/>
        </w:rPr>
      </w:pPr>
      <w:r w:rsidRPr="0031624A">
        <w:rPr>
          <w:rFonts w:ascii="Calibri" w:eastAsia="Times New Roman" w:hAnsi="Calibri" w:cs="Calibri"/>
          <w:b/>
          <w:bCs/>
          <w:sz w:val="18"/>
          <w:szCs w:val="18"/>
          <w:lang w:eastAsia="it-IT"/>
        </w:rPr>
        <w:t>Serena Battiloro</w:t>
      </w:r>
    </w:p>
    <w:p w14:paraId="603ABEDA" w14:textId="77777777" w:rsidR="000D6600" w:rsidRDefault="000D6600" w:rsidP="007B6149">
      <w:pPr>
        <w:rPr>
          <w:rFonts w:ascii="Calibri" w:eastAsia="Times New Roman" w:hAnsi="Calibri" w:cs="Calibri"/>
          <w:sz w:val="18"/>
          <w:szCs w:val="18"/>
          <w:lang w:eastAsia="it-IT"/>
        </w:rPr>
      </w:pPr>
      <w:r>
        <w:rPr>
          <w:rFonts w:ascii="Calibri" w:eastAsia="Times New Roman" w:hAnsi="Calibri" w:cs="Calibri"/>
          <w:sz w:val="18"/>
          <w:szCs w:val="18"/>
          <w:lang w:eastAsia="it-IT"/>
        </w:rPr>
        <w:t xml:space="preserve">E: </w:t>
      </w:r>
      <w:hyperlink r:id="rId16" w:history="1">
        <w:r w:rsidRPr="00B50878">
          <w:rPr>
            <w:rStyle w:val="Collegamentoipertestuale"/>
            <w:rFonts w:ascii="Calibri" w:eastAsia="Times New Roman" w:hAnsi="Calibri" w:cs="Calibri"/>
            <w:sz w:val="18"/>
            <w:szCs w:val="18"/>
            <w:lang w:eastAsia="it-IT"/>
          </w:rPr>
          <w:t>s.battiloro@bemedia.it</w:t>
        </w:r>
      </w:hyperlink>
    </w:p>
    <w:p w14:paraId="48B8ABED" w14:textId="77777777" w:rsidR="000D6600" w:rsidRPr="003922E2" w:rsidRDefault="000D6600" w:rsidP="007B6149">
      <w:pPr>
        <w:rPr>
          <w:rFonts w:ascii="Calibri" w:hAnsi="Calibri" w:cs="Calibri"/>
          <w:sz w:val="18"/>
          <w:szCs w:val="18"/>
        </w:rPr>
      </w:pPr>
      <w:r>
        <w:rPr>
          <w:rFonts w:ascii="Calibri" w:eastAsia="Times New Roman" w:hAnsi="Calibri" w:cs="Calibri"/>
          <w:sz w:val="18"/>
          <w:szCs w:val="18"/>
          <w:lang w:eastAsia="it-IT"/>
        </w:rPr>
        <w:t xml:space="preserve">M: + 39 </w:t>
      </w:r>
      <w:r w:rsidRPr="003922E2">
        <w:rPr>
          <w:rFonts w:ascii="Calibri" w:hAnsi="Calibri" w:cs="Calibri"/>
          <w:sz w:val="18"/>
          <w:szCs w:val="18"/>
        </w:rPr>
        <w:t xml:space="preserve">3401869091 </w:t>
      </w:r>
    </w:p>
    <w:p w14:paraId="6FA8912A" w14:textId="77777777" w:rsidR="000D6600" w:rsidRPr="007B6149" w:rsidRDefault="000D6600" w:rsidP="007B6149">
      <w:pPr>
        <w:rPr>
          <w:rFonts w:ascii="Calibri" w:hAnsi="Calibri" w:cs="Calibri"/>
          <w:sz w:val="8"/>
          <w:szCs w:val="8"/>
        </w:rPr>
      </w:pPr>
    </w:p>
    <w:p w14:paraId="30D5F1F1" w14:textId="77777777" w:rsidR="000D6600" w:rsidRPr="0031624A" w:rsidRDefault="000D6600" w:rsidP="007B6149">
      <w:pPr>
        <w:rPr>
          <w:rFonts w:ascii="Calibri" w:hAnsi="Calibri" w:cs="Calibri"/>
          <w:b/>
          <w:bCs/>
          <w:sz w:val="18"/>
          <w:szCs w:val="18"/>
        </w:rPr>
      </w:pPr>
      <w:r w:rsidRPr="0031624A">
        <w:rPr>
          <w:rFonts w:ascii="Calibri" w:hAnsi="Calibri" w:cs="Calibri"/>
          <w:b/>
          <w:bCs/>
          <w:sz w:val="18"/>
          <w:szCs w:val="18"/>
        </w:rPr>
        <w:t xml:space="preserve">Erika Cappellini </w:t>
      </w:r>
    </w:p>
    <w:p w14:paraId="1AAF83CB" w14:textId="77777777" w:rsidR="000D6600" w:rsidRDefault="000D6600" w:rsidP="007B614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E: </w:t>
      </w:r>
      <w:hyperlink r:id="rId17" w:history="1">
        <w:r w:rsidRPr="00B50878">
          <w:rPr>
            <w:rStyle w:val="Collegamentoipertestuale"/>
            <w:rFonts w:ascii="Calibri" w:hAnsi="Calibri" w:cs="Calibri"/>
            <w:sz w:val="18"/>
            <w:szCs w:val="18"/>
          </w:rPr>
          <w:t>e.cappellini@bemedia.it</w:t>
        </w:r>
      </w:hyperlink>
    </w:p>
    <w:p w14:paraId="5A5FC309" w14:textId="77777777" w:rsidR="000D6600" w:rsidRPr="003922E2" w:rsidRDefault="000D6600" w:rsidP="007B614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M: + 39 </w:t>
      </w:r>
      <w:r w:rsidRPr="003922E2">
        <w:rPr>
          <w:rFonts w:ascii="Calibri" w:hAnsi="Calibri" w:cs="Calibri"/>
          <w:sz w:val="18"/>
          <w:szCs w:val="18"/>
        </w:rPr>
        <w:t xml:space="preserve">3347714487 </w:t>
      </w:r>
    </w:p>
    <w:p w14:paraId="26CA0444" w14:textId="77777777" w:rsidR="000D6600" w:rsidRPr="007B6149" w:rsidRDefault="000D6600" w:rsidP="007B6149">
      <w:pPr>
        <w:rPr>
          <w:rFonts w:ascii="Calibri" w:hAnsi="Calibri" w:cs="Calibri"/>
          <w:sz w:val="8"/>
          <w:szCs w:val="8"/>
        </w:rPr>
      </w:pPr>
    </w:p>
    <w:p w14:paraId="2F126FEF" w14:textId="77777777" w:rsidR="000D6600" w:rsidRPr="0031624A" w:rsidRDefault="000D6600" w:rsidP="007B6149">
      <w:pPr>
        <w:rPr>
          <w:rFonts w:ascii="Calibri" w:hAnsi="Calibri" w:cs="Calibri"/>
          <w:b/>
          <w:bCs/>
          <w:sz w:val="18"/>
          <w:szCs w:val="18"/>
        </w:rPr>
      </w:pPr>
      <w:r w:rsidRPr="0031624A">
        <w:rPr>
          <w:rFonts w:ascii="Calibri" w:hAnsi="Calibri" w:cs="Calibri"/>
          <w:b/>
          <w:bCs/>
          <w:sz w:val="18"/>
          <w:szCs w:val="18"/>
        </w:rPr>
        <w:t xml:space="preserve">Federico Spagna </w:t>
      </w:r>
    </w:p>
    <w:p w14:paraId="715CE562" w14:textId="77777777" w:rsidR="000D6600" w:rsidRDefault="000D6600" w:rsidP="007B614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E: </w:t>
      </w:r>
      <w:hyperlink r:id="rId18" w:history="1">
        <w:r w:rsidRPr="00B50878">
          <w:rPr>
            <w:rStyle w:val="Collegamentoipertestuale"/>
            <w:rFonts w:ascii="Calibri" w:hAnsi="Calibri" w:cs="Calibri"/>
            <w:sz w:val="18"/>
            <w:szCs w:val="18"/>
          </w:rPr>
          <w:t>f.spagna@bemedia.it</w:t>
        </w:r>
      </w:hyperlink>
    </w:p>
    <w:p w14:paraId="515B889E" w14:textId="73CAA415" w:rsidR="000D6600" w:rsidRDefault="000D6600" w:rsidP="007B6149">
      <w:r>
        <w:rPr>
          <w:rFonts w:ascii="Calibri" w:hAnsi="Calibri" w:cs="Calibri"/>
          <w:sz w:val="18"/>
          <w:szCs w:val="18"/>
        </w:rPr>
        <w:t>M: + 39 3890209835</w:t>
      </w:r>
    </w:p>
    <w:p w14:paraId="628C66B5" w14:textId="77777777" w:rsidR="00605C8C" w:rsidRPr="003D1AF9" w:rsidRDefault="00605C8C" w:rsidP="00605C8C">
      <w:pPr>
        <w:pStyle w:val="NormaleWeb"/>
        <w:rPr>
          <w:rFonts w:ascii="Calibri" w:hAnsi="Calibri" w:cs="Calibri"/>
          <w:b/>
          <w:bCs/>
          <w:sz w:val="18"/>
          <w:szCs w:val="18"/>
        </w:rPr>
      </w:pPr>
    </w:p>
    <w:p w14:paraId="34411B48" w14:textId="77777777" w:rsidR="00605C8C" w:rsidRPr="003D1AF9" w:rsidRDefault="00605C8C" w:rsidP="003D1AF9">
      <w:pPr>
        <w:jc w:val="both"/>
        <w:rPr>
          <w:rFonts w:asciiTheme="minorHAnsi" w:hAnsiTheme="minorHAnsi" w:cstheme="minorHAnsi"/>
        </w:rPr>
      </w:pPr>
    </w:p>
    <w:sectPr w:rsidR="00605C8C" w:rsidRPr="003D1AF9" w:rsidSect="00912262">
      <w:headerReference w:type="default" r:id="rId19"/>
      <w:pgSz w:w="11906" w:h="16838"/>
      <w:pgMar w:top="1843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166D8" w14:textId="77777777" w:rsidR="00512578" w:rsidRDefault="00512578" w:rsidP="00912262">
      <w:r>
        <w:separator/>
      </w:r>
    </w:p>
  </w:endnote>
  <w:endnote w:type="continuationSeparator" w:id="0">
    <w:p w14:paraId="655B144D" w14:textId="77777777" w:rsidR="00512578" w:rsidRDefault="00512578" w:rsidP="0091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Sans-100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A2175" w14:textId="77777777" w:rsidR="00512578" w:rsidRDefault="00512578" w:rsidP="00912262">
      <w:r>
        <w:separator/>
      </w:r>
    </w:p>
  </w:footnote>
  <w:footnote w:type="continuationSeparator" w:id="0">
    <w:p w14:paraId="2BC32433" w14:textId="77777777" w:rsidR="00512578" w:rsidRDefault="00512578" w:rsidP="00912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9F083" w14:textId="1EF16E83" w:rsidR="00912262" w:rsidRDefault="00605C8C" w:rsidP="00052749">
    <w:pPr>
      <w:pStyle w:val="Intestazione"/>
      <w:jc w:val="right"/>
    </w:pPr>
    <w:r w:rsidRPr="003D1AF9">
      <w:rPr>
        <w:noProof/>
        <w:lang w:eastAsia="it-IT"/>
        <w14:ligatures w14:val="standardContextual"/>
      </w:rPr>
      <w:drawing>
        <wp:inline distT="0" distB="0" distL="0" distR="0" wp14:anchorId="56987F9E" wp14:editId="77CC04A1">
          <wp:extent cx="2383630" cy="563880"/>
          <wp:effectExtent l="0" t="0" r="444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676" cy="5695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12262"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087CD2A5" wp14:editId="78CA832E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1688402" cy="626400"/>
          <wp:effectExtent l="0" t="0" r="7620" b="2540"/>
          <wp:wrapNone/>
          <wp:docPr id="8" name="Immagin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88402" cy="62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5274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C0719"/>
    <w:multiLevelType w:val="hybridMultilevel"/>
    <w:tmpl w:val="7FD47184"/>
    <w:lvl w:ilvl="0" w:tplc="3CDC530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F5885"/>
    <w:multiLevelType w:val="hybridMultilevel"/>
    <w:tmpl w:val="AB427F0A"/>
    <w:lvl w:ilvl="0" w:tplc="36C0AB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F6A08"/>
    <w:multiLevelType w:val="hybridMultilevel"/>
    <w:tmpl w:val="A4A835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723892">
    <w:abstractNumId w:val="1"/>
  </w:num>
  <w:num w:numId="2" w16cid:durableId="139924097">
    <w:abstractNumId w:val="1"/>
  </w:num>
  <w:num w:numId="3" w16cid:durableId="1379818078">
    <w:abstractNumId w:val="2"/>
  </w:num>
  <w:num w:numId="4" w16cid:durableId="327251496">
    <w:abstractNumId w:val="0"/>
  </w:num>
  <w:num w:numId="5" w16cid:durableId="546994194">
    <w:abstractNumId w:val="2"/>
  </w:num>
  <w:num w:numId="6" w16cid:durableId="1416896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CF"/>
    <w:rsid w:val="000263F5"/>
    <w:rsid w:val="0002725C"/>
    <w:rsid w:val="00030034"/>
    <w:rsid w:val="00035363"/>
    <w:rsid w:val="00036A8A"/>
    <w:rsid w:val="00050FF7"/>
    <w:rsid w:val="00052749"/>
    <w:rsid w:val="0005764C"/>
    <w:rsid w:val="00060315"/>
    <w:rsid w:val="000814CB"/>
    <w:rsid w:val="000A0A43"/>
    <w:rsid w:val="000A69DD"/>
    <w:rsid w:val="000B1A44"/>
    <w:rsid w:val="000B1AE2"/>
    <w:rsid w:val="000C38D9"/>
    <w:rsid w:val="000C6E22"/>
    <w:rsid w:val="000D158F"/>
    <w:rsid w:val="000D6600"/>
    <w:rsid w:val="000D7E3B"/>
    <w:rsid w:val="000E0A5A"/>
    <w:rsid w:val="000F726B"/>
    <w:rsid w:val="00101B9A"/>
    <w:rsid w:val="00110059"/>
    <w:rsid w:val="001117E6"/>
    <w:rsid w:val="00120914"/>
    <w:rsid w:val="00121092"/>
    <w:rsid w:val="0014043B"/>
    <w:rsid w:val="00141DB4"/>
    <w:rsid w:val="0014429B"/>
    <w:rsid w:val="00146B68"/>
    <w:rsid w:val="00156409"/>
    <w:rsid w:val="0016454D"/>
    <w:rsid w:val="00167E8F"/>
    <w:rsid w:val="001720CA"/>
    <w:rsid w:val="00174323"/>
    <w:rsid w:val="001755CD"/>
    <w:rsid w:val="00182A0C"/>
    <w:rsid w:val="00187DE8"/>
    <w:rsid w:val="00190BBB"/>
    <w:rsid w:val="00192AF0"/>
    <w:rsid w:val="001A01DD"/>
    <w:rsid w:val="001A3425"/>
    <w:rsid w:val="001C2404"/>
    <w:rsid w:val="001C5E02"/>
    <w:rsid w:val="001D63DB"/>
    <w:rsid w:val="001E0FC5"/>
    <w:rsid w:val="001E20FB"/>
    <w:rsid w:val="001E740A"/>
    <w:rsid w:val="00200AC7"/>
    <w:rsid w:val="00211E6A"/>
    <w:rsid w:val="0021480A"/>
    <w:rsid w:val="00231F9B"/>
    <w:rsid w:val="002420FA"/>
    <w:rsid w:val="0024298B"/>
    <w:rsid w:val="002463BE"/>
    <w:rsid w:val="0024756B"/>
    <w:rsid w:val="00266D34"/>
    <w:rsid w:val="00272AF0"/>
    <w:rsid w:val="002801D9"/>
    <w:rsid w:val="00291089"/>
    <w:rsid w:val="00292C25"/>
    <w:rsid w:val="002936C3"/>
    <w:rsid w:val="00293C3C"/>
    <w:rsid w:val="002C0BC6"/>
    <w:rsid w:val="002C143C"/>
    <w:rsid w:val="002C2321"/>
    <w:rsid w:val="002C3F31"/>
    <w:rsid w:val="002D2EBB"/>
    <w:rsid w:val="00300B47"/>
    <w:rsid w:val="00301730"/>
    <w:rsid w:val="003140C7"/>
    <w:rsid w:val="003160F3"/>
    <w:rsid w:val="00316D2B"/>
    <w:rsid w:val="003234F0"/>
    <w:rsid w:val="00324AA1"/>
    <w:rsid w:val="00327A15"/>
    <w:rsid w:val="00344F19"/>
    <w:rsid w:val="00350730"/>
    <w:rsid w:val="003533BD"/>
    <w:rsid w:val="00354E48"/>
    <w:rsid w:val="00361E6E"/>
    <w:rsid w:val="00362C1F"/>
    <w:rsid w:val="00362DFA"/>
    <w:rsid w:val="0037013E"/>
    <w:rsid w:val="003705A9"/>
    <w:rsid w:val="003756D6"/>
    <w:rsid w:val="0037757E"/>
    <w:rsid w:val="003804B2"/>
    <w:rsid w:val="00382F8F"/>
    <w:rsid w:val="00390BF1"/>
    <w:rsid w:val="00395823"/>
    <w:rsid w:val="0039766F"/>
    <w:rsid w:val="003B010F"/>
    <w:rsid w:val="003B4E94"/>
    <w:rsid w:val="003C38C2"/>
    <w:rsid w:val="003D1AF9"/>
    <w:rsid w:val="003D71B1"/>
    <w:rsid w:val="003D7CA8"/>
    <w:rsid w:val="003E18AC"/>
    <w:rsid w:val="003E6114"/>
    <w:rsid w:val="003F3F6D"/>
    <w:rsid w:val="003F467B"/>
    <w:rsid w:val="0040592D"/>
    <w:rsid w:val="004207D2"/>
    <w:rsid w:val="004245CD"/>
    <w:rsid w:val="00424CD4"/>
    <w:rsid w:val="00440951"/>
    <w:rsid w:val="0044098B"/>
    <w:rsid w:val="0044240E"/>
    <w:rsid w:val="0044453D"/>
    <w:rsid w:val="00452593"/>
    <w:rsid w:val="0046071A"/>
    <w:rsid w:val="00462585"/>
    <w:rsid w:val="0047378C"/>
    <w:rsid w:val="00473C85"/>
    <w:rsid w:val="00476706"/>
    <w:rsid w:val="00482F99"/>
    <w:rsid w:val="0048371F"/>
    <w:rsid w:val="004A07A3"/>
    <w:rsid w:val="004A07D8"/>
    <w:rsid w:val="004A5EAD"/>
    <w:rsid w:val="004A7BA9"/>
    <w:rsid w:val="004B38D0"/>
    <w:rsid w:val="004D2555"/>
    <w:rsid w:val="004E2EEA"/>
    <w:rsid w:val="004E6C87"/>
    <w:rsid w:val="004E756C"/>
    <w:rsid w:val="004F10CD"/>
    <w:rsid w:val="00501947"/>
    <w:rsid w:val="00512578"/>
    <w:rsid w:val="00512888"/>
    <w:rsid w:val="00512991"/>
    <w:rsid w:val="00533669"/>
    <w:rsid w:val="00547352"/>
    <w:rsid w:val="00550151"/>
    <w:rsid w:val="00553103"/>
    <w:rsid w:val="005557DC"/>
    <w:rsid w:val="00555E9C"/>
    <w:rsid w:val="00556572"/>
    <w:rsid w:val="00565F21"/>
    <w:rsid w:val="00573D7A"/>
    <w:rsid w:val="00587376"/>
    <w:rsid w:val="0059600D"/>
    <w:rsid w:val="00596632"/>
    <w:rsid w:val="005A6A9A"/>
    <w:rsid w:val="005C1E02"/>
    <w:rsid w:val="005C397B"/>
    <w:rsid w:val="005D24D4"/>
    <w:rsid w:val="005D55EA"/>
    <w:rsid w:val="005E2512"/>
    <w:rsid w:val="005F3A72"/>
    <w:rsid w:val="005F59A4"/>
    <w:rsid w:val="00603BC8"/>
    <w:rsid w:val="00604A73"/>
    <w:rsid w:val="00605C8C"/>
    <w:rsid w:val="0060649A"/>
    <w:rsid w:val="00615163"/>
    <w:rsid w:val="00623A8C"/>
    <w:rsid w:val="0062456D"/>
    <w:rsid w:val="00624B78"/>
    <w:rsid w:val="00640A4A"/>
    <w:rsid w:val="00643918"/>
    <w:rsid w:val="006547F8"/>
    <w:rsid w:val="00657ABF"/>
    <w:rsid w:val="00664491"/>
    <w:rsid w:val="00670197"/>
    <w:rsid w:val="0067053C"/>
    <w:rsid w:val="00672C07"/>
    <w:rsid w:val="006775F2"/>
    <w:rsid w:val="00682ADA"/>
    <w:rsid w:val="00686050"/>
    <w:rsid w:val="006B0E51"/>
    <w:rsid w:val="006D4776"/>
    <w:rsid w:val="006D4A48"/>
    <w:rsid w:val="006D7AE5"/>
    <w:rsid w:val="006E021A"/>
    <w:rsid w:val="006E2CED"/>
    <w:rsid w:val="006E65A9"/>
    <w:rsid w:val="006F29FB"/>
    <w:rsid w:val="00700C44"/>
    <w:rsid w:val="007024E4"/>
    <w:rsid w:val="00702540"/>
    <w:rsid w:val="00707E90"/>
    <w:rsid w:val="007154BA"/>
    <w:rsid w:val="00717A5D"/>
    <w:rsid w:val="00722F2E"/>
    <w:rsid w:val="00732BB3"/>
    <w:rsid w:val="00763095"/>
    <w:rsid w:val="00765618"/>
    <w:rsid w:val="00770519"/>
    <w:rsid w:val="00774753"/>
    <w:rsid w:val="007776EB"/>
    <w:rsid w:val="0078749F"/>
    <w:rsid w:val="007972CF"/>
    <w:rsid w:val="007A58EE"/>
    <w:rsid w:val="007B0649"/>
    <w:rsid w:val="007B6149"/>
    <w:rsid w:val="007C2008"/>
    <w:rsid w:val="007C6977"/>
    <w:rsid w:val="007D1839"/>
    <w:rsid w:val="007D481E"/>
    <w:rsid w:val="007E63DF"/>
    <w:rsid w:val="007F71F3"/>
    <w:rsid w:val="00801AB3"/>
    <w:rsid w:val="00801DD7"/>
    <w:rsid w:val="008031AE"/>
    <w:rsid w:val="00807830"/>
    <w:rsid w:val="00811B46"/>
    <w:rsid w:val="008120BA"/>
    <w:rsid w:val="00815601"/>
    <w:rsid w:val="008175AD"/>
    <w:rsid w:val="008218C2"/>
    <w:rsid w:val="00831D01"/>
    <w:rsid w:val="00833727"/>
    <w:rsid w:val="00836830"/>
    <w:rsid w:val="00844707"/>
    <w:rsid w:val="00851FBB"/>
    <w:rsid w:val="00853E95"/>
    <w:rsid w:val="00860322"/>
    <w:rsid w:val="008618D8"/>
    <w:rsid w:val="0086280A"/>
    <w:rsid w:val="00863A63"/>
    <w:rsid w:val="008771E3"/>
    <w:rsid w:val="00877245"/>
    <w:rsid w:val="0089505A"/>
    <w:rsid w:val="008A0CCF"/>
    <w:rsid w:val="008B2D68"/>
    <w:rsid w:val="008B6881"/>
    <w:rsid w:val="008C6DC9"/>
    <w:rsid w:val="008D4EC5"/>
    <w:rsid w:val="008E0704"/>
    <w:rsid w:val="008E10CC"/>
    <w:rsid w:val="008E561A"/>
    <w:rsid w:val="008E6232"/>
    <w:rsid w:val="008E688C"/>
    <w:rsid w:val="008F0E1B"/>
    <w:rsid w:val="00901FB0"/>
    <w:rsid w:val="00903A95"/>
    <w:rsid w:val="00904C4C"/>
    <w:rsid w:val="00907CD6"/>
    <w:rsid w:val="00912262"/>
    <w:rsid w:val="00912BAB"/>
    <w:rsid w:val="009166E2"/>
    <w:rsid w:val="00920322"/>
    <w:rsid w:val="00953899"/>
    <w:rsid w:val="00964415"/>
    <w:rsid w:val="00964D34"/>
    <w:rsid w:val="009701BD"/>
    <w:rsid w:val="00972549"/>
    <w:rsid w:val="0098082A"/>
    <w:rsid w:val="009869E0"/>
    <w:rsid w:val="0099228E"/>
    <w:rsid w:val="009A0C26"/>
    <w:rsid w:val="009A4C57"/>
    <w:rsid w:val="009B1CF7"/>
    <w:rsid w:val="009B4D53"/>
    <w:rsid w:val="009D1AE2"/>
    <w:rsid w:val="009D2C10"/>
    <w:rsid w:val="009E27C4"/>
    <w:rsid w:val="009E6776"/>
    <w:rsid w:val="009F1726"/>
    <w:rsid w:val="009F1F35"/>
    <w:rsid w:val="009F3EBF"/>
    <w:rsid w:val="009F4D74"/>
    <w:rsid w:val="009F7B80"/>
    <w:rsid w:val="00A212F5"/>
    <w:rsid w:val="00A21350"/>
    <w:rsid w:val="00A27954"/>
    <w:rsid w:val="00A34AEE"/>
    <w:rsid w:val="00A40B44"/>
    <w:rsid w:val="00A51A2D"/>
    <w:rsid w:val="00A51C2D"/>
    <w:rsid w:val="00A553E5"/>
    <w:rsid w:val="00A62A38"/>
    <w:rsid w:val="00A64ACF"/>
    <w:rsid w:val="00A705F7"/>
    <w:rsid w:val="00A7476F"/>
    <w:rsid w:val="00A756ED"/>
    <w:rsid w:val="00A767C2"/>
    <w:rsid w:val="00A82EC9"/>
    <w:rsid w:val="00A82F71"/>
    <w:rsid w:val="00A830EE"/>
    <w:rsid w:val="00A83DB7"/>
    <w:rsid w:val="00A8569C"/>
    <w:rsid w:val="00A901BC"/>
    <w:rsid w:val="00A92B16"/>
    <w:rsid w:val="00A95E4F"/>
    <w:rsid w:val="00AA60A9"/>
    <w:rsid w:val="00AB5AFF"/>
    <w:rsid w:val="00AB6894"/>
    <w:rsid w:val="00AC40CC"/>
    <w:rsid w:val="00AD4115"/>
    <w:rsid w:val="00AD5FB7"/>
    <w:rsid w:val="00AF134F"/>
    <w:rsid w:val="00AF7048"/>
    <w:rsid w:val="00AF7DC0"/>
    <w:rsid w:val="00B057DD"/>
    <w:rsid w:val="00B0624E"/>
    <w:rsid w:val="00B22CA8"/>
    <w:rsid w:val="00B22CC2"/>
    <w:rsid w:val="00B24D6D"/>
    <w:rsid w:val="00B263DE"/>
    <w:rsid w:val="00B30BC8"/>
    <w:rsid w:val="00B33388"/>
    <w:rsid w:val="00B36589"/>
    <w:rsid w:val="00B3781C"/>
    <w:rsid w:val="00B43CD8"/>
    <w:rsid w:val="00B53820"/>
    <w:rsid w:val="00B62FF7"/>
    <w:rsid w:val="00B642D6"/>
    <w:rsid w:val="00B658F6"/>
    <w:rsid w:val="00B67A43"/>
    <w:rsid w:val="00B70343"/>
    <w:rsid w:val="00B74E57"/>
    <w:rsid w:val="00B759E9"/>
    <w:rsid w:val="00B933FA"/>
    <w:rsid w:val="00B94EB2"/>
    <w:rsid w:val="00B97089"/>
    <w:rsid w:val="00B97569"/>
    <w:rsid w:val="00B97BDB"/>
    <w:rsid w:val="00BA216F"/>
    <w:rsid w:val="00BA75FE"/>
    <w:rsid w:val="00BB096A"/>
    <w:rsid w:val="00BB6115"/>
    <w:rsid w:val="00BC1905"/>
    <w:rsid w:val="00BC5A78"/>
    <w:rsid w:val="00BD4FA0"/>
    <w:rsid w:val="00BD61DC"/>
    <w:rsid w:val="00BE5645"/>
    <w:rsid w:val="00BE7A71"/>
    <w:rsid w:val="00BF0493"/>
    <w:rsid w:val="00BF177A"/>
    <w:rsid w:val="00C0222D"/>
    <w:rsid w:val="00C16934"/>
    <w:rsid w:val="00C2094A"/>
    <w:rsid w:val="00C21F61"/>
    <w:rsid w:val="00C359BA"/>
    <w:rsid w:val="00C35F18"/>
    <w:rsid w:val="00C3713F"/>
    <w:rsid w:val="00C44496"/>
    <w:rsid w:val="00C52199"/>
    <w:rsid w:val="00C55459"/>
    <w:rsid w:val="00C559DF"/>
    <w:rsid w:val="00C60CEE"/>
    <w:rsid w:val="00C60E6D"/>
    <w:rsid w:val="00C627A7"/>
    <w:rsid w:val="00C8271E"/>
    <w:rsid w:val="00CA09B4"/>
    <w:rsid w:val="00CA1B5D"/>
    <w:rsid w:val="00CA6ADA"/>
    <w:rsid w:val="00CA738D"/>
    <w:rsid w:val="00CB5867"/>
    <w:rsid w:val="00CB7AE0"/>
    <w:rsid w:val="00CC14CF"/>
    <w:rsid w:val="00CC2288"/>
    <w:rsid w:val="00CC30D0"/>
    <w:rsid w:val="00CC5F43"/>
    <w:rsid w:val="00CC722F"/>
    <w:rsid w:val="00CD56BA"/>
    <w:rsid w:val="00CD7AD9"/>
    <w:rsid w:val="00CF7F54"/>
    <w:rsid w:val="00D03198"/>
    <w:rsid w:val="00D069E3"/>
    <w:rsid w:val="00D11E62"/>
    <w:rsid w:val="00D21570"/>
    <w:rsid w:val="00D21747"/>
    <w:rsid w:val="00D22D3D"/>
    <w:rsid w:val="00D27850"/>
    <w:rsid w:val="00D343BD"/>
    <w:rsid w:val="00D35E31"/>
    <w:rsid w:val="00D526C6"/>
    <w:rsid w:val="00D63C7F"/>
    <w:rsid w:val="00D721C1"/>
    <w:rsid w:val="00D82137"/>
    <w:rsid w:val="00D9203A"/>
    <w:rsid w:val="00D92927"/>
    <w:rsid w:val="00DA16FB"/>
    <w:rsid w:val="00DA7EC6"/>
    <w:rsid w:val="00DB452D"/>
    <w:rsid w:val="00DB463F"/>
    <w:rsid w:val="00DB6DDA"/>
    <w:rsid w:val="00DC0A4B"/>
    <w:rsid w:val="00DC4F0D"/>
    <w:rsid w:val="00DC72E3"/>
    <w:rsid w:val="00DD3748"/>
    <w:rsid w:val="00DE254E"/>
    <w:rsid w:val="00DE46DF"/>
    <w:rsid w:val="00DF2870"/>
    <w:rsid w:val="00E01E53"/>
    <w:rsid w:val="00E02B76"/>
    <w:rsid w:val="00E078FA"/>
    <w:rsid w:val="00E20C1D"/>
    <w:rsid w:val="00E4041C"/>
    <w:rsid w:val="00E60713"/>
    <w:rsid w:val="00E666EA"/>
    <w:rsid w:val="00E72C71"/>
    <w:rsid w:val="00E736C8"/>
    <w:rsid w:val="00E74CEB"/>
    <w:rsid w:val="00E96FAF"/>
    <w:rsid w:val="00EB2A2C"/>
    <w:rsid w:val="00EB398F"/>
    <w:rsid w:val="00EC22E2"/>
    <w:rsid w:val="00EC501B"/>
    <w:rsid w:val="00EC51CD"/>
    <w:rsid w:val="00EC7320"/>
    <w:rsid w:val="00EF2D25"/>
    <w:rsid w:val="00EF4C5C"/>
    <w:rsid w:val="00F02C22"/>
    <w:rsid w:val="00F02C49"/>
    <w:rsid w:val="00F072AC"/>
    <w:rsid w:val="00F12E2C"/>
    <w:rsid w:val="00F1424C"/>
    <w:rsid w:val="00F20514"/>
    <w:rsid w:val="00F23F72"/>
    <w:rsid w:val="00F31203"/>
    <w:rsid w:val="00F368A5"/>
    <w:rsid w:val="00F41751"/>
    <w:rsid w:val="00F508B5"/>
    <w:rsid w:val="00F6069D"/>
    <w:rsid w:val="00F66135"/>
    <w:rsid w:val="00F74C1B"/>
    <w:rsid w:val="00F82B5C"/>
    <w:rsid w:val="00F85860"/>
    <w:rsid w:val="00F930E5"/>
    <w:rsid w:val="00F933CB"/>
    <w:rsid w:val="00F94076"/>
    <w:rsid w:val="00F95D4E"/>
    <w:rsid w:val="00F96676"/>
    <w:rsid w:val="00FA1ACF"/>
    <w:rsid w:val="00FA6406"/>
    <w:rsid w:val="00FA6B0D"/>
    <w:rsid w:val="00FB07D9"/>
    <w:rsid w:val="00FC157C"/>
    <w:rsid w:val="00FC37C9"/>
    <w:rsid w:val="00FC38D8"/>
    <w:rsid w:val="00FD03EF"/>
    <w:rsid w:val="00FE0533"/>
    <w:rsid w:val="00FE777C"/>
    <w:rsid w:val="00FF039F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D18E04"/>
  <w15:docId w15:val="{D3899C03-8EFD-B846-990E-00F13C3C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C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0CCF"/>
    <w:pPr>
      <w:ind w:left="720"/>
    </w:pPr>
  </w:style>
  <w:style w:type="character" w:styleId="Collegamentoipertestuale">
    <w:name w:val="Hyperlink"/>
    <w:basedOn w:val="Carpredefinitoparagrafo"/>
    <w:uiPriority w:val="99"/>
    <w:unhideWhenUsed/>
    <w:rsid w:val="001720CA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720C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122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2262"/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122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2262"/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200AC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00AC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00AC7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00AC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00AC7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Nessunaspaziatura">
    <w:name w:val="No Spacing"/>
    <w:basedOn w:val="Normale"/>
    <w:uiPriority w:val="1"/>
    <w:qFormat/>
    <w:rsid w:val="00DE46DF"/>
    <w:rPr>
      <w:rFonts w:ascii="Calibri" w:hAnsi="Calibri" w:cs="Calibri"/>
      <w:sz w:val="22"/>
      <w:szCs w:val="22"/>
      <w:lang w:eastAsia="it-IT"/>
    </w:rPr>
  </w:style>
  <w:style w:type="character" w:styleId="Enfasigrassetto">
    <w:name w:val="Strong"/>
    <w:basedOn w:val="Carpredefinitoparagrafo"/>
    <w:uiPriority w:val="22"/>
    <w:qFormat/>
    <w:rsid w:val="00863A63"/>
    <w:rPr>
      <w:b/>
      <w:bCs/>
    </w:rPr>
  </w:style>
  <w:style w:type="paragraph" w:styleId="Revisione">
    <w:name w:val="Revision"/>
    <w:hidden/>
    <w:uiPriority w:val="99"/>
    <w:semiHidden/>
    <w:rsid w:val="00B70343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cf01">
    <w:name w:val="cf01"/>
    <w:basedOn w:val="Carpredefinitoparagrafo"/>
    <w:rsid w:val="00836830"/>
    <w:rPr>
      <w:rFonts w:ascii="Segoe UI" w:hAnsi="Segoe UI" w:cs="Segoe UI" w:hint="default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B398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B398F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B398F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5C8C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5C8C"/>
    <w:rPr>
      <w:rFonts w:ascii="Times New Roman" w:hAnsi="Times New Roman" w:cs="Times New Roman"/>
      <w:kern w:val="0"/>
      <w:sz w:val="18"/>
      <w:szCs w:val="18"/>
      <w14:ligatures w14:val="none"/>
    </w:rPr>
  </w:style>
  <w:style w:type="paragraph" w:styleId="NormaleWeb">
    <w:name w:val="Normal (Web)"/>
    <w:basedOn w:val="Normale"/>
    <w:uiPriority w:val="99"/>
    <w:unhideWhenUsed/>
    <w:rsid w:val="00605C8C"/>
    <w:pPr>
      <w:spacing w:before="100" w:beforeAutospacing="1" w:after="100" w:afterAutospacing="1"/>
    </w:pPr>
    <w:rPr>
      <w:rFonts w:eastAsia="Times New Roman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05C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8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0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9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4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9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7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4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7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viostoricobarilla.com" TargetMode="External"/><Relationship Id="rId13" Type="http://schemas.openxmlformats.org/officeDocument/2006/relationships/hyperlink" Target="https://it.linkedin.com/company/davines-group" TargetMode="External"/><Relationship Id="rId18" Type="http://schemas.openxmlformats.org/officeDocument/2006/relationships/hyperlink" Target="mailto:f.spagna@bemedia.it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avinesgroup.com/" TargetMode="External"/><Relationship Id="rId17" Type="http://schemas.openxmlformats.org/officeDocument/2006/relationships/hyperlink" Target="mailto:e.cappellini@bemedia.i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.battiloro@bemedia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barillapeopl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.sabellico@davines.it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https://www.linkedin.com/company/barilla_group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arillagroup.com" TargetMode="External"/><Relationship Id="rId14" Type="http://schemas.openxmlformats.org/officeDocument/2006/relationships/hyperlink" Target="mailto:andrea.belli@barilla.com" TargetMode="External"/><Relationship Id="rId2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6DFBE4E1104948A8B8F36211A508C7" ma:contentTypeVersion="15" ma:contentTypeDescription="Creare un nuovo documento." ma:contentTypeScope="" ma:versionID="3d8497f466a1d3e7bbe4bb82981cbbcc">
  <xsd:schema xmlns:xsd="http://www.w3.org/2001/XMLSchema" xmlns:xs="http://www.w3.org/2001/XMLSchema" xmlns:p="http://schemas.microsoft.com/office/2006/metadata/properties" xmlns:ns2="4a6da6bd-27cc-4f02-be2b-549f3179bd63" xmlns:ns3="d2e547e7-9465-458b-80e7-4ae2875b2ca5" targetNamespace="http://schemas.microsoft.com/office/2006/metadata/properties" ma:root="true" ma:fieldsID="efea5c77686d839b100b4a389fdaf4f4" ns2:_="" ns3:_="">
    <xsd:import namespace="4a6da6bd-27cc-4f02-be2b-549f3179bd63"/>
    <xsd:import namespace="d2e547e7-9465-458b-80e7-4ae2875b2c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da6bd-27cc-4f02-be2b-549f3179bd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bcf80e2e-cf10-486d-8231-7eb90fb1a2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547e7-9465-458b-80e7-4ae2875b2ca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6223ce1-4f83-40ec-b58a-7de96ee4dd18}" ma:internalName="TaxCatchAll" ma:showField="CatchAllData" ma:web="d2e547e7-9465-458b-80e7-4ae2875b2c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390715-2233-F94A-8C39-CDD7FE360F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BFE9D7-B4E0-4E2B-8E8A-EA734485AD7D}"/>
</file>

<file path=customXml/itemProps3.xml><?xml version="1.0" encoding="utf-8"?>
<ds:datastoreItem xmlns:ds="http://schemas.openxmlformats.org/officeDocument/2006/customXml" ds:itemID="{5B8149AA-E867-4C10-949B-9B9FA9305C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De Angelis</dc:creator>
  <cp:keywords/>
  <dc:description/>
  <cp:lastModifiedBy>Sepastiana Gjoni</cp:lastModifiedBy>
  <cp:revision>3</cp:revision>
  <dcterms:created xsi:type="dcterms:W3CDTF">2023-05-18T14:03:00Z</dcterms:created>
  <dcterms:modified xsi:type="dcterms:W3CDTF">2023-05-18T14:04:00Z</dcterms:modified>
</cp:coreProperties>
</file>