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66D5" w14:textId="77777777" w:rsidR="00032347" w:rsidRPr="00032347" w:rsidRDefault="00032347" w:rsidP="00032347">
      <w:pPr>
        <w:jc w:val="center"/>
        <w:rPr>
          <w:rFonts w:ascii="Trebuchet MS" w:eastAsia="Times" w:hAnsi="Trebuchet MS" w:cs="Times New Roman"/>
          <w:b/>
          <w:bCs/>
          <w:kern w:val="0"/>
          <w:sz w:val="32"/>
          <w:szCs w:val="32"/>
          <w14:ligatures w14:val="none"/>
        </w:rPr>
      </w:pPr>
      <w:r w:rsidRPr="00032347">
        <w:rPr>
          <w:rFonts w:ascii="Trebuchet MS" w:eastAsia="Times" w:hAnsi="Trebuchet MS" w:cs="Times New Roman"/>
          <w:b/>
          <w:bCs/>
          <w:kern w:val="0"/>
          <w:sz w:val="32"/>
          <w:szCs w:val="32"/>
          <w14:ligatures w14:val="none"/>
        </w:rPr>
        <w:t>Gloucester Cathedral Fabric Advisory Committee (FAC)</w:t>
      </w:r>
    </w:p>
    <w:p w14:paraId="39D0D65E" w14:textId="77777777" w:rsidR="00032347" w:rsidRPr="00032347" w:rsidRDefault="00032347" w:rsidP="00032347">
      <w:pPr>
        <w:rPr>
          <w:rFonts w:ascii="Trebuchet MS" w:eastAsia="Times" w:hAnsi="Trebuchet MS" w:cs="Times New Roman"/>
          <w:b/>
          <w:bCs/>
          <w:kern w:val="0"/>
          <w:sz w:val="32"/>
          <w:szCs w:val="32"/>
          <w14:ligatures w14:val="none"/>
        </w:rPr>
      </w:pPr>
    </w:p>
    <w:p w14:paraId="1BBC9796" w14:textId="77777777" w:rsidR="00032347" w:rsidRPr="00032347" w:rsidRDefault="00032347" w:rsidP="00032347">
      <w:pPr>
        <w:jc w:val="center"/>
        <w:rPr>
          <w:rFonts w:ascii="Trebuchet MS" w:eastAsia="Times" w:hAnsi="Trebuchet MS" w:cs="Times New Roman"/>
          <w:b/>
          <w:bCs/>
          <w:kern w:val="0"/>
          <w:sz w:val="32"/>
          <w:szCs w:val="32"/>
          <w14:ligatures w14:val="none"/>
        </w:rPr>
      </w:pPr>
      <w:r w:rsidRPr="00032347">
        <w:rPr>
          <w:rFonts w:ascii="Trebuchet MS" w:eastAsia="Times" w:hAnsi="Trebuchet MS" w:cs="Times New Roman"/>
          <w:b/>
          <w:bCs/>
          <w:kern w:val="0"/>
          <w:sz w:val="32"/>
          <w:szCs w:val="32"/>
          <w14:ligatures w14:val="none"/>
        </w:rPr>
        <w:t>The Role of an FAC Member (voluntary)</w:t>
      </w:r>
    </w:p>
    <w:p w14:paraId="2D101B40" w14:textId="77777777" w:rsidR="00032347" w:rsidRPr="00032347" w:rsidRDefault="00032347" w:rsidP="00032347">
      <w:pPr>
        <w:rPr>
          <w:rFonts w:ascii="Trebuchet MS" w:eastAsia="Times" w:hAnsi="Trebuchet MS" w:cs="Times New Roman"/>
          <w:b/>
          <w:bCs/>
          <w:kern w:val="0"/>
          <w:sz w:val="32"/>
          <w:szCs w:val="32"/>
          <w14:ligatures w14:val="none"/>
        </w:rPr>
      </w:pPr>
    </w:p>
    <w:p w14:paraId="5DF24435" w14:textId="77777777" w:rsidR="00032347" w:rsidRPr="00032347" w:rsidRDefault="00032347" w:rsidP="00032347">
      <w:pPr>
        <w:autoSpaceDE w:val="0"/>
        <w:autoSpaceDN w:val="0"/>
        <w:adjustRightInd w:val="0"/>
        <w:rPr>
          <w:rFonts w:ascii="Trebuchet MS" w:eastAsia="Calibri" w:hAnsi="Trebuchet MS" w:cs="Tahoma"/>
          <w:b/>
          <w:bCs/>
          <w:i/>
          <w:iCs/>
          <w:kern w:val="0"/>
          <w:sz w:val="28"/>
          <w:szCs w:val="28"/>
          <w14:ligatures w14:val="none"/>
        </w:rPr>
      </w:pPr>
      <w:r w:rsidRPr="00032347">
        <w:rPr>
          <w:rFonts w:ascii="Trebuchet MS" w:eastAsia="Calibri" w:hAnsi="Trebuchet MS" w:cs="Tahoma"/>
          <w:b/>
          <w:bCs/>
          <w:i/>
          <w:iCs/>
          <w:kern w:val="0"/>
          <w:sz w:val="28"/>
          <w:szCs w:val="28"/>
          <w14:ligatures w14:val="none"/>
        </w:rPr>
        <w:t>Introduction to the Fabric Advisory Committee</w:t>
      </w:r>
    </w:p>
    <w:p w14:paraId="322F9CEA" w14:textId="77777777" w:rsidR="00032347" w:rsidRPr="00032347" w:rsidRDefault="00032347" w:rsidP="00032347">
      <w:pPr>
        <w:autoSpaceDE w:val="0"/>
        <w:autoSpaceDN w:val="0"/>
        <w:adjustRightInd w:val="0"/>
        <w:rPr>
          <w:rFonts w:ascii="Trebuchet MS" w:eastAsia="Calibri" w:hAnsi="Trebuchet MS" w:cs="Tahoma"/>
          <w:b/>
          <w:bCs/>
          <w:color w:val="7030A0"/>
          <w:kern w:val="0"/>
          <w:sz w:val="24"/>
          <w:szCs w:val="24"/>
          <w14:ligatures w14:val="none"/>
        </w:rPr>
      </w:pPr>
    </w:p>
    <w:p w14:paraId="67A399EB" w14:textId="67E1C2BA" w:rsidR="00032347" w:rsidRPr="00032347" w:rsidRDefault="000F277F" w:rsidP="00032347">
      <w:pPr>
        <w:shd w:val="clear" w:color="auto" w:fill="FFFFFF"/>
        <w:spacing w:after="100" w:afterAutospacing="1"/>
        <w:rPr>
          <w:rFonts w:ascii="Trebuchet MS" w:eastAsia="Times New Roman" w:hAnsi="Trebuchet MS" w:cs="Tahoma"/>
          <w:color w:val="000000"/>
          <w:spacing w:val="3"/>
          <w:kern w:val="0"/>
          <w:sz w:val="24"/>
          <w:szCs w:val="24"/>
          <w:lang w:eastAsia="en-GB"/>
          <w14:ligatures w14:val="none"/>
        </w:rPr>
      </w:pPr>
      <w:r>
        <w:rPr>
          <w:rFonts w:ascii="Trebuchet MS" w:eastAsia="Times New Roman" w:hAnsi="Trebuchet MS" w:cs="Tahoma"/>
          <w:color w:val="000000"/>
          <w:spacing w:val="3"/>
          <w:kern w:val="0"/>
          <w:sz w:val="24"/>
          <w:szCs w:val="24"/>
          <w:lang w:eastAsia="en-GB"/>
          <w14:ligatures w14:val="none"/>
        </w:rPr>
        <w:t xml:space="preserve">Each of the 42 Anglican cathedrals in England has a </w:t>
      </w:r>
      <w:r w:rsidR="00032347" w:rsidRPr="00032347">
        <w:rPr>
          <w:rFonts w:ascii="Trebuchet MS" w:eastAsia="Times New Roman" w:hAnsi="Trebuchet MS" w:cs="Tahoma"/>
          <w:color w:val="000000"/>
          <w:spacing w:val="3"/>
          <w:kern w:val="0"/>
          <w:sz w:val="24"/>
          <w:szCs w:val="24"/>
          <w:lang w:eastAsia="en-GB"/>
          <w14:ligatures w14:val="none"/>
        </w:rPr>
        <w:t>Fabric Advisory Committee</w:t>
      </w:r>
      <w:r>
        <w:rPr>
          <w:rFonts w:ascii="Trebuchet MS" w:eastAsia="Times New Roman" w:hAnsi="Trebuchet MS" w:cs="Tahoma"/>
          <w:color w:val="000000"/>
          <w:spacing w:val="3"/>
          <w:kern w:val="0"/>
          <w:sz w:val="24"/>
          <w:szCs w:val="24"/>
          <w:lang w:eastAsia="en-GB"/>
          <w14:ligatures w14:val="none"/>
        </w:rPr>
        <w:t>. These committees</w:t>
      </w:r>
      <w:r w:rsidR="00032347" w:rsidRPr="00032347">
        <w:rPr>
          <w:rFonts w:ascii="Trebuchet MS" w:eastAsia="Times New Roman" w:hAnsi="Trebuchet MS" w:cs="Tahoma"/>
          <w:color w:val="000000"/>
          <w:spacing w:val="3"/>
          <w:kern w:val="0"/>
          <w:sz w:val="24"/>
          <w:szCs w:val="24"/>
          <w:lang w:eastAsia="en-GB"/>
          <w14:ligatures w14:val="none"/>
        </w:rPr>
        <w:t xml:space="preserve"> work with the Cathedrals Fabric Commission for England in relation to the Care of Cathedrals Measure and are responsible for:</w:t>
      </w:r>
    </w:p>
    <w:p w14:paraId="0A54AF35" w14:textId="77777777" w:rsidR="00032347" w:rsidRPr="00032347" w:rsidRDefault="00032347" w:rsidP="00032347">
      <w:pPr>
        <w:numPr>
          <w:ilvl w:val="0"/>
          <w:numId w:val="1"/>
        </w:numPr>
        <w:shd w:val="clear" w:color="auto" w:fill="FFFFFF"/>
        <w:spacing w:before="100" w:beforeAutospacing="1" w:after="120"/>
        <w:ind w:left="1008"/>
        <w:rPr>
          <w:rFonts w:ascii="Trebuchet MS" w:eastAsia="Times New Roman" w:hAnsi="Trebuchet MS" w:cs="Tahoma"/>
          <w:color w:val="000000"/>
          <w:spacing w:val="3"/>
          <w:kern w:val="0"/>
          <w:sz w:val="24"/>
          <w:szCs w:val="24"/>
          <w:lang w:eastAsia="en-GB"/>
          <w14:ligatures w14:val="none"/>
        </w:rPr>
      </w:pPr>
      <w:r w:rsidRPr="00032347">
        <w:rPr>
          <w:rFonts w:ascii="Trebuchet MS" w:eastAsia="Times New Roman" w:hAnsi="Trebuchet MS" w:cs="Tahoma"/>
          <w:color w:val="000000"/>
          <w:spacing w:val="3"/>
          <w:kern w:val="0"/>
          <w:sz w:val="24"/>
          <w:szCs w:val="24"/>
          <w:lang w:eastAsia="en-GB"/>
          <w14:ligatures w14:val="none"/>
        </w:rPr>
        <w:t>Advising the Chapter on matters relating to the care, conservation and development of the Cathedral</w:t>
      </w:r>
    </w:p>
    <w:p w14:paraId="6DD227C4" w14:textId="77777777" w:rsidR="00032347" w:rsidRPr="00032347" w:rsidRDefault="00032347" w:rsidP="00032347">
      <w:pPr>
        <w:numPr>
          <w:ilvl w:val="0"/>
          <w:numId w:val="1"/>
        </w:numPr>
        <w:shd w:val="clear" w:color="auto" w:fill="FFFFFF"/>
        <w:spacing w:before="120" w:after="120"/>
        <w:ind w:left="1008"/>
        <w:rPr>
          <w:rFonts w:ascii="Trebuchet MS" w:eastAsia="Times New Roman" w:hAnsi="Trebuchet MS" w:cs="Tahoma"/>
          <w:color w:val="000000"/>
          <w:spacing w:val="3"/>
          <w:kern w:val="0"/>
          <w:sz w:val="24"/>
          <w:szCs w:val="24"/>
          <w:lang w:eastAsia="en-GB"/>
          <w14:ligatures w14:val="none"/>
        </w:rPr>
      </w:pPr>
      <w:r w:rsidRPr="00032347">
        <w:rPr>
          <w:rFonts w:ascii="Trebuchet MS" w:eastAsia="Times New Roman" w:hAnsi="Trebuchet MS" w:cs="Tahoma"/>
          <w:color w:val="000000"/>
          <w:spacing w:val="3"/>
          <w:kern w:val="0"/>
          <w:sz w:val="24"/>
          <w:szCs w:val="24"/>
          <w:lang w:eastAsia="en-GB"/>
          <w14:ligatures w14:val="none"/>
        </w:rPr>
        <w:t xml:space="preserve">Determining applications for approval of works specified in the Measure </w:t>
      </w:r>
    </w:p>
    <w:p w14:paraId="324C8E27" w14:textId="77777777" w:rsidR="00032347" w:rsidRDefault="00032347" w:rsidP="00032347">
      <w:pPr>
        <w:numPr>
          <w:ilvl w:val="0"/>
          <w:numId w:val="1"/>
        </w:numPr>
        <w:shd w:val="clear" w:color="auto" w:fill="FFFFFF"/>
        <w:spacing w:before="120" w:after="120"/>
        <w:ind w:left="1008"/>
        <w:rPr>
          <w:rFonts w:ascii="Trebuchet MS" w:eastAsia="Times New Roman" w:hAnsi="Trebuchet MS" w:cs="Tahoma"/>
          <w:color w:val="000000"/>
          <w:spacing w:val="3"/>
          <w:kern w:val="0"/>
          <w:sz w:val="24"/>
          <w:szCs w:val="24"/>
          <w:lang w:eastAsia="en-GB"/>
          <w14:ligatures w14:val="none"/>
        </w:rPr>
      </w:pPr>
      <w:r w:rsidRPr="00032347">
        <w:rPr>
          <w:rFonts w:ascii="Trebuchet MS" w:eastAsia="Times New Roman" w:hAnsi="Trebuchet MS" w:cs="Tahoma"/>
          <w:color w:val="000000"/>
          <w:spacing w:val="3"/>
          <w:kern w:val="0"/>
          <w:sz w:val="24"/>
          <w:szCs w:val="24"/>
          <w:lang w:eastAsia="en-GB"/>
          <w14:ligatures w14:val="none"/>
        </w:rPr>
        <w:t>Advising the Chapter on the compiling and maintenance of the Cathedral inventory</w:t>
      </w:r>
    </w:p>
    <w:p w14:paraId="17B18C5D" w14:textId="77777777" w:rsidR="00885C7D" w:rsidRDefault="00885C7D" w:rsidP="00885C7D">
      <w:pPr>
        <w:shd w:val="clear" w:color="auto" w:fill="FFFFFF"/>
        <w:spacing w:before="120" w:after="120"/>
        <w:ind w:left="1008"/>
        <w:rPr>
          <w:rFonts w:ascii="Trebuchet MS" w:eastAsia="Times New Roman" w:hAnsi="Trebuchet MS" w:cs="Tahoma"/>
          <w:color w:val="000000"/>
          <w:spacing w:val="3"/>
          <w:kern w:val="0"/>
          <w:sz w:val="24"/>
          <w:szCs w:val="24"/>
          <w:lang w:eastAsia="en-GB"/>
          <w14:ligatures w14:val="none"/>
        </w:rPr>
      </w:pPr>
    </w:p>
    <w:p w14:paraId="3DF64310" w14:textId="77777777" w:rsidR="00032347" w:rsidRPr="00032347" w:rsidRDefault="00032347" w:rsidP="00032347">
      <w:pPr>
        <w:autoSpaceDE w:val="0"/>
        <w:autoSpaceDN w:val="0"/>
        <w:adjustRightInd w:val="0"/>
        <w:rPr>
          <w:rFonts w:ascii="Trebuchet MS" w:eastAsia="Calibri" w:hAnsi="Trebuchet MS" w:cs="Tahoma"/>
          <w:b/>
          <w:bCs/>
          <w:i/>
          <w:iCs/>
          <w:kern w:val="0"/>
          <w:sz w:val="28"/>
          <w:szCs w:val="28"/>
          <w14:ligatures w14:val="none"/>
        </w:rPr>
      </w:pPr>
      <w:r w:rsidRPr="00032347">
        <w:rPr>
          <w:rFonts w:ascii="Trebuchet MS" w:eastAsia="Calibri" w:hAnsi="Trebuchet MS" w:cs="Tahoma"/>
          <w:b/>
          <w:bCs/>
          <w:i/>
          <w:iCs/>
          <w:kern w:val="0"/>
          <w:sz w:val="28"/>
          <w:szCs w:val="28"/>
          <w14:ligatures w14:val="none"/>
        </w:rPr>
        <w:t>Overall purpose of this role</w:t>
      </w:r>
    </w:p>
    <w:p w14:paraId="2B778EEF" w14:textId="77777777" w:rsidR="00032347" w:rsidRPr="00032347" w:rsidRDefault="00032347" w:rsidP="00032347">
      <w:pPr>
        <w:rPr>
          <w:rFonts w:ascii="Trebuchet MS" w:eastAsia="Times" w:hAnsi="Trebuchet MS" w:cs="Calibri"/>
          <w:kern w:val="0"/>
          <w:sz w:val="24"/>
          <w:szCs w:val="24"/>
          <w14:ligatures w14:val="none"/>
        </w:rPr>
      </w:pPr>
    </w:p>
    <w:p w14:paraId="24B343AA" w14:textId="3DD446D5" w:rsidR="00032347" w:rsidRPr="00032347" w:rsidRDefault="00032347" w:rsidP="00032347">
      <w:pPr>
        <w:rPr>
          <w:rFonts w:ascii="Trebuchet MS" w:eastAsia="Times" w:hAnsi="Trebuchet MS" w:cs="Tahoma"/>
          <w:kern w:val="0"/>
          <w:sz w:val="24"/>
          <w:szCs w:val="24"/>
          <w14:ligatures w14:val="none"/>
        </w:rPr>
      </w:pPr>
      <w:r w:rsidRPr="00032347">
        <w:rPr>
          <w:rFonts w:ascii="Trebuchet MS" w:eastAsia="Times" w:hAnsi="Trebuchet MS" w:cs="Tahoma"/>
          <w:kern w:val="0"/>
          <w:sz w:val="24"/>
          <w:szCs w:val="24"/>
          <w14:ligatures w14:val="none"/>
        </w:rPr>
        <w:t xml:space="preserve">As a member of the </w:t>
      </w:r>
      <w:r w:rsidR="000F277F">
        <w:rPr>
          <w:rFonts w:ascii="Trebuchet MS" w:eastAsia="Times" w:hAnsi="Trebuchet MS" w:cs="Tahoma"/>
          <w:kern w:val="0"/>
          <w:sz w:val="24"/>
          <w:szCs w:val="24"/>
          <w14:ligatures w14:val="none"/>
        </w:rPr>
        <w:t xml:space="preserve">Gloucester Cathedral </w:t>
      </w:r>
      <w:r w:rsidRPr="00032347">
        <w:rPr>
          <w:rFonts w:ascii="Trebuchet MS" w:eastAsia="Times" w:hAnsi="Trebuchet MS" w:cs="Tahoma"/>
          <w:kern w:val="0"/>
          <w:sz w:val="24"/>
          <w:szCs w:val="24"/>
          <w14:ligatures w14:val="none"/>
        </w:rPr>
        <w:t xml:space="preserve">Fabric Advisory Committee, appointees will decide on applications made to it by Chapter on fabric matters. These could be alterations, new developments or conservation work. The scope of their responsibilities is set out in the Cathedrals Measure, but broadly, it is anything which affects the historic fabric or the architectural setting </w:t>
      </w:r>
      <w:r w:rsidR="00620200">
        <w:rPr>
          <w:rFonts w:ascii="Trebuchet MS" w:eastAsia="Times" w:hAnsi="Trebuchet MS" w:cs="Tahoma"/>
          <w:kern w:val="0"/>
          <w:sz w:val="24"/>
          <w:szCs w:val="24"/>
          <w14:ligatures w14:val="none"/>
        </w:rPr>
        <w:t xml:space="preserve">of the Cathedral </w:t>
      </w:r>
      <w:r w:rsidRPr="00032347">
        <w:rPr>
          <w:rFonts w:ascii="Trebuchet MS" w:eastAsia="Times" w:hAnsi="Trebuchet MS" w:cs="Tahoma"/>
          <w:kern w:val="0"/>
          <w:sz w:val="24"/>
          <w:szCs w:val="24"/>
          <w14:ligatures w14:val="none"/>
        </w:rPr>
        <w:t xml:space="preserve">or the objects on the Cathedral’s Inventory. It is important that decisions are taken which remain true to the values of the Cathedral and its role as a living place of worship. </w:t>
      </w:r>
    </w:p>
    <w:p w14:paraId="0C378643" w14:textId="77777777" w:rsidR="00032347" w:rsidRPr="00032347" w:rsidRDefault="00032347" w:rsidP="00032347">
      <w:pPr>
        <w:rPr>
          <w:rFonts w:ascii="Tahoma" w:eastAsia="Times" w:hAnsi="Tahoma" w:cs="Tahoma"/>
          <w:kern w:val="0"/>
          <w14:ligatures w14:val="none"/>
        </w:rPr>
      </w:pPr>
    </w:p>
    <w:p w14:paraId="49265FFA" w14:textId="77777777" w:rsidR="00032347" w:rsidRPr="00032347" w:rsidRDefault="00032347" w:rsidP="00032347">
      <w:pPr>
        <w:rPr>
          <w:rFonts w:ascii="Trebuchet MS" w:eastAsia="Times" w:hAnsi="Trebuchet MS" w:cs="Tahoma"/>
          <w:b/>
          <w:bCs/>
          <w:i/>
          <w:iCs/>
          <w:kern w:val="0"/>
          <w:sz w:val="28"/>
          <w:szCs w:val="28"/>
          <w14:ligatures w14:val="none"/>
        </w:rPr>
      </w:pPr>
      <w:r w:rsidRPr="00032347">
        <w:rPr>
          <w:rFonts w:ascii="Trebuchet MS" w:eastAsia="Times" w:hAnsi="Trebuchet MS" w:cs="Tahoma"/>
          <w:b/>
          <w:bCs/>
          <w:i/>
          <w:iCs/>
          <w:kern w:val="0"/>
          <w:sz w:val="28"/>
          <w:szCs w:val="28"/>
          <w14:ligatures w14:val="none"/>
        </w:rPr>
        <w:t>Key duties and responsibilities:</w:t>
      </w:r>
    </w:p>
    <w:p w14:paraId="603CD708" w14:textId="77777777" w:rsidR="00032347" w:rsidRPr="00032347" w:rsidRDefault="00032347" w:rsidP="00032347">
      <w:pPr>
        <w:rPr>
          <w:rFonts w:ascii="Trebuchet MS" w:eastAsia="Times" w:hAnsi="Trebuchet MS" w:cs="Calibri"/>
          <w:kern w:val="0"/>
          <w:sz w:val="24"/>
          <w:szCs w:val="24"/>
          <w14:ligatures w14:val="none"/>
        </w:rPr>
      </w:pPr>
    </w:p>
    <w:p w14:paraId="19122640" w14:textId="77777777" w:rsidR="00032347" w:rsidRPr="00032347" w:rsidRDefault="00032347" w:rsidP="00032347">
      <w:pPr>
        <w:numPr>
          <w:ilvl w:val="0"/>
          <w:numId w:val="2"/>
        </w:numPr>
        <w:contextualSpacing/>
        <w:rPr>
          <w:rFonts w:ascii="Trebuchet MS" w:eastAsia="Times" w:hAnsi="Trebuchet MS" w:cs="Tahoma"/>
          <w:b/>
          <w:color w:val="000000"/>
          <w:kern w:val="0"/>
          <w:sz w:val="24"/>
          <w:szCs w:val="24"/>
          <w14:ligatures w14:val="none"/>
        </w:rPr>
      </w:pPr>
      <w:r w:rsidRPr="00032347">
        <w:rPr>
          <w:rFonts w:ascii="Trebuchet MS" w:eastAsia="Times" w:hAnsi="Trebuchet MS" w:cs="Tahoma"/>
          <w:kern w:val="0"/>
          <w:sz w:val="24"/>
          <w:szCs w:val="24"/>
          <w14:ligatures w14:val="none"/>
        </w:rPr>
        <w:t xml:space="preserve">To play an active role as a member of a Cathedral’s Fabric Advisory Committee by reviewing papers, attending arranged meetings and site visits. </w:t>
      </w:r>
    </w:p>
    <w:p w14:paraId="68521EA5" w14:textId="77777777" w:rsidR="00032347" w:rsidRPr="00032347" w:rsidRDefault="00032347" w:rsidP="00032347">
      <w:pPr>
        <w:ind w:left="360"/>
        <w:contextualSpacing/>
        <w:rPr>
          <w:rFonts w:ascii="Trebuchet MS" w:eastAsia="Times" w:hAnsi="Trebuchet MS" w:cs="Tahoma"/>
          <w:b/>
          <w:color w:val="000000"/>
          <w:kern w:val="0"/>
          <w:sz w:val="24"/>
          <w:szCs w:val="24"/>
          <w14:ligatures w14:val="none"/>
        </w:rPr>
      </w:pPr>
    </w:p>
    <w:p w14:paraId="316E7F07" w14:textId="77777777" w:rsidR="00032347" w:rsidRPr="00032347" w:rsidRDefault="00032347" w:rsidP="00032347">
      <w:pPr>
        <w:numPr>
          <w:ilvl w:val="0"/>
          <w:numId w:val="2"/>
        </w:numPr>
        <w:contextualSpacing/>
        <w:rPr>
          <w:rFonts w:ascii="Trebuchet MS" w:eastAsia="Times" w:hAnsi="Trebuchet MS" w:cs="Tahoma"/>
          <w:b/>
          <w:color w:val="000000"/>
          <w:kern w:val="0"/>
          <w:sz w:val="24"/>
          <w:szCs w:val="24"/>
          <w14:ligatures w14:val="none"/>
        </w:rPr>
      </w:pPr>
      <w:r w:rsidRPr="00032347">
        <w:rPr>
          <w:rFonts w:ascii="Trebuchet MS" w:eastAsia="Times" w:hAnsi="Trebuchet MS" w:cs="Tahoma"/>
          <w:kern w:val="0"/>
          <w:sz w:val="24"/>
          <w:szCs w:val="24"/>
          <w14:ligatures w14:val="none"/>
        </w:rPr>
        <w:t xml:space="preserve">To work within the Care of Cathedrals Measure in making decisions on applications made to the FAC, balancing heritage significance with public benefits and the missional role of the Cathedral. </w:t>
      </w:r>
    </w:p>
    <w:p w14:paraId="770BF646" w14:textId="77777777" w:rsidR="00032347" w:rsidRPr="00032347" w:rsidRDefault="00032347" w:rsidP="00032347">
      <w:pPr>
        <w:rPr>
          <w:rFonts w:ascii="Trebuchet MS" w:eastAsia="Times" w:hAnsi="Trebuchet MS" w:cs="Tahoma"/>
          <w:b/>
          <w:color w:val="000000"/>
          <w:kern w:val="0"/>
          <w:sz w:val="24"/>
          <w:szCs w:val="24"/>
          <w14:ligatures w14:val="none"/>
        </w:rPr>
      </w:pPr>
    </w:p>
    <w:p w14:paraId="20F3C741" w14:textId="77777777" w:rsidR="00032347" w:rsidRPr="00032347" w:rsidRDefault="00032347" w:rsidP="00032347">
      <w:pPr>
        <w:numPr>
          <w:ilvl w:val="0"/>
          <w:numId w:val="2"/>
        </w:numPr>
        <w:contextualSpacing/>
        <w:rPr>
          <w:rFonts w:ascii="Trebuchet MS" w:eastAsia="Times" w:hAnsi="Trebuchet MS" w:cs="Tahoma"/>
          <w:b/>
          <w:color w:val="000000"/>
          <w:kern w:val="0"/>
          <w:sz w:val="24"/>
          <w:szCs w:val="24"/>
          <w14:ligatures w14:val="none"/>
        </w:rPr>
      </w:pPr>
      <w:r w:rsidRPr="00032347">
        <w:rPr>
          <w:rFonts w:ascii="Trebuchet MS" w:eastAsia="Times" w:hAnsi="Trebuchet MS" w:cs="Tahoma"/>
          <w:kern w:val="0"/>
          <w:sz w:val="24"/>
          <w:szCs w:val="24"/>
          <w14:ligatures w14:val="none"/>
        </w:rPr>
        <w:t xml:space="preserve">To offer expert advice via the Committee to Chapter, based on professional experience, practice and standing. </w:t>
      </w:r>
    </w:p>
    <w:p w14:paraId="432FCAC6" w14:textId="77777777" w:rsidR="00032347" w:rsidRPr="00032347" w:rsidRDefault="00032347" w:rsidP="00032347">
      <w:pPr>
        <w:rPr>
          <w:rFonts w:ascii="Trebuchet MS" w:eastAsia="Times" w:hAnsi="Trebuchet MS" w:cs="Tahoma"/>
          <w:b/>
          <w:color w:val="000000"/>
          <w:kern w:val="0"/>
          <w:sz w:val="24"/>
          <w:szCs w:val="24"/>
          <w14:ligatures w14:val="none"/>
        </w:rPr>
      </w:pPr>
    </w:p>
    <w:p w14:paraId="1B82F6AF" w14:textId="77777777" w:rsidR="00032347" w:rsidRPr="00032347" w:rsidRDefault="00032347" w:rsidP="00032347">
      <w:pPr>
        <w:numPr>
          <w:ilvl w:val="0"/>
          <w:numId w:val="2"/>
        </w:numPr>
        <w:contextualSpacing/>
        <w:rPr>
          <w:rFonts w:ascii="Trebuchet MS" w:eastAsia="Times" w:hAnsi="Trebuchet MS" w:cs="Tahoma"/>
          <w:b/>
          <w:color w:val="000000"/>
          <w:kern w:val="0"/>
          <w:sz w:val="24"/>
          <w:szCs w:val="24"/>
          <w14:ligatures w14:val="none"/>
        </w:rPr>
      </w:pPr>
      <w:r w:rsidRPr="00032347">
        <w:rPr>
          <w:rFonts w:ascii="Trebuchet MS" w:eastAsia="Times" w:hAnsi="Trebuchet MS" w:cs="Tahoma"/>
          <w:kern w:val="0"/>
          <w:sz w:val="24"/>
          <w:szCs w:val="24"/>
          <w14:ligatures w14:val="none"/>
        </w:rPr>
        <w:t xml:space="preserve">To offer pragmatic support and guidance to lay staff as they find sustainable solutions to complex fabric and collections related issues. </w:t>
      </w:r>
    </w:p>
    <w:p w14:paraId="0A3E4882" w14:textId="77777777" w:rsidR="00032347" w:rsidRPr="00032347" w:rsidRDefault="00032347" w:rsidP="00032347">
      <w:pPr>
        <w:rPr>
          <w:rFonts w:ascii="Trebuchet MS" w:eastAsia="Times" w:hAnsi="Trebuchet MS" w:cs="Tahoma"/>
          <w:b/>
          <w:color w:val="000000"/>
          <w:kern w:val="0"/>
          <w:sz w:val="24"/>
          <w:szCs w:val="24"/>
          <w14:ligatures w14:val="none"/>
        </w:rPr>
      </w:pPr>
    </w:p>
    <w:p w14:paraId="127047CB" w14:textId="77777777" w:rsidR="00032347" w:rsidRPr="00032347" w:rsidRDefault="00032347" w:rsidP="00032347">
      <w:pPr>
        <w:numPr>
          <w:ilvl w:val="0"/>
          <w:numId w:val="2"/>
        </w:numPr>
        <w:contextualSpacing/>
        <w:rPr>
          <w:rFonts w:ascii="Trebuchet MS" w:eastAsia="Times" w:hAnsi="Trebuchet MS" w:cs="Tahoma"/>
          <w:b/>
          <w:color w:val="000000"/>
          <w:kern w:val="0"/>
          <w:sz w:val="24"/>
          <w:szCs w:val="24"/>
          <w14:ligatures w14:val="none"/>
        </w:rPr>
      </w:pPr>
      <w:r w:rsidRPr="00032347">
        <w:rPr>
          <w:rFonts w:ascii="Trebuchet MS" w:eastAsia="Times" w:hAnsi="Trebuchet MS" w:cs="Tahoma"/>
          <w:kern w:val="0"/>
          <w:sz w:val="24"/>
          <w:szCs w:val="24"/>
          <w14:ligatures w14:val="none"/>
        </w:rPr>
        <w:t>To enable Chapter’s retained advisors, the Cathedral Architect and Cathedral Archaeologist, to find solutions as they develop methodologies and conduct research studies.</w:t>
      </w:r>
    </w:p>
    <w:p w14:paraId="787F02CC" w14:textId="77777777" w:rsidR="00032347" w:rsidRPr="00032347" w:rsidRDefault="00032347" w:rsidP="00032347">
      <w:pPr>
        <w:ind w:left="720"/>
        <w:contextualSpacing/>
        <w:rPr>
          <w:rFonts w:ascii="Trebuchet MS" w:eastAsia="Times" w:hAnsi="Trebuchet MS" w:cs="Tahoma"/>
          <w:b/>
          <w:color w:val="000000"/>
          <w:kern w:val="0"/>
          <w:sz w:val="24"/>
          <w:szCs w:val="24"/>
          <w14:ligatures w14:val="none"/>
        </w:rPr>
      </w:pPr>
    </w:p>
    <w:p w14:paraId="3B9B33F6" w14:textId="77777777" w:rsidR="00032347" w:rsidRPr="00032347" w:rsidRDefault="00032347" w:rsidP="00032347">
      <w:pPr>
        <w:ind w:left="360"/>
        <w:contextualSpacing/>
        <w:rPr>
          <w:rFonts w:ascii="Trebuchet MS" w:eastAsia="Times" w:hAnsi="Trebuchet MS" w:cs="Tahoma"/>
          <w:b/>
          <w:color w:val="000000"/>
          <w:kern w:val="0"/>
          <w:sz w:val="24"/>
          <w:szCs w:val="24"/>
          <w14:ligatures w14:val="none"/>
        </w:rPr>
      </w:pPr>
    </w:p>
    <w:p w14:paraId="6257C75E" w14:textId="77777777" w:rsidR="00885C7D" w:rsidRDefault="00885C7D" w:rsidP="00885C7D">
      <w:pPr>
        <w:autoSpaceDE w:val="0"/>
        <w:autoSpaceDN w:val="0"/>
        <w:adjustRightInd w:val="0"/>
        <w:rPr>
          <w:rFonts w:ascii="Trebuchet MS" w:eastAsia="Calibri" w:hAnsi="Trebuchet MS" w:cs="Tahoma"/>
          <w:b/>
          <w:bCs/>
          <w:i/>
          <w:iCs/>
          <w:kern w:val="0"/>
          <w:sz w:val="28"/>
          <w:szCs w:val="28"/>
          <w:lang w:eastAsia="en-GB"/>
          <w14:ligatures w14:val="none"/>
        </w:rPr>
      </w:pPr>
      <w:r w:rsidRPr="00032347">
        <w:rPr>
          <w:rFonts w:ascii="Trebuchet MS" w:eastAsia="Calibri" w:hAnsi="Trebuchet MS" w:cs="Tahoma"/>
          <w:b/>
          <w:bCs/>
          <w:i/>
          <w:iCs/>
          <w:kern w:val="0"/>
          <w:sz w:val="28"/>
          <w:szCs w:val="28"/>
          <w:lang w:eastAsia="en-GB"/>
          <w14:ligatures w14:val="none"/>
        </w:rPr>
        <w:lastRenderedPageBreak/>
        <w:t>What skills or experience will be needed?</w:t>
      </w:r>
    </w:p>
    <w:p w14:paraId="65D5DB9E" w14:textId="77777777" w:rsidR="00885C7D" w:rsidRPr="00032347" w:rsidRDefault="00885C7D" w:rsidP="00885C7D">
      <w:pPr>
        <w:autoSpaceDE w:val="0"/>
        <w:autoSpaceDN w:val="0"/>
        <w:adjustRightInd w:val="0"/>
        <w:rPr>
          <w:rFonts w:ascii="Trebuchet MS" w:eastAsia="Calibri" w:hAnsi="Trebuchet MS" w:cs="Tahoma"/>
          <w:b/>
          <w:bCs/>
          <w:i/>
          <w:iCs/>
          <w:kern w:val="0"/>
          <w:sz w:val="28"/>
          <w:szCs w:val="28"/>
          <w:lang w:eastAsia="en-GB"/>
          <w14:ligatures w14:val="none"/>
        </w:rPr>
      </w:pPr>
    </w:p>
    <w:p w14:paraId="3B79E569" w14:textId="77777777" w:rsidR="00885C7D" w:rsidRDefault="00885C7D" w:rsidP="00885C7D">
      <w:pPr>
        <w:rPr>
          <w:rFonts w:ascii="Trebuchet MS" w:eastAsia="Times" w:hAnsi="Trebuchet MS" w:cs="Tahoma"/>
          <w:bCs/>
          <w:kern w:val="0"/>
          <w:sz w:val="24"/>
          <w:szCs w:val="24"/>
          <w14:ligatures w14:val="none"/>
        </w:rPr>
      </w:pPr>
      <w:r>
        <w:rPr>
          <w:rFonts w:ascii="Trebuchet MS" w:eastAsia="Times" w:hAnsi="Trebuchet MS" w:cs="Tahoma"/>
          <w:bCs/>
          <w:kern w:val="0"/>
          <w:sz w:val="24"/>
          <w:szCs w:val="24"/>
          <w14:ligatures w14:val="none"/>
        </w:rPr>
        <w:t>The Committee is currently looking for members who have skills and/or experience in at least one of the following areas:</w:t>
      </w:r>
    </w:p>
    <w:p w14:paraId="4E62BC0B" w14:textId="77777777" w:rsidR="00885C7D" w:rsidRDefault="00885C7D" w:rsidP="00885C7D">
      <w:pPr>
        <w:rPr>
          <w:rFonts w:ascii="Trebuchet MS" w:eastAsia="Times" w:hAnsi="Trebuchet MS" w:cs="Tahoma"/>
          <w:bCs/>
          <w:kern w:val="0"/>
          <w:sz w:val="24"/>
          <w:szCs w:val="24"/>
          <w14:ligatures w14:val="none"/>
        </w:rPr>
      </w:pPr>
    </w:p>
    <w:p w14:paraId="3CD4D61A" w14:textId="77777777" w:rsidR="00885C7D" w:rsidRDefault="00885C7D" w:rsidP="00885C7D">
      <w:pPr>
        <w:pStyle w:val="ListParagraph"/>
        <w:numPr>
          <w:ilvl w:val="0"/>
          <w:numId w:val="3"/>
        </w:numPr>
        <w:rPr>
          <w:rFonts w:ascii="Trebuchet MS" w:hAnsi="Trebuchet MS" w:cs="Calibri"/>
          <w:kern w:val="0"/>
          <w:sz w:val="24"/>
          <w:szCs w:val="24"/>
        </w:rPr>
      </w:pPr>
      <w:r>
        <w:rPr>
          <w:rFonts w:ascii="Trebuchet MS" w:hAnsi="Trebuchet MS" w:cs="Calibri"/>
          <w:kern w:val="0"/>
          <w:sz w:val="24"/>
          <w:szCs w:val="24"/>
        </w:rPr>
        <w:t>Access planning in historic buildings</w:t>
      </w:r>
    </w:p>
    <w:p w14:paraId="4C2670B2" w14:textId="77777777" w:rsidR="00885C7D" w:rsidRDefault="00885C7D" w:rsidP="00885C7D">
      <w:pPr>
        <w:pStyle w:val="ListParagraph"/>
        <w:numPr>
          <w:ilvl w:val="0"/>
          <w:numId w:val="3"/>
        </w:numPr>
        <w:rPr>
          <w:rFonts w:ascii="Trebuchet MS" w:hAnsi="Trebuchet MS" w:cs="Calibri"/>
          <w:kern w:val="0"/>
          <w:sz w:val="24"/>
          <w:szCs w:val="24"/>
        </w:rPr>
      </w:pPr>
      <w:r>
        <w:rPr>
          <w:rFonts w:ascii="Trebuchet MS" w:hAnsi="Trebuchet MS" w:cs="Calibri"/>
          <w:kern w:val="0"/>
          <w:sz w:val="24"/>
          <w:szCs w:val="24"/>
        </w:rPr>
        <w:t xml:space="preserve">Adaptation of historic buildings for modern use </w:t>
      </w:r>
    </w:p>
    <w:p w14:paraId="79BE40EA" w14:textId="77777777" w:rsidR="00885C7D" w:rsidRDefault="00885C7D" w:rsidP="00885C7D">
      <w:pPr>
        <w:pStyle w:val="ListParagraph"/>
        <w:numPr>
          <w:ilvl w:val="0"/>
          <w:numId w:val="3"/>
        </w:numPr>
        <w:rPr>
          <w:rFonts w:ascii="Trebuchet MS" w:hAnsi="Trebuchet MS" w:cs="Calibri"/>
          <w:kern w:val="0"/>
          <w:sz w:val="24"/>
          <w:szCs w:val="24"/>
        </w:rPr>
      </w:pPr>
      <w:r>
        <w:rPr>
          <w:rFonts w:ascii="Trebuchet MS" w:hAnsi="Trebuchet MS" w:cs="Calibri"/>
          <w:kern w:val="0"/>
          <w:sz w:val="24"/>
          <w:szCs w:val="24"/>
        </w:rPr>
        <w:t>Archaeology</w:t>
      </w:r>
    </w:p>
    <w:p w14:paraId="12CD5290" w14:textId="77777777" w:rsidR="00885C7D" w:rsidRDefault="00885C7D" w:rsidP="00885C7D">
      <w:pPr>
        <w:pStyle w:val="ListParagraph"/>
        <w:numPr>
          <w:ilvl w:val="0"/>
          <w:numId w:val="3"/>
        </w:numPr>
        <w:rPr>
          <w:rFonts w:ascii="Trebuchet MS" w:hAnsi="Trebuchet MS" w:cs="Calibri"/>
          <w:kern w:val="0"/>
          <w:sz w:val="24"/>
          <w:szCs w:val="24"/>
        </w:rPr>
      </w:pPr>
      <w:r>
        <w:rPr>
          <w:rFonts w:ascii="Trebuchet MS" w:hAnsi="Trebuchet MS" w:cs="Calibri"/>
          <w:kern w:val="0"/>
          <w:sz w:val="24"/>
          <w:szCs w:val="24"/>
        </w:rPr>
        <w:t>Curation (decorative and applied art)</w:t>
      </w:r>
    </w:p>
    <w:p w14:paraId="69E51409" w14:textId="77777777" w:rsidR="00885C7D" w:rsidRDefault="00885C7D" w:rsidP="00885C7D">
      <w:pPr>
        <w:pStyle w:val="ListParagraph"/>
        <w:numPr>
          <w:ilvl w:val="0"/>
          <w:numId w:val="3"/>
        </w:numPr>
        <w:rPr>
          <w:rFonts w:ascii="Trebuchet MS" w:hAnsi="Trebuchet MS" w:cs="Calibri"/>
          <w:kern w:val="0"/>
          <w:sz w:val="24"/>
          <w:szCs w:val="24"/>
        </w:rPr>
      </w:pPr>
      <w:r>
        <w:rPr>
          <w:rFonts w:ascii="Trebuchet MS" w:hAnsi="Trebuchet MS" w:cs="Calibri"/>
          <w:kern w:val="0"/>
          <w:sz w:val="24"/>
          <w:szCs w:val="24"/>
        </w:rPr>
        <w:t xml:space="preserve">Medieval architectural history </w:t>
      </w:r>
    </w:p>
    <w:p w14:paraId="143E802E" w14:textId="77777777" w:rsidR="00885C7D" w:rsidRDefault="00885C7D" w:rsidP="00885C7D">
      <w:pPr>
        <w:pStyle w:val="ListParagraph"/>
        <w:numPr>
          <w:ilvl w:val="0"/>
          <w:numId w:val="3"/>
        </w:numPr>
        <w:rPr>
          <w:rFonts w:ascii="Trebuchet MS" w:hAnsi="Trebuchet MS" w:cs="Calibri"/>
          <w:kern w:val="0"/>
          <w:sz w:val="24"/>
          <w:szCs w:val="24"/>
        </w:rPr>
      </w:pPr>
      <w:r>
        <w:rPr>
          <w:rFonts w:ascii="Trebuchet MS" w:hAnsi="Trebuchet MS" w:cs="Calibri"/>
          <w:kern w:val="0"/>
          <w:sz w:val="24"/>
          <w:szCs w:val="24"/>
        </w:rPr>
        <w:t>Visitor experience in historic sites</w:t>
      </w:r>
    </w:p>
    <w:p w14:paraId="1117E86D" w14:textId="77777777" w:rsidR="00885C7D" w:rsidRDefault="00885C7D" w:rsidP="00885C7D">
      <w:pPr>
        <w:rPr>
          <w:rFonts w:ascii="Trebuchet MS" w:hAnsi="Trebuchet MS" w:cs="Calibri"/>
          <w:kern w:val="0"/>
          <w:sz w:val="24"/>
          <w:szCs w:val="24"/>
        </w:rPr>
      </w:pPr>
    </w:p>
    <w:p w14:paraId="5F2E5D25" w14:textId="77BDF266" w:rsidR="00885C7D" w:rsidRPr="00885C7D" w:rsidRDefault="00885C7D" w:rsidP="00885C7D">
      <w:pPr>
        <w:rPr>
          <w:rFonts w:ascii="Trebuchet MS" w:hAnsi="Trebuchet MS" w:cs="Calibri"/>
          <w:kern w:val="0"/>
          <w:sz w:val="24"/>
          <w:szCs w:val="24"/>
        </w:rPr>
      </w:pPr>
      <w:r>
        <w:rPr>
          <w:rFonts w:ascii="Trebuchet MS" w:hAnsi="Trebuchet MS" w:cs="Calibri"/>
          <w:kern w:val="0"/>
          <w:sz w:val="24"/>
          <w:szCs w:val="24"/>
        </w:rPr>
        <w:t>In addition a member of the FAC will need:</w:t>
      </w:r>
    </w:p>
    <w:p w14:paraId="5C884301" w14:textId="77777777" w:rsidR="00885C7D" w:rsidRPr="00032347" w:rsidRDefault="00885C7D" w:rsidP="00885C7D">
      <w:pPr>
        <w:autoSpaceDE w:val="0"/>
        <w:autoSpaceDN w:val="0"/>
        <w:adjustRightInd w:val="0"/>
        <w:rPr>
          <w:rFonts w:ascii="Trebuchet MS" w:eastAsia="Calibri" w:hAnsi="Trebuchet MS" w:cs="Tahoma"/>
          <w:b/>
          <w:bCs/>
          <w:color w:val="7030A0"/>
          <w:kern w:val="0"/>
          <w:sz w:val="24"/>
          <w:szCs w:val="24"/>
          <w:lang w:eastAsia="en-GB"/>
          <w14:ligatures w14:val="none"/>
        </w:rPr>
      </w:pPr>
    </w:p>
    <w:p w14:paraId="727F5FBE" w14:textId="77777777" w:rsidR="00885C7D" w:rsidRPr="00032347" w:rsidRDefault="00885C7D" w:rsidP="00885C7D">
      <w:pPr>
        <w:numPr>
          <w:ilvl w:val="0"/>
          <w:numId w:val="2"/>
        </w:numPr>
        <w:contextualSpacing/>
        <w:rPr>
          <w:rFonts w:ascii="Trebuchet MS" w:eastAsia="Times" w:hAnsi="Trebuchet MS" w:cs="Tahoma"/>
          <w:b/>
          <w:color w:val="000000"/>
          <w:kern w:val="0"/>
          <w:sz w:val="24"/>
          <w:szCs w:val="24"/>
          <w14:ligatures w14:val="none"/>
        </w:rPr>
      </w:pPr>
      <w:r w:rsidRPr="00032347">
        <w:rPr>
          <w:rFonts w:ascii="Trebuchet MS" w:eastAsia="Times" w:hAnsi="Trebuchet MS" w:cs="Tahoma"/>
          <w:kern w:val="0"/>
          <w:sz w:val="24"/>
          <w:szCs w:val="24"/>
          <w14:ligatures w14:val="none"/>
        </w:rPr>
        <w:t xml:space="preserve">Experience of taking an advisory role in a complex organisation. </w:t>
      </w:r>
    </w:p>
    <w:p w14:paraId="56A246BB" w14:textId="1C09C75D" w:rsidR="00885C7D" w:rsidRPr="00885C7D" w:rsidRDefault="00885C7D" w:rsidP="005D7719">
      <w:pPr>
        <w:numPr>
          <w:ilvl w:val="0"/>
          <w:numId w:val="2"/>
        </w:numPr>
        <w:contextualSpacing/>
        <w:rPr>
          <w:rFonts w:ascii="Trebuchet MS" w:eastAsia="Times" w:hAnsi="Trebuchet MS" w:cs="Tahoma"/>
          <w:b/>
          <w:color w:val="000000"/>
          <w:kern w:val="0"/>
          <w:sz w:val="24"/>
          <w:szCs w:val="24"/>
          <w14:ligatures w14:val="none"/>
        </w:rPr>
      </w:pPr>
      <w:r w:rsidRPr="00885C7D">
        <w:rPr>
          <w:rFonts w:ascii="Trebuchet MS" w:eastAsia="Times" w:hAnsi="Trebuchet MS" w:cs="Tahoma"/>
          <w:kern w:val="0"/>
          <w:sz w:val="24"/>
          <w:szCs w:val="24"/>
          <w14:ligatures w14:val="none"/>
        </w:rPr>
        <w:t>Knowledge and experience of working in a heritage listed building</w:t>
      </w:r>
      <w:r w:rsidR="00620200">
        <w:rPr>
          <w:rFonts w:ascii="Trebuchet MS" w:eastAsia="Times" w:hAnsi="Trebuchet MS" w:cs="Tahoma"/>
          <w:kern w:val="0"/>
          <w:sz w:val="24"/>
          <w:szCs w:val="24"/>
          <w14:ligatures w14:val="none"/>
        </w:rPr>
        <w:t>.</w:t>
      </w:r>
      <w:r w:rsidRPr="00885C7D">
        <w:rPr>
          <w:rFonts w:ascii="Trebuchet MS" w:eastAsia="Times" w:hAnsi="Trebuchet MS" w:cs="Tahoma"/>
          <w:kern w:val="0"/>
          <w:sz w:val="24"/>
          <w:szCs w:val="24"/>
          <w14:ligatures w14:val="none"/>
        </w:rPr>
        <w:t xml:space="preserve"> </w:t>
      </w:r>
    </w:p>
    <w:p w14:paraId="2A80545E" w14:textId="58285EF7" w:rsidR="00885C7D" w:rsidRPr="00885C7D" w:rsidRDefault="00885C7D" w:rsidP="00885C7D">
      <w:pPr>
        <w:numPr>
          <w:ilvl w:val="0"/>
          <w:numId w:val="2"/>
        </w:numPr>
        <w:contextualSpacing/>
        <w:rPr>
          <w:rFonts w:ascii="Trebuchet MS" w:eastAsia="Times" w:hAnsi="Trebuchet MS" w:cs="Tahoma"/>
          <w:b/>
          <w:color w:val="000000"/>
          <w:kern w:val="0"/>
          <w:sz w:val="24"/>
          <w:szCs w:val="24"/>
          <w14:ligatures w14:val="none"/>
        </w:rPr>
      </w:pPr>
      <w:r>
        <w:rPr>
          <w:rFonts w:ascii="Trebuchet MS" w:eastAsia="Times" w:hAnsi="Trebuchet MS" w:cs="Tahoma"/>
          <w:kern w:val="0"/>
          <w:sz w:val="24"/>
          <w:szCs w:val="24"/>
          <w14:ligatures w14:val="none"/>
        </w:rPr>
        <w:t>An a</w:t>
      </w:r>
      <w:r w:rsidRPr="00032347">
        <w:rPr>
          <w:rFonts w:ascii="Trebuchet MS" w:eastAsia="Times" w:hAnsi="Trebuchet MS" w:cs="Tahoma"/>
          <w:kern w:val="0"/>
          <w:sz w:val="24"/>
          <w:szCs w:val="24"/>
          <w14:ligatures w14:val="none"/>
        </w:rPr>
        <w:t xml:space="preserve">bility to think laterally and creatively to find solutions to problems while </w:t>
      </w:r>
      <w:r w:rsidR="00620200">
        <w:rPr>
          <w:rFonts w:ascii="Trebuchet MS" w:eastAsia="Times" w:hAnsi="Trebuchet MS" w:cs="Tahoma"/>
          <w:kern w:val="0"/>
          <w:sz w:val="24"/>
          <w:szCs w:val="24"/>
          <w14:ligatures w14:val="none"/>
        </w:rPr>
        <w:t xml:space="preserve">being </w:t>
      </w:r>
      <w:r w:rsidRPr="00032347">
        <w:rPr>
          <w:rFonts w:ascii="Trebuchet MS" w:eastAsia="Times" w:hAnsi="Trebuchet MS" w:cs="Tahoma"/>
          <w:kern w:val="0"/>
          <w:sz w:val="24"/>
          <w:szCs w:val="24"/>
          <w14:ligatures w14:val="none"/>
        </w:rPr>
        <w:t>able to maintain focus on the big</w:t>
      </w:r>
      <w:r>
        <w:rPr>
          <w:rFonts w:ascii="Trebuchet MS" w:eastAsia="Times" w:hAnsi="Trebuchet MS" w:cs="Tahoma"/>
          <w:kern w:val="0"/>
          <w:sz w:val="24"/>
          <w:szCs w:val="24"/>
          <w14:ligatures w14:val="none"/>
        </w:rPr>
        <w:t xml:space="preserve"> </w:t>
      </w:r>
      <w:r w:rsidRPr="00032347">
        <w:rPr>
          <w:rFonts w:ascii="Trebuchet MS" w:eastAsia="Times" w:hAnsi="Trebuchet MS" w:cs="Tahoma"/>
          <w:kern w:val="0"/>
          <w:sz w:val="24"/>
          <w:szCs w:val="24"/>
          <w14:ligatures w14:val="none"/>
        </w:rPr>
        <w:t xml:space="preserve">picture. </w:t>
      </w:r>
    </w:p>
    <w:p w14:paraId="3DF4472E" w14:textId="420F6A90" w:rsidR="00885C7D" w:rsidRPr="00032347" w:rsidRDefault="00885C7D" w:rsidP="00885C7D">
      <w:pPr>
        <w:numPr>
          <w:ilvl w:val="0"/>
          <w:numId w:val="2"/>
        </w:numPr>
        <w:contextualSpacing/>
        <w:rPr>
          <w:rFonts w:ascii="Trebuchet MS" w:eastAsia="Times" w:hAnsi="Trebuchet MS" w:cs="Tahoma"/>
          <w:b/>
          <w:color w:val="000000"/>
          <w:kern w:val="0"/>
          <w:sz w:val="24"/>
          <w:szCs w:val="24"/>
          <w14:ligatures w14:val="none"/>
        </w:rPr>
      </w:pPr>
      <w:r>
        <w:rPr>
          <w:rFonts w:ascii="Trebuchet MS" w:eastAsia="Times" w:hAnsi="Trebuchet MS" w:cs="Tahoma"/>
          <w:kern w:val="0"/>
          <w:sz w:val="24"/>
          <w:szCs w:val="24"/>
          <w14:ligatures w14:val="none"/>
        </w:rPr>
        <w:t>An appreciation of the Cathedral’s prime purpose as a place of worship.</w:t>
      </w:r>
    </w:p>
    <w:p w14:paraId="18316B39" w14:textId="77777777" w:rsidR="00885C7D" w:rsidRPr="00032347" w:rsidRDefault="00885C7D" w:rsidP="00885C7D">
      <w:pPr>
        <w:rPr>
          <w:rFonts w:ascii="Trebuchet MS" w:eastAsia="Times" w:hAnsi="Trebuchet MS" w:cs="Tahoma"/>
          <w:b/>
          <w:color w:val="000000"/>
          <w:kern w:val="0"/>
          <w:sz w:val="24"/>
          <w:szCs w:val="24"/>
          <w14:ligatures w14:val="none"/>
        </w:rPr>
      </w:pPr>
    </w:p>
    <w:p w14:paraId="4C2534EA" w14:textId="77777777" w:rsidR="00032347" w:rsidRPr="00032347" w:rsidRDefault="00032347" w:rsidP="00032347">
      <w:pPr>
        <w:ind w:left="360"/>
        <w:contextualSpacing/>
        <w:rPr>
          <w:rFonts w:ascii="Trebuchet MS" w:eastAsia="Times" w:hAnsi="Trebuchet MS" w:cs="Tahoma"/>
          <w:b/>
          <w:color w:val="000000"/>
          <w:kern w:val="0"/>
          <w:sz w:val="24"/>
          <w:szCs w:val="24"/>
          <w14:ligatures w14:val="none"/>
        </w:rPr>
      </w:pPr>
    </w:p>
    <w:p w14:paraId="1439017F" w14:textId="77777777" w:rsidR="00032347" w:rsidRPr="00032347" w:rsidRDefault="00032347" w:rsidP="00032347">
      <w:pPr>
        <w:rPr>
          <w:rFonts w:ascii="Trebuchet MS" w:eastAsia="Times" w:hAnsi="Trebuchet MS" w:cs="Tahoma"/>
          <w:b/>
          <w:i/>
          <w:iCs/>
          <w:kern w:val="0"/>
          <w:sz w:val="28"/>
          <w:szCs w:val="28"/>
          <w14:ligatures w14:val="none"/>
        </w:rPr>
      </w:pPr>
      <w:r w:rsidRPr="00032347">
        <w:rPr>
          <w:rFonts w:ascii="Trebuchet MS" w:eastAsia="Times" w:hAnsi="Trebuchet MS" w:cs="Tahoma"/>
          <w:b/>
          <w:i/>
          <w:iCs/>
          <w:kern w:val="0"/>
          <w:sz w:val="28"/>
          <w:szCs w:val="28"/>
          <w14:ligatures w14:val="none"/>
        </w:rPr>
        <w:t>Key relationships and communication</w:t>
      </w:r>
    </w:p>
    <w:p w14:paraId="69FB1936" w14:textId="77777777" w:rsidR="00032347" w:rsidRPr="00032347" w:rsidRDefault="00032347" w:rsidP="00032347">
      <w:pPr>
        <w:ind w:left="360"/>
        <w:contextualSpacing/>
        <w:rPr>
          <w:rFonts w:ascii="Trebuchet MS" w:eastAsia="Times" w:hAnsi="Trebuchet MS" w:cs="Calibri"/>
          <w:b/>
          <w:color w:val="000000"/>
          <w:kern w:val="0"/>
          <w:sz w:val="24"/>
          <w:szCs w:val="24"/>
          <w14:ligatures w14:val="none"/>
        </w:rPr>
      </w:pPr>
    </w:p>
    <w:p w14:paraId="61030FAC" w14:textId="73C3B529" w:rsidR="00032347" w:rsidRPr="00032347" w:rsidRDefault="00032347" w:rsidP="00032347">
      <w:pPr>
        <w:numPr>
          <w:ilvl w:val="0"/>
          <w:numId w:val="2"/>
        </w:numPr>
        <w:contextualSpacing/>
        <w:rPr>
          <w:rFonts w:ascii="Trebuchet MS" w:eastAsia="Times" w:hAnsi="Trebuchet MS" w:cs="Tahoma"/>
          <w:b/>
          <w:color w:val="000000"/>
          <w:kern w:val="0"/>
          <w:sz w:val="24"/>
          <w:szCs w:val="24"/>
          <w14:ligatures w14:val="none"/>
        </w:rPr>
      </w:pPr>
      <w:r w:rsidRPr="00032347">
        <w:rPr>
          <w:rFonts w:ascii="Trebuchet MS" w:eastAsia="Times" w:hAnsi="Trebuchet MS" w:cs="Tahoma"/>
          <w:kern w:val="0"/>
          <w:sz w:val="24"/>
          <w:szCs w:val="24"/>
          <w14:ligatures w14:val="none"/>
        </w:rPr>
        <w:t xml:space="preserve">To liaise closely with the Cathedral’s Head of Fabric and Property, the Architect and the Archaeologist </w:t>
      </w:r>
      <w:r w:rsidR="00C14FE6">
        <w:rPr>
          <w:rFonts w:ascii="Trebuchet MS" w:eastAsia="Times" w:hAnsi="Trebuchet MS" w:cs="Tahoma"/>
          <w:kern w:val="0"/>
          <w:sz w:val="24"/>
          <w:szCs w:val="24"/>
          <w14:ligatures w14:val="none"/>
        </w:rPr>
        <w:t>on</w:t>
      </w:r>
      <w:r w:rsidRPr="00032347">
        <w:rPr>
          <w:rFonts w:ascii="Trebuchet MS" w:eastAsia="Times" w:hAnsi="Trebuchet MS" w:cs="Tahoma"/>
          <w:kern w:val="0"/>
          <w:sz w:val="24"/>
          <w:szCs w:val="24"/>
          <w14:ligatures w14:val="none"/>
        </w:rPr>
        <w:t xml:space="preserve"> matters where the Cathedral may wish to call on </w:t>
      </w:r>
      <w:r w:rsidR="00C14FE6">
        <w:rPr>
          <w:rFonts w:ascii="Trebuchet MS" w:eastAsia="Times" w:hAnsi="Trebuchet MS" w:cs="Tahoma"/>
          <w:kern w:val="0"/>
          <w:sz w:val="24"/>
          <w:szCs w:val="24"/>
          <w14:ligatures w14:val="none"/>
        </w:rPr>
        <w:t xml:space="preserve">their </w:t>
      </w:r>
      <w:r w:rsidRPr="00032347">
        <w:rPr>
          <w:rFonts w:ascii="Trebuchet MS" w:eastAsia="Times" w:hAnsi="Trebuchet MS" w:cs="Tahoma"/>
          <w:kern w:val="0"/>
          <w:sz w:val="24"/>
          <w:szCs w:val="24"/>
          <w14:ligatures w14:val="none"/>
        </w:rPr>
        <w:t xml:space="preserve">specific expertise. </w:t>
      </w:r>
    </w:p>
    <w:p w14:paraId="4D7D1845" w14:textId="77777777" w:rsidR="00032347" w:rsidRPr="00032347" w:rsidRDefault="00032347" w:rsidP="00032347">
      <w:pPr>
        <w:ind w:left="360"/>
        <w:contextualSpacing/>
        <w:rPr>
          <w:rFonts w:ascii="Trebuchet MS" w:eastAsia="Times" w:hAnsi="Trebuchet MS" w:cs="Tahoma"/>
          <w:b/>
          <w:color w:val="000000"/>
          <w:kern w:val="0"/>
          <w:sz w:val="24"/>
          <w:szCs w:val="24"/>
          <w14:ligatures w14:val="none"/>
        </w:rPr>
      </w:pPr>
    </w:p>
    <w:p w14:paraId="5318E04A" w14:textId="77777777" w:rsidR="00032347" w:rsidRPr="00032347" w:rsidRDefault="00032347" w:rsidP="00032347">
      <w:pPr>
        <w:numPr>
          <w:ilvl w:val="0"/>
          <w:numId w:val="2"/>
        </w:numPr>
        <w:contextualSpacing/>
        <w:rPr>
          <w:rFonts w:ascii="Trebuchet MS" w:eastAsia="Times" w:hAnsi="Trebuchet MS" w:cs="Tahoma"/>
          <w:b/>
          <w:color w:val="000000"/>
          <w:kern w:val="0"/>
          <w:sz w:val="24"/>
          <w:szCs w:val="24"/>
          <w14:ligatures w14:val="none"/>
        </w:rPr>
      </w:pPr>
      <w:r w:rsidRPr="00032347">
        <w:rPr>
          <w:rFonts w:ascii="Trebuchet MS" w:eastAsia="Times" w:hAnsi="Trebuchet MS" w:cs="Tahoma"/>
          <w:kern w:val="0"/>
          <w:sz w:val="24"/>
          <w:szCs w:val="24"/>
          <w14:ligatures w14:val="none"/>
        </w:rPr>
        <w:t xml:space="preserve">To work alongside other members of the Committee, respecting their professional expertise and standing. </w:t>
      </w:r>
    </w:p>
    <w:p w14:paraId="7C614CD2" w14:textId="77777777" w:rsidR="00032347" w:rsidRPr="00032347" w:rsidRDefault="00032347" w:rsidP="00032347">
      <w:pPr>
        <w:rPr>
          <w:rFonts w:ascii="Trebuchet MS" w:eastAsia="Times" w:hAnsi="Trebuchet MS" w:cs="Tahoma"/>
          <w:b/>
          <w:color w:val="000000"/>
          <w:kern w:val="0"/>
          <w:sz w:val="24"/>
          <w:szCs w:val="24"/>
          <w14:ligatures w14:val="none"/>
        </w:rPr>
      </w:pPr>
    </w:p>
    <w:p w14:paraId="3BCD219B" w14:textId="77777777" w:rsidR="00032347" w:rsidRPr="00032347" w:rsidRDefault="00032347" w:rsidP="00032347">
      <w:pPr>
        <w:numPr>
          <w:ilvl w:val="0"/>
          <w:numId w:val="2"/>
        </w:numPr>
        <w:contextualSpacing/>
        <w:rPr>
          <w:rFonts w:ascii="Trebuchet MS" w:eastAsia="Times" w:hAnsi="Trebuchet MS" w:cs="Tahoma"/>
          <w:b/>
          <w:color w:val="000000"/>
          <w:kern w:val="0"/>
          <w:sz w:val="24"/>
          <w:szCs w:val="24"/>
          <w14:ligatures w14:val="none"/>
        </w:rPr>
      </w:pPr>
      <w:r w:rsidRPr="00032347">
        <w:rPr>
          <w:rFonts w:ascii="Trebuchet MS" w:eastAsia="Times" w:hAnsi="Trebuchet MS" w:cs="Tahoma"/>
          <w:kern w:val="0"/>
          <w:sz w:val="24"/>
          <w:szCs w:val="24"/>
          <w14:ligatures w14:val="none"/>
        </w:rPr>
        <w:t xml:space="preserve">To recognise and praise good practice. </w:t>
      </w:r>
    </w:p>
    <w:p w14:paraId="478F00F7" w14:textId="77777777" w:rsidR="00032347" w:rsidRPr="00032347" w:rsidRDefault="00032347" w:rsidP="00032347">
      <w:pPr>
        <w:rPr>
          <w:rFonts w:ascii="Trebuchet MS" w:eastAsia="Times" w:hAnsi="Trebuchet MS" w:cs="Tahoma"/>
          <w:b/>
          <w:color w:val="000000"/>
          <w:kern w:val="0"/>
          <w:sz w:val="24"/>
          <w:szCs w:val="24"/>
          <w14:ligatures w14:val="none"/>
        </w:rPr>
      </w:pPr>
    </w:p>
    <w:p w14:paraId="5424CC69" w14:textId="77777777" w:rsidR="00032347" w:rsidRPr="00032347" w:rsidRDefault="00032347" w:rsidP="00032347">
      <w:pPr>
        <w:numPr>
          <w:ilvl w:val="0"/>
          <w:numId w:val="2"/>
        </w:numPr>
        <w:contextualSpacing/>
        <w:rPr>
          <w:rFonts w:ascii="Trebuchet MS" w:eastAsia="Times" w:hAnsi="Trebuchet MS" w:cs="Tahoma"/>
          <w:b/>
          <w:color w:val="000000"/>
          <w:kern w:val="0"/>
          <w:sz w:val="24"/>
          <w:szCs w:val="24"/>
          <w14:ligatures w14:val="none"/>
        </w:rPr>
      </w:pPr>
      <w:r w:rsidRPr="00032347">
        <w:rPr>
          <w:rFonts w:ascii="Trebuchet MS" w:eastAsia="Times" w:hAnsi="Trebuchet MS" w:cs="Tahoma"/>
          <w:kern w:val="0"/>
          <w:sz w:val="24"/>
          <w:szCs w:val="24"/>
          <w14:ligatures w14:val="none"/>
        </w:rPr>
        <w:t xml:space="preserve">To remain mindful of archaeological, architectural and resource issues, to support Chapter and its retained experts to find solutions to complex and inter-related issues that are fitting for the needs of a living cathedral. </w:t>
      </w:r>
    </w:p>
    <w:p w14:paraId="22C2B954" w14:textId="77777777" w:rsidR="00032347" w:rsidRPr="00032347" w:rsidRDefault="00032347" w:rsidP="00032347">
      <w:pPr>
        <w:ind w:left="360"/>
        <w:contextualSpacing/>
        <w:rPr>
          <w:rFonts w:ascii="Trebuchet MS" w:eastAsia="Times" w:hAnsi="Trebuchet MS" w:cs="Calibri"/>
          <w:b/>
          <w:color w:val="000000"/>
          <w:kern w:val="0"/>
          <w:sz w:val="24"/>
          <w:szCs w:val="24"/>
          <w14:ligatures w14:val="none"/>
        </w:rPr>
      </w:pPr>
    </w:p>
    <w:p w14:paraId="30260490" w14:textId="77777777" w:rsidR="00032347" w:rsidRPr="00032347" w:rsidRDefault="00032347" w:rsidP="00032347">
      <w:pPr>
        <w:rPr>
          <w:rFonts w:ascii="Trebuchet MS" w:eastAsia="Times" w:hAnsi="Trebuchet MS" w:cs="Tahoma"/>
          <w:b/>
          <w:i/>
          <w:iCs/>
          <w:color w:val="000000"/>
          <w:kern w:val="0"/>
          <w:sz w:val="28"/>
          <w:szCs w:val="28"/>
          <w14:ligatures w14:val="none"/>
        </w:rPr>
      </w:pPr>
      <w:r w:rsidRPr="00032347">
        <w:rPr>
          <w:rFonts w:ascii="Trebuchet MS" w:eastAsia="Times" w:hAnsi="Trebuchet MS" w:cs="Tahoma"/>
          <w:b/>
          <w:i/>
          <w:iCs/>
          <w:color w:val="000000"/>
          <w:kern w:val="0"/>
          <w:sz w:val="28"/>
          <w:szCs w:val="28"/>
          <w14:ligatures w14:val="none"/>
        </w:rPr>
        <w:t>Term of Appointment</w:t>
      </w:r>
    </w:p>
    <w:p w14:paraId="3D89C3A8" w14:textId="77777777" w:rsidR="00032347" w:rsidRPr="00032347" w:rsidRDefault="00032347" w:rsidP="00032347">
      <w:pPr>
        <w:rPr>
          <w:rFonts w:ascii="Trebuchet MS" w:eastAsia="Times" w:hAnsi="Trebuchet MS" w:cs="Tahoma"/>
          <w:b/>
          <w:color w:val="000000"/>
          <w:kern w:val="0"/>
          <w:sz w:val="24"/>
          <w:szCs w:val="24"/>
          <w14:ligatures w14:val="none"/>
        </w:rPr>
      </w:pPr>
    </w:p>
    <w:p w14:paraId="6923D879" w14:textId="5CD93D78" w:rsidR="00032347" w:rsidRPr="00032347" w:rsidRDefault="00032347" w:rsidP="00032347">
      <w:pPr>
        <w:rPr>
          <w:rFonts w:ascii="Trebuchet MS" w:eastAsia="Times" w:hAnsi="Trebuchet MS" w:cs="Tahoma"/>
          <w:bCs/>
          <w:color w:val="000000"/>
          <w:kern w:val="0"/>
          <w:sz w:val="24"/>
          <w:szCs w:val="24"/>
          <w14:ligatures w14:val="none"/>
        </w:rPr>
      </w:pPr>
      <w:r w:rsidRPr="00032347">
        <w:rPr>
          <w:rFonts w:ascii="Trebuchet MS" w:eastAsia="Times" w:hAnsi="Trebuchet MS" w:cs="Tahoma"/>
          <w:bCs/>
          <w:color w:val="000000"/>
          <w:kern w:val="0"/>
          <w:sz w:val="24"/>
          <w:szCs w:val="24"/>
          <w14:ligatures w14:val="none"/>
        </w:rPr>
        <w:t>The normal term for a Committee member is 5 years, tying in with the dates of the Quinquenni</w:t>
      </w:r>
      <w:r w:rsidR="00620200">
        <w:rPr>
          <w:rFonts w:ascii="Trebuchet MS" w:eastAsia="Times" w:hAnsi="Trebuchet MS" w:cs="Tahoma"/>
          <w:bCs/>
          <w:color w:val="000000"/>
          <w:kern w:val="0"/>
          <w:sz w:val="24"/>
          <w:szCs w:val="24"/>
          <w14:ligatures w14:val="none"/>
        </w:rPr>
        <w:t>um</w:t>
      </w:r>
      <w:r w:rsidRPr="00032347">
        <w:rPr>
          <w:rFonts w:ascii="Trebuchet MS" w:eastAsia="Times" w:hAnsi="Trebuchet MS" w:cs="Tahoma"/>
          <w:bCs/>
          <w:color w:val="000000"/>
          <w:kern w:val="0"/>
          <w:sz w:val="24"/>
          <w:szCs w:val="24"/>
          <w14:ligatures w14:val="none"/>
        </w:rPr>
        <w:t>. A new Quinquenni</w:t>
      </w:r>
      <w:r w:rsidR="00620200">
        <w:rPr>
          <w:rFonts w:ascii="Trebuchet MS" w:eastAsia="Times" w:hAnsi="Trebuchet MS" w:cs="Tahoma"/>
          <w:bCs/>
          <w:color w:val="000000"/>
          <w:kern w:val="0"/>
          <w:sz w:val="24"/>
          <w:szCs w:val="24"/>
          <w14:ligatures w14:val="none"/>
        </w:rPr>
        <w:t>um</w:t>
      </w:r>
      <w:r w:rsidRPr="00032347">
        <w:rPr>
          <w:rFonts w:ascii="Trebuchet MS" w:eastAsia="Times" w:hAnsi="Trebuchet MS" w:cs="Tahoma"/>
          <w:bCs/>
          <w:color w:val="000000"/>
          <w:kern w:val="0"/>
          <w:sz w:val="24"/>
          <w:szCs w:val="24"/>
          <w14:ligatures w14:val="none"/>
        </w:rPr>
        <w:t xml:space="preserve"> </w:t>
      </w:r>
      <w:r w:rsidR="00B54C07">
        <w:rPr>
          <w:rFonts w:ascii="Trebuchet MS" w:eastAsia="Times" w:hAnsi="Trebuchet MS" w:cs="Tahoma"/>
          <w:bCs/>
          <w:color w:val="000000"/>
          <w:kern w:val="0"/>
          <w:sz w:val="24"/>
          <w:szCs w:val="24"/>
          <w14:ligatures w14:val="none"/>
        </w:rPr>
        <w:t>began</w:t>
      </w:r>
      <w:r w:rsidRPr="00032347">
        <w:rPr>
          <w:rFonts w:ascii="Trebuchet MS" w:eastAsia="Times" w:hAnsi="Trebuchet MS" w:cs="Tahoma"/>
          <w:bCs/>
          <w:color w:val="000000"/>
          <w:kern w:val="0"/>
          <w:sz w:val="24"/>
          <w:szCs w:val="24"/>
          <w14:ligatures w14:val="none"/>
        </w:rPr>
        <w:t xml:space="preserve"> in the spring of 2026 and it is intended that whoever is appointed </w:t>
      </w:r>
      <w:r w:rsidR="00B54C07">
        <w:rPr>
          <w:rFonts w:ascii="Trebuchet MS" w:eastAsia="Times" w:hAnsi="Trebuchet MS" w:cs="Tahoma"/>
          <w:bCs/>
          <w:color w:val="000000"/>
          <w:kern w:val="0"/>
          <w:sz w:val="24"/>
          <w:szCs w:val="24"/>
          <w14:ligatures w14:val="none"/>
        </w:rPr>
        <w:t>will serve until spring 2031.</w:t>
      </w:r>
      <w:r w:rsidR="00620200">
        <w:rPr>
          <w:rFonts w:ascii="Trebuchet MS" w:eastAsia="Times" w:hAnsi="Trebuchet MS" w:cs="Tahoma"/>
          <w:bCs/>
          <w:color w:val="000000"/>
          <w:kern w:val="0"/>
          <w:sz w:val="24"/>
          <w:szCs w:val="24"/>
          <w14:ligatures w14:val="none"/>
        </w:rPr>
        <w:t xml:space="preserve"> Members may subsequently be re-appointed for future Quinquennia.</w:t>
      </w:r>
    </w:p>
    <w:p w14:paraId="1F348EFF" w14:textId="77777777" w:rsidR="00032347" w:rsidRPr="00032347" w:rsidRDefault="00032347" w:rsidP="00032347">
      <w:pPr>
        <w:rPr>
          <w:rFonts w:ascii="Tahoma" w:eastAsia="Calibri" w:hAnsi="Tahoma" w:cs="Tahoma"/>
          <w:b/>
          <w:bCs/>
          <w:color w:val="7030A0"/>
          <w:kern w:val="0"/>
          <w:lang w:eastAsia="en-GB"/>
          <w14:ligatures w14:val="none"/>
        </w:rPr>
      </w:pPr>
    </w:p>
    <w:p w14:paraId="3E5E9BD6" w14:textId="77777777" w:rsidR="00032347" w:rsidRPr="00032347" w:rsidRDefault="00032347" w:rsidP="00032347">
      <w:pPr>
        <w:autoSpaceDE w:val="0"/>
        <w:autoSpaceDN w:val="0"/>
        <w:adjustRightInd w:val="0"/>
        <w:rPr>
          <w:rFonts w:ascii="Trebuchet MS" w:eastAsia="Calibri" w:hAnsi="Trebuchet MS" w:cs="Tahoma"/>
          <w:b/>
          <w:bCs/>
          <w:i/>
          <w:iCs/>
          <w:kern w:val="0"/>
          <w:sz w:val="28"/>
          <w:szCs w:val="28"/>
          <w:lang w:eastAsia="en-GB"/>
          <w14:ligatures w14:val="none"/>
        </w:rPr>
      </w:pPr>
      <w:r w:rsidRPr="00032347">
        <w:rPr>
          <w:rFonts w:ascii="Trebuchet MS" w:eastAsia="Calibri" w:hAnsi="Trebuchet MS" w:cs="Tahoma"/>
          <w:b/>
          <w:bCs/>
          <w:i/>
          <w:iCs/>
          <w:kern w:val="0"/>
          <w:sz w:val="28"/>
          <w:szCs w:val="28"/>
          <w:lang w:eastAsia="en-GB"/>
          <w14:ligatures w14:val="none"/>
        </w:rPr>
        <w:t>Time Commitment</w:t>
      </w:r>
    </w:p>
    <w:p w14:paraId="4E8D3A5B" w14:textId="77777777" w:rsidR="00032347" w:rsidRPr="00032347" w:rsidRDefault="00032347" w:rsidP="00032347">
      <w:pPr>
        <w:rPr>
          <w:rFonts w:ascii="Trebuchet MS" w:eastAsia="Times New Roman" w:hAnsi="Trebuchet MS" w:cs="Tahoma"/>
          <w:kern w:val="0"/>
          <w:sz w:val="24"/>
          <w:szCs w:val="24"/>
          <w:lang w:eastAsia="en-GB"/>
          <w14:ligatures w14:val="none"/>
        </w:rPr>
      </w:pPr>
    </w:p>
    <w:p w14:paraId="1B049831" w14:textId="42A204C6" w:rsidR="00032347" w:rsidRPr="00032347" w:rsidRDefault="00032347" w:rsidP="00032347">
      <w:pPr>
        <w:rPr>
          <w:rFonts w:ascii="Trebuchet MS" w:eastAsia="Times New Roman" w:hAnsi="Trebuchet MS" w:cs="Tahoma"/>
          <w:kern w:val="0"/>
          <w:sz w:val="24"/>
          <w:szCs w:val="24"/>
          <w:lang w:eastAsia="en-GB"/>
          <w14:ligatures w14:val="none"/>
        </w:rPr>
      </w:pPr>
      <w:r w:rsidRPr="00032347">
        <w:rPr>
          <w:rFonts w:ascii="Trebuchet MS" w:eastAsia="Times New Roman" w:hAnsi="Trebuchet MS" w:cs="Tahoma"/>
          <w:kern w:val="0"/>
          <w:sz w:val="24"/>
          <w:szCs w:val="24"/>
          <w:lang w:eastAsia="en-GB"/>
          <w14:ligatures w14:val="none"/>
        </w:rPr>
        <w:t xml:space="preserve">The Fabric Advisory Committee meets 4 times each year.  Meetings are usually held on Tuesdays from 11am to around </w:t>
      </w:r>
      <w:r w:rsidR="000F277F">
        <w:rPr>
          <w:rFonts w:ascii="Trebuchet MS" w:eastAsia="Times New Roman" w:hAnsi="Trebuchet MS" w:cs="Tahoma"/>
          <w:kern w:val="0"/>
          <w:sz w:val="24"/>
          <w:szCs w:val="24"/>
          <w:lang w:eastAsia="en-GB"/>
          <w14:ligatures w14:val="none"/>
        </w:rPr>
        <w:t>3</w:t>
      </w:r>
      <w:r w:rsidRPr="00032347">
        <w:rPr>
          <w:rFonts w:ascii="Trebuchet MS" w:eastAsia="Times New Roman" w:hAnsi="Trebuchet MS" w:cs="Tahoma"/>
          <w:kern w:val="0"/>
          <w:sz w:val="24"/>
          <w:szCs w:val="24"/>
          <w:lang w:eastAsia="en-GB"/>
          <w14:ligatures w14:val="none"/>
        </w:rPr>
        <w:t>pm and include the opportunity to network with colleagues over lunch.</w:t>
      </w:r>
    </w:p>
    <w:p w14:paraId="1A4F4F31" w14:textId="77777777" w:rsidR="00032347" w:rsidRPr="00032347" w:rsidRDefault="00032347" w:rsidP="00032347">
      <w:pPr>
        <w:rPr>
          <w:rFonts w:ascii="Trebuchet MS" w:eastAsia="Times New Roman" w:hAnsi="Trebuchet MS" w:cs="Tahoma"/>
          <w:kern w:val="0"/>
          <w:sz w:val="24"/>
          <w:szCs w:val="24"/>
          <w:lang w:eastAsia="en-GB"/>
          <w14:ligatures w14:val="none"/>
        </w:rPr>
      </w:pPr>
      <w:r w:rsidRPr="00032347">
        <w:rPr>
          <w:rFonts w:ascii="Trebuchet MS" w:eastAsia="Times New Roman" w:hAnsi="Trebuchet MS" w:cs="Tahoma"/>
          <w:kern w:val="0"/>
          <w:sz w:val="24"/>
          <w:szCs w:val="24"/>
          <w:lang w:eastAsia="en-GB"/>
          <w14:ligatures w14:val="none"/>
        </w:rPr>
        <w:lastRenderedPageBreak/>
        <w:t>In addition, a member may be asked to attend at the Cathedral from time to time to advise on a specific issue which may require attention between meetings. The member should feel free to decline to do this when work or travel make it difficult.</w:t>
      </w:r>
    </w:p>
    <w:p w14:paraId="51619055" w14:textId="77777777" w:rsidR="00032347" w:rsidRPr="00032347" w:rsidRDefault="00032347" w:rsidP="00032347">
      <w:pPr>
        <w:rPr>
          <w:rFonts w:ascii="Trebuchet MS" w:eastAsia="Times New Roman" w:hAnsi="Trebuchet MS" w:cs="Tahoma"/>
          <w:kern w:val="0"/>
          <w:sz w:val="24"/>
          <w:szCs w:val="24"/>
          <w:lang w:eastAsia="en-GB"/>
          <w14:ligatures w14:val="none"/>
        </w:rPr>
      </w:pPr>
    </w:p>
    <w:p w14:paraId="26EAEFDC" w14:textId="77777777" w:rsidR="00032347" w:rsidRDefault="00032347" w:rsidP="00032347">
      <w:pPr>
        <w:rPr>
          <w:rFonts w:ascii="Trebuchet MS" w:eastAsia="Times New Roman" w:hAnsi="Trebuchet MS" w:cs="Tahoma"/>
          <w:b/>
          <w:bCs/>
          <w:i/>
          <w:iCs/>
          <w:kern w:val="0"/>
          <w:sz w:val="28"/>
          <w:szCs w:val="28"/>
          <w:lang w:eastAsia="en-GB"/>
          <w14:ligatures w14:val="none"/>
        </w:rPr>
      </w:pPr>
      <w:r w:rsidRPr="00032347">
        <w:rPr>
          <w:rFonts w:ascii="Trebuchet MS" w:eastAsia="Times New Roman" w:hAnsi="Trebuchet MS" w:cs="Tahoma"/>
          <w:b/>
          <w:bCs/>
          <w:i/>
          <w:iCs/>
          <w:kern w:val="0"/>
          <w:sz w:val="28"/>
          <w:szCs w:val="28"/>
          <w:lang w:eastAsia="en-GB"/>
          <w14:ligatures w14:val="none"/>
        </w:rPr>
        <w:t>Expenses</w:t>
      </w:r>
    </w:p>
    <w:p w14:paraId="7072DBAE" w14:textId="77777777" w:rsidR="00A440DA" w:rsidRPr="00032347" w:rsidRDefault="00A440DA" w:rsidP="00032347">
      <w:pPr>
        <w:rPr>
          <w:rFonts w:ascii="Trebuchet MS" w:eastAsia="Times New Roman" w:hAnsi="Trebuchet MS" w:cs="Tahoma"/>
          <w:b/>
          <w:bCs/>
          <w:i/>
          <w:iCs/>
          <w:kern w:val="0"/>
          <w:sz w:val="28"/>
          <w:szCs w:val="28"/>
          <w:lang w:eastAsia="en-GB"/>
          <w14:ligatures w14:val="none"/>
        </w:rPr>
      </w:pPr>
    </w:p>
    <w:p w14:paraId="19700202" w14:textId="71AF1F07" w:rsidR="00032347" w:rsidRDefault="00032347" w:rsidP="00032347">
      <w:pPr>
        <w:rPr>
          <w:rFonts w:ascii="Trebuchet MS" w:eastAsia="Times New Roman" w:hAnsi="Trebuchet MS" w:cs="Tahoma"/>
          <w:kern w:val="0"/>
          <w:sz w:val="24"/>
          <w:szCs w:val="24"/>
          <w:lang w:eastAsia="en-GB"/>
          <w14:ligatures w14:val="none"/>
        </w:rPr>
      </w:pPr>
      <w:r w:rsidRPr="00032347">
        <w:rPr>
          <w:rFonts w:ascii="Trebuchet MS" w:eastAsia="Times New Roman" w:hAnsi="Trebuchet MS" w:cs="Tahoma"/>
          <w:kern w:val="0"/>
          <w:sz w:val="24"/>
          <w:szCs w:val="24"/>
          <w:lang w:eastAsia="en-GB"/>
          <w14:ligatures w14:val="none"/>
        </w:rPr>
        <w:t xml:space="preserve">A member may apply for reimbursement of travel expenses incurred in attending meetings. Note that a parking place in the Cathedral </w:t>
      </w:r>
      <w:r w:rsidR="00084B12">
        <w:rPr>
          <w:rFonts w:ascii="Trebuchet MS" w:eastAsia="Times New Roman" w:hAnsi="Trebuchet MS" w:cs="Tahoma"/>
          <w:kern w:val="0"/>
          <w:sz w:val="24"/>
          <w:szCs w:val="24"/>
          <w:lang w:eastAsia="en-GB"/>
          <w14:ligatures w14:val="none"/>
        </w:rPr>
        <w:t>C</w:t>
      </w:r>
      <w:r w:rsidRPr="00032347">
        <w:rPr>
          <w:rFonts w:ascii="Trebuchet MS" w:eastAsia="Times New Roman" w:hAnsi="Trebuchet MS" w:cs="Tahoma"/>
          <w:kern w:val="0"/>
          <w:sz w:val="24"/>
          <w:szCs w:val="24"/>
          <w:lang w:eastAsia="en-GB"/>
          <w14:ligatures w14:val="none"/>
        </w:rPr>
        <w:t>lose cannot be guaranteed for a member attending a meeting unless they hold a Disabled Badge.</w:t>
      </w:r>
    </w:p>
    <w:p w14:paraId="2EDEED35" w14:textId="1D0F428D" w:rsidR="00084B12" w:rsidRPr="00032347" w:rsidRDefault="00084B12" w:rsidP="00032347">
      <w:pPr>
        <w:rPr>
          <w:rFonts w:ascii="Trebuchet MS" w:eastAsia="Times New Roman" w:hAnsi="Trebuchet MS" w:cs="Tahoma"/>
          <w:kern w:val="0"/>
          <w:sz w:val="24"/>
          <w:szCs w:val="24"/>
          <w:lang w:eastAsia="en-GB"/>
          <w14:ligatures w14:val="none"/>
        </w:rPr>
      </w:pPr>
      <w:r>
        <w:rPr>
          <w:rFonts w:ascii="Trebuchet MS" w:eastAsia="Times New Roman" w:hAnsi="Trebuchet MS" w:cs="Tahoma"/>
          <w:kern w:val="0"/>
          <w:sz w:val="24"/>
          <w:szCs w:val="24"/>
          <w:lang w:eastAsia="en-GB"/>
          <w14:ligatures w14:val="none"/>
        </w:rPr>
        <w:t>For all practical purposes it is desirable that members live within a day’s return journey to and from Gloucester.</w:t>
      </w:r>
    </w:p>
    <w:p w14:paraId="7909B5EE" w14:textId="77777777" w:rsidR="00032347" w:rsidRPr="00032347" w:rsidRDefault="00032347" w:rsidP="00032347">
      <w:pPr>
        <w:rPr>
          <w:rFonts w:ascii="Trebuchet MS" w:eastAsia="Times New Roman" w:hAnsi="Trebuchet MS" w:cs="Tahoma"/>
          <w:kern w:val="0"/>
          <w:sz w:val="24"/>
          <w:szCs w:val="24"/>
          <w:lang w:eastAsia="en-GB"/>
          <w14:ligatures w14:val="none"/>
        </w:rPr>
      </w:pPr>
    </w:p>
    <w:p w14:paraId="049555F0" w14:textId="77777777" w:rsidR="00032347" w:rsidRPr="00032347" w:rsidRDefault="00032347" w:rsidP="00032347">
      <w:pPr>
        <w:rPr>
          <w:rFonts w:ascii="Trebuchet MS" w:eastAsia="Times New Roman" w:hAnsi="Trebuchet MS" w:cs="Tahoma"/>
          <w:b/>
          <w:bCs/>
          <w:i/>
          <w:iCs/>
          <w:kern w:val="0"/>
          <w:sz w:val="28"/>
          <w:szCs w:val="28"/>
          <w:lang w:eastAsia="en-GB"/>
          <w14:ligatures w14:val="none"/>
        </w:rPr>
      </w:pPr>
      <w:r w:rsidRPr="00032347">
        <w:rPr>
          <w:rFonts w:ascii="Trebuchet MS" w:eastAsia="Times New Roman" w:hAnsi="Trebuchet MS" w:cs="Tahoma"/>
          <w:b/>
          <w:bCs/>
          <w:i/>
          <w:iCs/>
          <w:kern w:val="0"/>
          <w:sz w:val="28"/>
          <w:szCs w:val="28"/>
          <w:lang w:eastAsia="en-GB"/>
          <w14:ligatures w14:val="none"/>
        </w:rPr>
        <w:t>Safeguarding</w:t>
      </w:r>
    </w:p>
    <w:p w14:paraId="700E9002" w14:textId="77777777" w:rsidR="00032347" w:rsidRPr="00032347" w:rsidRDefault="00032347" w:rsidP="00032347">
      <w:pPr>
        <w:rPr>
          <w:rFonts w:ascii="Trebuchet MS" w:eastAsia="Times New Roman" w:hAnsi="Trebuchet MS" w:cs="Tahoma"/>
          <w:color w:val="7030A0"/>
          <w:kern w:val="0"/>
          <w:sz w:val="24"/>
          <w:szCs w:val="24"/>
          <w:lang w:eastAsia="en-GB"/>
          <w14:ligatures w14:val="none"/>
        </w:rPr>
      </w:pPr>
    </w:p>
    <w:p w14:paraId="79B782ED" w14:textId="77777777" w:rsidR="00032347" w:rsidRPr="00032347" w:rsidRDefault="00032347" w:rsidP="00032347">
      <w:pPr>
        <w:rPr>
          <w:rFonts w:ascii="Trebuchet MS" w:eastAsia="Times New Roman" w:hAnsi="Trebuchet MS" w:cs="Tahoma"/>
          <w:kern w:val="0"/>
          <w:sz w:val="24"/>
          <w:szCs w:val="24"/>
          <w:lang w:eastAsia="en-GB"/>
          <w14:ligatures w14:val="none"/>
        </w:rPr>
      </w:pPr>
      <w:r w:rsidRPr="00032347">
        <w:rPr>
          <w:rFonts w:ascii="Trebuchet MS" w:eastAsia="Times New Roman" w:hAnsi="Trebuchet MS" w:cs="Tahoma"/>
          <w:kern w:val="0"/>
          <w:sz w:val="24"/>
          <w:szCs w:val="24"/>
          <w:lang w:eastAsia="en-GB"/>
          <w14:ligatures w14:val="none"/>
        </w:rPr>
        <w:t>The Cathedral is committed to the safeguarding of children and vulnerable adults.  As roles for the Fabric Advisory Committee (FAC) do not meet the threshold for requiring a Disclosure and Barring Service check (DBS) or specific safeguarding training, these are not required for any positions within the Committee. However we ask that all Committee members review the Cathedral’s safeguarding policy, which is available on our website:</w:t>
      </w:r>
    </w:p>
    <w:p w14:paraId="1026B503" w14:textId="77777777" w:rsidR="00032347" w:rsidRPr="00032347" w:rsidRDefault="00032347" w:rsidP="00032347">
      <w:pPr>
        <w:rPr>
          <w:rFonts w:ascii="Trebuchet MS" w:eastAsia="Times New Roman" w:hAnsi="Trebuchet MS" w:cs="Tahoma"/>
          <w:kern w:val="0"/>
          <w:sz w:val="24"/>
          <w:szCs w:val="24"/>
          <w:lang w:eastAsia="en-GB"/>
          <w14:ligatures w14:val="none"/>
        </w:rPr>
      </w:pPr>
    </w:p>
    <w:p w14:paraId="311965C3" w14:textId="7A678C38" w:rsidR="00032347" w:rsidRDefault="009E2F93" w:rsidP="00032347">
      <w:pPr>
        <w:rPr>
          <w:rFonts w:ascii="Trebuchet MS" w:eastAsia="Times New Roman" w:hAnsi="Trebuchet MS" w:cs="Tahoma"/>
          <w:kern w:val="0"/>
          <w:sz w:val="24"/>
          <w:szCs w:val="24"/>
          <w:lang w:eastAsia="en-GB"/>
          <w14:ligatures w14:val="none"/>
        </w:rPr>
      </w:pPr>
      <w:r>
        <w:rPr>
          <w:rFonts w:ascii="Trebuchet MS" w:eastAsia="Times New Roman" w:hAnsi="Trebuchet MS" w:cs="Tahoma"/>
          <w:kern w:val="0"/>
          <w:sz w:val="24"/>
          <w:szCs w:val="24"/>
          <w:lang w:eastAsia="en-GB"/>
          <w14:ligatures w14:val="none"/>
        </w:rPr>
        <w:t>gloucestercathedral.org.uk/cathedral/about/safeguarding</w:t>
      </w:r>
    </w:p>
    <w:p w14:paraId="6E6AAE10" w14:textId="77777777" w:rsidR="009E2F93" w:rsidRPr="00032347" w:rsidRDefault="009E2F93" w:rsidP="00032347">
      <w:pPr>
        <w:rPr>
          <w:rFonts w:ascii="Trebuchet MS" w:eastAsia="Times New Roman" w:hAnsi="Trebuchet MS" w:cs="Tahoma"/>
          <w:kern w:val="0"/>
          <w:sz w:val="24"/>
          <w:szCs w:val="24"/>
          <w:lang w:eastAsia="en-GB"/>
          <w14:ligatures w14:val="none"/>
        </w:rPr>
      </w:pPr>
    </w:p>
    <w:p w14:paraId="3661ABDA" w14:textId="77777777" w:rsidR="00032347" w:rsidRPr="00032347" w:rsidRDefault="00032347" w:rsidP="00032347">
      <w:pPr>
        <w:rPr>
          <w:rFonts w:ascii="Trebuchet MS" w:eastAsia="Times New Roman" w:hAnsi="Trebuchet MS" w:cs="Tahoma"/>
          <w:kern w:val="0"/>
          <w:sz w:val="24"/>
          <w:szCs w:val="24"/>
          <w:lang w:eastAsia="en-GB"/>
          <w14:ligatures w14:val="none"/>
        </w:rPr>
      </w:pPr>
      <w:r w:rsidRPr="00032347">
        <w:rPr>
          <w:rFonts w:ascii="Trebuchet MS" w:eastAsia="Times New Roman" w:hAnsi="Trebuchet MS" w:cs="Tahoma"/>
          <w:kern w:val="0"/>
          <w:sz w:val="24"/>
          <w:szCs w:val="24"/>
          <w:lang w:eastAsia="en-GB"/>
          <w14:ligatures w14:val="none"/>
        </w:rPr>
        <w:t xml:space="preserve">to understand our commitment to safeguarding.  </w:t>
      </w:r>
    </w:p>
    <w:p w14:paraId="1F691D43" w14:textId="77777777" w:rsidR="00032347" w:rsidRPr="00032347" w:rsidRDefault="00032347" w:rsidP="00032347">
      <w:pPr>
        <w:rPr>
          <w:rFonts w:ascii="Trebuchet MS" w:eastAsia="Times New Roman" w:hAnsi="Trebuchet MS" w:cs="Tahoma"/>
          <w:kern w:val="0"/>
          <w:sz w:val="24"/>
          <w:szCs w:val="24"/>
          <w:lang w:eastAsia="en-GB"/>
          <w14:ligatures w14:val="none"/>
        </w:rPr>
      </w:pPr>
      <w:r w:rsidRPr="00032347">
        <w:rPr>
          <w:rFonts w:ascii="Trebuchet MS" w:eastAsia="Times New Roman" w:hAnsi="Trebuchet MS" w:cs="Tahoma"/>
          <w:kern w:val="0"/>
          <w:sz w:val="24"/>
          <w:szCs w:val="24"/>
          <w:lang w:eastAsia="en-GB"/>
          <w14:ligatures w14:val="none"/>
        </w:rPr>
        <w:t>If a member of the FAC becomes involved in other areas of the Cathedral’s work, additional safeguarding training or relevant DBS checks may be necessary.</w:t>
      </w:r>
    </w:p>
    <w:p w14:paraId="3CD48A6A" w14:textId="77777777" w:rsidR="00032347" w:rsidRPr="00032347" w:rsidRDefault="00032347" w:rsidP="00032347">
      <w:pPr>
        <w:rPr>
          <w:rFonts w:ascii="Trebuchet MS" w:eastAsia="Times New Roman" w:hAnsi="Trebuchet MS" w:cs="Tahoma"/>
          <w:b/>
          <w:bCs/>
          <w:kern w:val="0"/>
          <w:sz w:val="24"/>
          <w:szCs w:val="24"/>
          <w:lang w:eastAsia="en-GB"/>
          <w14:ligatures w14:val="none"/>
        </w:rPr>
      </w:pPr>
    </w:p>
    <w:p w14:paraId="40CEC8D8" w14:textId="77777777" w:rsidR="00032347" w:rsidRPr="00032347" w:rsidRDefault="00032347" w:rsidP="00032347">
      <w:pPr>
        <w:rPr>
          <w:rFonts w:ascii="Trebuchet MS" w:eastAsia="Times New Roman" w:hAnsi="Trebuchet MS" w:cs="Tahoma"/>
          <w:b/>
          <w:bCs/>
          <w:i/>
          <w:iCs/>
          <w:kern w:val="0"/>
          <w:sz w:val="28"/>
          <w:szCs w:val="28"/>
          <w:lang w:eastAsia="en-GB"/>
          <w14:ligatures w14:val="none"/>
        </w:rPr>
      </w:pPr>
      <w:r w:rsidRPr="00032347">
        <w:rPr>
          <w:rFonts w:ascii="Trebuchet MS" w:eastAsia="Times New Roman" w:hAnsi="Trebuchet MS" w:cs="Tahoma"/>
          <w:b/>
          <w:bCs/>
          <w:i/>
          <w:iCs/>
          <w:kern w:val="0"/>
          <w:sz w:val="28"/>
          <w:szCs w:val="28"/>
          <w:lang w:eastAsia="en-GB"/>
          <w14:ligatures w14:val="none"/>
        </w:rPr>
        <w:t>Diversity and equality</w:t>
      </w:r>
    </w:p>
    <w:p w14:paraId="57FBD31F" w14:textId="77777777" w:rsidR="00032347" w:rsidRPr="00032347" w:rsidRDefault="00032347" w:rsidP="00032347">
      <w:pPr>
        <w:rPr>
          <w:rFonts w:ascii="Trebuchet MS" w:eastAsia="Times New Roman" w:hAnsi="Trebuchet MS" w:cs="Tahoma"/>
          <w:kern w:val="0"/>
          <w:sz w:val="24"/>
          <w:szCs w:val="24"/>
          <w:lang w:eastAsia="en-GB"/>
          <w14:ligatures w14:val="none"/>
        </w:rPr>
      </w:pPr>
    </w:p>
    <w:p w14:paraId="72DF1F21" w14:textId="77777777" w:rsidR="00032347" w:rsidRDefault="00032347" w:rsidP="00032347">
      <w:pPr>
        <w:rPr>
          <w:rFonts w:ascii="Trebuchet MS" w:eastAsia="Times" w:hAnsi="Trebuchet MS" w:cs="Tahoma"/>
          <w:bCs/>
          <w:kern w:val="0"/>
          <w:sz w:val="24"/>
          <w:szCs w:val="24"/>
          <w14:ligatures w14:val="none"/>
        </w:rPr>
      </w:pPr>
      <w:r w:rsidRPr="00032347">
        <w:rPr>
          <w:rFonts w:ascii="Trebuchet MS" w:eastAsia="Times" w:hAnsi="Trebuchet MS" w:cs="Tahoma"/>
          <w:bCs/>
          <w:kern w:val="0"/>
          <w:sz w:val="24"/>
          <w:szCs w:val="24"/>
          <w14:ligatures w14:val="none"/>
        </w:rPr>
        <w:t xml:space="preserve">Gloucester Cathedral is committed to equality, diversity and inclusion for all its staff and volunteers, and we are explicitly inclusive of all, whatever their race, sexual orientation, gender identity, or disability. </w:t>
      </w:r>
    </w:p>
    <w:p w14:paraId="50AC8308" w14:textId="77777777" w:rsidR="00084B12" w:rsidRDefault="00084B12" w:rsidP="00032347">
      <w:pPr>
        <w:rPr>
          <w:rFonts w:ascii="Trebuchet MS" w:eastAsia="Times" w:hAnsi="Trebuchet MS" w:cs="Tahoma"/>
          <w:bCs/>
          <w:kern w:val="0"/>
          <w:sz w:val="24"/>
          <w:szCs w:val="24"/>
          <w14:ligatures w14:val="none"/>
        </w:rPr>
      </w:pPr>
    </w:p>
    <w:p w14:paraId="781E5212" w14:textId="2DDA99CD" w:rsidR="00084B12" w:rsidRDefault="00084B12" w:rsidP="00032347">
      <w:pPr>
        <w:rPr>
          <w:rFonts w:ascii="Trebuchet MS" w:eastAsia="Times" w:hAnsi="Trebuchet MS" w:cs="Tahoma"/>
          <w:b/>
          <w:i/>
          <w:iCs/>
          <w:kern w:val="0"/>
          <w:sz w:val="28"/>
          <w:szCs w:val="28"/>
          <w14:ligatures w14:val="none"/>
        </w:rPr>
      </w:pPr>
      <w:r>
        <w:rPr>
          <w:rFonts w:ascii="Trebuchet MS" w:eastAsia="Times" w:hAnsi="Trebuchet MS" w:cs="Tahoma"/>
          <w:b/>
          <w:i/>
          <w:iCs/>
          <w:kern w:val="0"/>
          <w:sz w:val="28"/>
          <w:szCs w:val="28"/>
          <w14:ligatures w14:val="none"/>
        </w:rPr>
        <w:t>How to apply</w:t>
      </w:r>
    </w:p>
    <w:p w14:paraId="7C04EA0F" w14:textId="77777777" w:rsidR="00084B12" w:rsidRDefault="00084B12" w:rsidP="00032347">
      <w:pPr>
        <w:rPr>
          <w:rFonts w:ascii="Trebuchet MS" w:eastAsia="Times" w:hAnsi="Trebuchet MS" w:cs="Tahoma"/>
          <w:b/>
          <w:i/>
          <w:iCs/>
          <w:kern w:val="0"/>
          <w:sz w:val="28"/>
          <w:szCs w:val="28"/>
          <w14:ligatures w14:val="none"/>
        </w:rPr>
      </w:pPr>
    </w:p>
    <w:p w14:paraId="61057953" w14:textId="00A9F36D" w:rsidR="00596A18" w:rsidRPr="00032347" w:rsidRDefault="00596A18" w:rsidP="00032347">
      <w:pPr>
        <w:rPr>
          <w:rFonts w:ascii="Trebuchet MS" w:eastAsia="Times" w:hAnsi="Trebuchet MS" w:cs="Tahoma"/>
          <w:bCs/>
          <w:kern w:val="0"/>
          <w:sz w:val="24"/>
          <w:szCs w:val="24"/>
          <w14:ligatures w14:val="none"/>
        </w:rPr>
      </w:pPr>
      <w:r>
        <w:rPr>
          <w:rFonts w:ascii="Trebuchet MS" w:hAnsi="Trebuchet MS" w:cs="Calibri"/>
          <w:kern w:val="0"/>
          <w:sz w:val="24"/>
          <w:szCs w:val="24"/>
        </w:rPr>
        <w:t xml:space="preserve">Those wishing to express an interest in becoming an FAC member at Gloucester Cathedral should send a brief CV and description of their particular skills and experience to </w:t>
      </w:r>
      <w:hyperlink r:id="rId5" w:history="1">
        <w:r w:rsidR="0072427B" w:rsidRPr="00DC76A1">
          <w:rPr>
            <w:rStyle w:val="Hyperlink"/>
            <w:rFonts w:ascii="Trebuchet MS" w:hAnsi="Trebuchet MS" w:cs="Calibri"/>
            <w:kern w:val="0"/>
            <w:sz w:val="24"/>
            <w:szCs w:val="24"/>
          </w:rPr>
          <w:t>recruitment@glosdioc.org.uk</w:t>
        </w:r>
      </w:hyperlink>
      <w:r>
        <w:rPr>
          <w:rFonts w:ascii="Trebuchet MS" w:hAnsi="Trebuchet MS" w:cs="Calibri"/>
          <w:kern w:val="0"/>
          <w:sz w:val="24"/>
          <w:szCs w:val="24"/>
        </w:rPr>
        <w:t xml:space="preserve"> </w:t>
      </w:r>
      <w:r w:rsidR="0052496D">
        <w:rPr>
          <w:rFonts w:ascii="Trebuchet MS" w:hAnsi="Trebuchet MS" w:cs="Calibri"/>
          <w:kern w:val="0"/>
          <w:sz w:val="24"/>
          <w:szCs w:val="24"/>
        </w:rPr>
        <w:t>with the subject line FAC RECRUITMENT.</w:t>
      </w:r>
    </w:p>
    <w:sectPr w:rsidR="00596A18" w:rsidRPr="00032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515CC"/>
    <w:multiLevelType w:val="hybridMultilevel"/>
    <w:tmpl w:val="AFB8CA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5FC66E31"/>
    <w:multiLevelType w:val="multilevel"/>
    <w:tmpl w:val="249E3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8014E"/>
    <w:multiLevelType w:val="hybridMultilevel"/>
    <w:tmpl w:val="A0B2408C"/>
    <w:lvl w:ilvl="0" w:tplc="08090001">
      <w:start w:val="1"/>
      <w:numFmt w:val="bullet"/>
      <w:lvlText w:val=""/>
      <w:lvlJc w:val="left"/>
      <w:pPr>
        <w:ind w:left="206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96975494">
    <w:abstractNumId w:val="1"/>
  </w:num>
  <w:num w:numId="2" w16cid:durableId="608858577">
    <w:abstractNumId w:val="0"/>
  </w:num>
  <w:num w:numId="3" w16cid:durableId="1227692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47"/>
    <w:rsid w:val="00032347"/>
    <w:rsid w:val="00064402"/>
    <w:rsid w:val="00084B12"/>
    <w:rsid w:val="000F277F"/>
    <w:rsid w:val="001E126E"/>
    <w:rsid w:val="00404EE9"/>
    <w:rsid w:val="00405A28"/>
    <w:rsid w:val="0052496D"/>
    <w:rsid w:val="00596A18"/>
    <w:rsid w:val="005A3882"/>
    <w:rsid w:val="005C036F"/>
    <w:rsid w:val="005D6424"/>
    <w:rsid w:val="00620200"/>
    <w:rsid w:val="0064725F"/>
    <w:rsid w:val="006D6612"/>
    <w:rsid w:val="0072427B"/>
    <w:rsid w:val="007507C9"/>
    <w:rsid w:val="00885C7D"/>
    <w:rsid w:val="0089072A"/>
    <w:rsid w:val="009E2F93"/>
    <w:rsid w:val="00A11B43"/>
    <w:rsid w:val="00A440DA"/>
    <w:rsid w:val="00B54C07"/>
    <w:rsid w:val="00C14FE6"/>
    <w:rsid w:val="00C80607"/>
    <w:rsid w:val="00CE229C"/>
    <w:rsid w:val="00EC620F"/>
    <w:rsid w:val="00F92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AC5F"/>
  <w15:chartTrackingRefBased/>
  <w15:docId w15:val="{ED93F009-1EB5-450D-B003-CC17B0F2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3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3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3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3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3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3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3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3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3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3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3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3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3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3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3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347"/>
    <w:rPr>
      <w:rFonts w:eastAsiaTheme="majorEastAsia" w:cstheme="majorBidi"/>
      <w:color w:val="272727" w:themeColor="text1" w:themeTint="D8"/>
    </w:rPr>
  </w:style>
  <w:style w:type="paragraph" w:styleId="Title">
    <w:name w:val="Title"/>
    <w:basedOn w:val="Normal"/>
    <w:next w:val="Normal"/>
    <w:link w:val="TitleChar"/>
    <w:uiPriority w:val="10"/>
    <w:qFormat/>
    <w:rsid w:val="000323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3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3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3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2347"/>
    <w:rPr>
      <w:i/>
      <w:iCs/>
      <w:color w:val="404040" w:themeColor="text1" w:themeTint="BF"/>
    </w:rPr>
  </w:style>
  <w:style w:type="paragraph" w:styleId="ListParagraph">
    <w:name w:val="List Paragraph"/>
    <w:basedOn w:val="Normal"/>
    <w:uiPriority w:val="34"/>
    <w:qFormat/>
    <w:rsid w:val="00032347"/>
    <w:pPr>
      <w:ind w:left="720"/>
      <w:contextualSpacing/>
    </w:pPr>
  </w:style>
  <w:style w:type="character" w:styleId="IntenseEmphasis">
    <w:name w:val="Intense Emphasis"/>
    <w:basedOn w:val="DefaultParagraphFont"/>
    <w:uiPriority w:val="21"/>
    <w:qFormat/>
    <w:rsid w:val="00032347"/>
    <w:rPr>
      <w:i/>
      <w:iCs/>
      <w:color w:val="2F5496" w:themeColor="accent1" w:themeShade="BF"/>
    </w:rPr>
  </w:style>
  <w:style w:type="paragraph" w:styleId="IntenseQuote">
    <w:name w:val="Intense Quote"/>
    <w:basedOn w:val="Normal"/>
    <w:next w:val="Normal"/>
    <w:link w:val="IntenseQuoteChar"/>
    <w:uiPriority w:val="30"/>
    <w:qFormat/>
    <w:rsid w:val="00032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347"/>
    <w:rPr>
      <w:i/>
      <w:iCs/>
      <w:color w:val="2F5496" w:themeColor="accent1" w:themeShade="BF"/>
    </w:rPr>
  </w:style>
  <w:style w:type="character" w:styleId="IntenseReference">
    <w:name w:val="Intense Reference"/>
    <w:basedOn w:val="DefaultParagraphFont"/>
    <w:uiPriority w:val="32"/>
    <w:qFormat/>
    <w:rsid w:val="00032347"/>
    <w:rPr>
      <w:b/>
      <w:bCs/>
      <w:smallCaps/>
      <w:color w:val="2F5496" w:themeColor="accent1" w:themeShade="BF"/>
      <w:spacing w:val="5"/>
    </w:rPr>
  </w:style>
  <w:style w:type="character" w:styleId="Hyperlink">
    <w:name w:val="Hyperlink"/>
    <w:basedOn w:val="DefaultParagraphFont"/>
    <w:uiPriority w:val="99"/>
    <w:unhideWhenUsed/>
    <w:rsid w:val="00596A18"/>
    <w:rPr>
      <w:color w:val="0563C1" w:themeColor="hyperlink"/>
      <w:u w:val="single"/>
    </w:rPr>
  </w:style>
  <w:style w:type="character" w:styleId="UnresolvedMention">
    <w:name w:val="Unresolved Mention"/>
    <w:basedOn w:val="DefaultParagraphFont"/>
    <w:uiPriority w:val="99"/>
    <w:semiHidden/>
    <w:unhideWhenUsed/>
    <w:rsid w:val="00596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6624">
      <w:bodyDiv w:val="1"/>
      <w:marLeft w:val="0"/>
      <w:marRight w:val="0"/>
      <w:marTop w:val="0"/>
      <w:marBottom w:val="0"/>
      <w:divBdr>
        <w:top w:val="none" w:sz="0" w:space="0" w:color="auto"/>
        <w:left w:val="none" w:sz="0" w:space="0" w:color="auto"/>
        <w:bottom w:val="none" w:sz="0" w:space="0" w:color="auto"/>
        <w:right w:val="none" w:sz="0" w:space="0" w:color="auto"/>
      </w:divBdr>
    </w:div>
    <w:div w:id="12323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glosdio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hamilton</dc:creator>
  <cp:keywords/>
  <dc:description/>
  <cp:lastModifiedBy>susan hamilton</cp:lastModifiedBy>
  <cp:revision>7</cp:revision>
  <dcterms:created xsi:type="dcterms:W3CDTF">2026-06-08T10:13:00Z</dcterms:created>
  <dcterms:modified xsi:type="dcterms:W3CDTF">2026-06-19T09:57:00Z</dcterms:modified>
</cp:coreProperties>
</file>