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4A96E" w14:textId="03D0BCF3" w:rsidR="003724E2" w:rsidRPr="005D7413" w:rsidRDefault="00357DA8" w:rsidP="003724E2">
      <w:pPr>
        <w:pStyle w:val="NoSpacing"/>
        <w:jc w:val="center"/>
        <w:rPr>
          <w:rFonts w:ascii="Gill Sans MT" w:hAnsi="Gill Sans MT"/>
          <w:b/>
          <w:bCs/>
          <w:i/>
          <w:sz w:val="32"/>
          <w:szCs w:val="32"/>
        </w:rPr>
      </w:pPr>
      <w:r w:rsidRPr="005D7413">
        <w:rPr>
          <w:rFonts w:ascii="Gill Sans MT" w:hAnsi="Gill Sans MT"/>
          <w:b/>
          <w:bCs/>
          <w:sz w:val="32"/>
          <w:szCs w:val="32"/>
        </w:rPr>
        <w:t>Organ Scholar</w:t>
      </w:r>
    </w:p>
    <w:p w14:paraId="2EFD83E1" w14:textId="77777777" w:rsidR="00900A75" w:rsidRDefault="00900A75" w:rsidP="003724E2">
      <w:pPr>
        <w:pStyle w:val="NoSpacing"/>
        <w:jc w:val="center"/>
        <w:rPr>
          <w:rFonts w:ascii="Gill Sans MT" w:hAnsi="Gill Sans MT"/>
          <w:i/>
        </w:rPr>
      </w:pPr>
    </w:p>
    <w:p w14:paraId="5D9727F6" w14:textId="77777777" w:rsidR="00900A75" w:rsidRPr="00357DA8" w:rsidRDefault="00900A75" w:rsidP="003724E2">
      <w:pPr>
        <w:pStyle w:val="NoSpacing"/>
        <w:jc w:val="center"/>
        <w:rPr>
          <w:rFonts w:ascii="Gill Sans MT" w:hAnsi="Gill Sans MT"/>
          <w:i/>
        </w:rPr>
      </w:pPr>
    </w:p>
    <w:p w14:paraId="4184C6B7" w14:textId="63620DC8" w:rsidR="003724E2" w:rsidRPr="00357DA8" w:rsidRDefault="443EB6E0" w:rsidP="443EB6E0">
      <w:pPr>
        <w:pStyle w:val="NoSpacing"/>
        <w:rPr>
          <w:rFonts w:ascii="Gill Sans MT" w:hAnsi="Gill Sans MT"/>
        </w:rPr>
      </w:pPr>
      <w:r w:rsidRPr="005D7413">
        <w:rPr>
          <w:rFonts w:ascii="Gill Sans MT" w:hAnsi="Gill Sans MT"/>
          <w:b/>
          <w:bCs/>
        </w:rPr>
        <w:t>The Dean and Chapter of Gloucester Cathedral</w:t>
      </w:r>
      <w:r w:rsidRPr="007B3273">
        <w:rPr>
          <w:rFonts w:ascii="Gill Sans MT" w:hAnsi="Gill Sans MT"/>
        </w:rPr>
        <w:t xml:space="preserve"> seek to appoint a</w:t>
      </w:r>
      <w:r w:rsidR="00357DA8" w:rsidRPr="007B3273">
        <w:rPr>
          <w:rFonts w:ascii="Gill Sans MT" w:hAnsi="Gill Sans MT"/>
        </w:rPr>
        <w:t>n</w:t>
      </w:r>
      <w:r w:rsidRPr="007B3273">
        <w:rPr>
          <w:rFonts w:ascii="Gill Sans MT" w:hAnsi="Gill Sans MT"/>
        </w:rPr>
        <w:t xml:space="preserve"> </w:t>
      </w:r>
      <w:r w:rsidR="00357DA8" w:rsidRPr="007B3273">
        <w:rPr>
          <w:rFonts w:ascii="Gill Sans MT" w:hAnsi="Gill Sans MT"/>
        </w:rPr>
        <w:t>Organ Scholar</w:t>
      </w:r>
      <w:r w:rsidRPr="007B3273">
        <w:rPr>
          <w:rFonts w:ascii="Gill Sans MT" w:hAnsi="Gill Sans MT"/>
        </w:rPr>
        <w:t xml:space="preserve"> for a fixed term of</w:t>
      </w:r>
      <w:r w:rsidR="00553B69" w:rsidRPr="007B3273">
        <w:rPr>
          <w:rFonts w:ascii="Gill Sans MT" w:hAnsi="Gill Sans MT"/>
        </w:rPr>
        <w:t xml:space="preserve"> one</w:t>
      </w:r>
      <w:r w:rsidRPr="007B3273">
        <w:rPr>
          <w:rFonts w:ascii="Gill Sans MT" w:hAnsi="Gill Sans MT"/>
        </w:rPr>
        <w:t xml:space="preserve"> academic year</w:t>
      </w:r>
      <w:r w:rsidR="00E21F99">
        <w:rPr>
          <w:rFonts w:ascii="Gill Sans MT" w:hAnsi="Gill Sans MT"/>
        </w:rPr>
        <w:t xml:space="preserve">, </w:t>
      </w:r>
      <w:r w:rsidR="006B71C6">
        <w:rPr>
          <w:rFonts w:ascii="Gill Sans MT" w:hAnsi="Gill Sans MT"/>
        </w:rPr>
        <w:t xml:space="preserve">starting in September 2026 and </w:t>
      </w:r>
      <w:r w:rsidR="00E21F99">
        <w:rPr>
          <w:rFonts w:ascii="Gill Sans MT" w:hAnsi="Gill Sans MT"/>
        </w:rPr>
        <w:t xml:space="preserve">ending </w:t>
      </w:r>
      <w:r w:rsidR="006B71C6">
        <w:rPr>
          <w:rFonts w:ascii="Gill Sans MT" w:hAnsi="Gill Sans MT"/>
        </w:rPr>
        <w:t>August 2027</w:t>
      </w:r>
      <w:r w:rsidRPr="007B3273">
        <w:rPr>
          <w:rFonts w:ascii="Gill Sans MT" w:hAnsi="Gill Sans MT"/>
        </w:rPr>
        <w:t>.</w:t>
      </w:r>
      <w:r w:rsidRPr="00357DA8">
        <w:rPr>
          <w:rFonts w:ascii="Gill Sans MT" w:hAnsi="Gill Sans MT"/>
        </w:rPr>
        <w:t xml:space="preserve"> </w:t>
      </w:r>
      <w:bookmarkStart w:id="0" w:name="_Hlk125636129"/>
      <w:r w:rsidR="000333E2" w:rsidRPr="00357DA8">
        <w:rPr>
          <w:rFonts w:ascii="Gill Sans MT" w:hAnsi="Gill Sans MT"/>
        </w:rPr>
        <w:t>They</w:t>
      </w:r>
      <w:r w:rsidR="0066610D" w:rsidRPr="00357DA8">
        <w:rPr>
          <w:rFonts w:ascii="Gill Sans MT" w:hAnsi="Gill Sans MT"/>
        </w:rPr>
        <w:t xml:space="preserve"> will play a key</w:t>
      </w:r>
      <w:r w:rsidR="000333E2" w:rsidRPr="00357DA8">
        <w:rPr>
          <w:rFonts w:ascii="Gill Sans MT" w:hAnsi="Gill Sans MT"/>
        </w:rPr>
        <w:t xml:space="preserve"> role</w:t>
      </w:r>
      <w:r w:rsidRPr="00357DA8">
        <w:rPr>
          <w:rFonts w:ascii="Gill Sans MT" w:hAnsi="Gill Sans MT"/>
        </w:rPr>
        <w:t xml:space="preserve"> in the Cathedral Music Department, working closely with Adrian Partington (Director of Music), Jonathan Hope (Assistant Director of Music), Nia Llewelyn Jones (</w:t>
      </w:r>
      <w:r w:rsidR="000333E2" w:rsidRPr="00357DA8">
        <w:rPr>
          <w:rFonts w:ascii="Gill Sans MT" w:hAnsi="Gill Sans MT"/>
        </w:rPr>
        <w:t>Assistant Conductor</w:t>
      </w:r>
      <w:r w:rsidRPr="00357DA8">
        <w:rPr>
          <w:rFonts w:ascii="Gill Sans MT" w:hAnsi="Gill Sans MT"/>
        </w:rPr>
        <w:t>) and Helen</w:t>
      </w:r>
      <w:r w:rsidR="006B71C6">
        <w:rPr>
          <w:rFonts w:ascii="Gill Sans MT" w:hAnsi="Gill Sans MT"/>
        </w:rPr>
        <w:t xml:space="preserve">a Downton </w:t>
      </w:r>
      <w:r w:rsidRPr="00357DA8">
        <w:rPr>
          <w:rFonts w:ascii="Gill Sans MT" w:hAnsi="Gill Sans MT"/>
        </w:rPr>
        <w:t xml:space="preserve">(Music Department Manager). The post is open to </w:t>
      </w:r>
      <w:r w:rsidR="00E200E1">
        <w:rPr>
          <w:rFonts w:ascii="Gill Sans MT" w:hAnsi="Gill Sans MT"/>
        </w:rPr>
        <w:t xml:space="preserve">gap year or </w:t>
      </w:r>
      <w:r w:rsidRPr="00357DA8">
        <w:rPr>
          <w:rFonts w:ascii="Gill Sans MT" w:hAnsi="Gill Sans MT"/>
        </w:rPr>
        <w:t xml:space="preserve">postgraduate organists of exceptional ability. </w:t>
      </w:r>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p>
    <w:bookmarkEnd w:id="0"/>
    <w:p w14:paraId="1DC82796" w14:textId="77777777" w:rsidR="003724E2" w:rsidRPr="00357DA8" w:rsidRDefault="003724E2" w:rsidP="003724E2">
      <w:pPr>
        <w:pStyle w:val="NoSpacing"/>
        <w:rPr>
          <w:rFonts w:ascii="Gill Sans MT" w:hAnsi="Gill Sans MT"/>
        </w:rPr>
      </w:pPr>
    </w:p>
    <w:p w14:paraId="22A35573" w14:textId="77777777" w:rsidR="003724E2" w:rsidRPr="00357DA8" w:rsidRDefault="003724E2" w:rsidP="003724E2">
      <w:pPr>
        <w:pStyle w:val="NoSpacing"/>
        <w:rPr>
          <w:rFonts w:ascii="Gill Sans MT" w:hAnsi="Gill Sans MT"/>
          <w:b/>
        </w:rPr>
      </w:pPr>
      <w:r w:rsidRPr="00357DA8">
        <w:rPr>
          <w:rFonts w:ascii="Gill Sans MT" w:hAnsi="Gill Sans MT"/>
          <w:b/>
        </w:rPr>
        <w:t>Duties</w:t>
      </w:r>
    </w:p>
    <w:p w14:paraId="6F11D9D7" w14:textId="4B5312D9" w:rsidR="003724E2" w:rsidRPr="00357DA8" w:rsidRDefault="443EB6E0" w:rsidP="443EB6E0">
      <w:pPr>
        <w:pStyle w:val="NoSpacing"/>
        <w:rPr>
          <w:rFonts w:ascii="Gill Sans MT" w:hAnsi="Gill Sans MT"/>
        </w:rPr>
      </w:pPr>
      <w:bookmarkStart w:id="1" w:name="_Hlk125636162"/>
      <w:r w:rsidRPr="00357DA8">
        <w:rPr>
          <w:rFonts w:ascii="Gill Sans MT" w:hAnsi="Gill Sans MT"/>
        </w:rPr>
        <w:t xml:space="preserve">The </w:t>
      </w:r>
      <w:r w:rsidR="00357DA8">
        <w:rPr>
          <w:rFonts w:ascii="Gill Sans MT" w:hAnsi="Gill Sans MT"/>
        </w:rPr>
        <w:t>Organ Scholar</w:t>
      </w:r>
      <w:r w:rsidRPr="00357DA8">
        <w:rPr>
          <w:rFonts w:ascii="Gill Sans MT" w:hAnsi="Gill Sans MT"/>
        </w:rPr>
        <w:t xml:space="preserve"> wil</w:t>
      </w:r>
      <w:r w:rsidR="0066610D" w:rsidRPr="00357DA8">
        <w:rPr>
          <w:rFonts w:ascii="Gill Sans MT" w:hAnsi="Gill Sans MT"/>
        </w:rPr>
        <w:t>l play for Evensong ever</w:t>
      </w:r>
      <w:r w:rsidR="00356DAE">
        <w:rPr>
          <w:rFonts w:ascii="Gill Sans MT" w:hAnsi="Gill Sans MT"/>
        </w:rPr>
        <w:t>y</w:t>
      </w:r>
      <w:r w:rsidR="00DF2A82">
        <w:rPr>
          <w:rFonts w:ascii="Gill Sans MT" w:hAnsi="Gill Sans MT"/>
        </w:rPr>
        <w:t xml:space="preserve"> Thursdays</w:t>
      </w:r>
      <w:r w:rsidR="00356DAE">
        <w:rPr>
          <w:rFonts w:ascii="Gill Sans MT" w:hAnsi="Gill Sans MT"/>
        </w:rPr>
        <w:t xml:space="preserve"> and other weekdays as required</w:t>
      </w:r>
      <w:r w:rsidR="0066610D" w:rsidRPr="00357DA8">
        <w:rPr>
          <w:rFonts w:ascii="Gill Sans MT" w:hAnsi="Gill Sans MT"/>
        </w:rPr>
        <w:t>;</w:t>
      </w:r>
      <w:r w:rsidRPr="00357DA8">
        <w:rPr>
          <w:rFonts w:ascii="Gill Sans MT" w:hAnsi="Gill Sans MT"/>
        </w:rPr>
        <w:t xml:space="preserve"> in addition</w:t>
      </w:r>
      <w:r w:rsidR="0066610D" w:rsidRPr="00357DA8">
        <w:rPr>
          <w:rFonts w:ascii="Gill Sans MT" w:hAnsi="Gill Sans MT"/>
        </w:rPr>
        <w:t xml:space="preserve">, </w:t>
      </w:r>
      <w:r w:rsidR="000333E2" w:rsidRPr="00357DA8">
        <w:rPr>
          <w:rFonts w:ascii="Gill Sans MT" w:hAnsi="Gill Sans MT"/>
        </w:rPr>
        <w:t xml:space="preserve">they </w:t>
      </w:r>
      <w:r w:rsidR="0066610D" w:rsidRPr="00357DA8">
        <w:rPr>
          <w:rFonts w:ascii="Gill Sans MT" w:hAnsi="Gill Sans MT"/>
        </w:rPr>
        <w:t xml:space="preserve">will play the organ or direct the </w:t>
      </w:r>
      <w:r w:rsidR="00DF2A82">
        <w:rPr>
          <w:rFonts w:ascii="Gill Sans MT" w:hAnsi="Gill Sans MT"/>
        </w:rPr>
        <w:t>Cathedral C</w:t>
      </w:r>
      <w:r w:rsidR="0066610D" w:rsidRPr="00357DA8">
        <w:rPr>
          <w:rFonts w:ascii="Gill Sans MT" w:hAnsi="Gill Sans MT"/>
        </w:rPr>
        <w:t>hoir</w:t>
      </w:r>
      <w:r w:rsidRPr="00357DA8">
        <w:rPr>
          <w:rFonts w:ascii="Gill Sans MT" w:hAnsi="Gill Sans MT"/>
        </w:rPr>
        <w:t xml:space="preserve"> as </w:t>
      </w:r>
      <w:r w:rsidR="000333E2" w:rsidRPr="00357DA8">
        <w:rPr>
          <w:rFonts w:ascii="Gill Sans MT" w:hAnsi="Gill Sans MT"/>
        </w:rPr>
        <w:t>necessary, when</w:t>
      </w:r>
      <w:r w:rsidRPr="00357DA8">
        <w:rPr>
          <w:rFonts w:ascii="Gill Sans MT" w:hAnsi="Gill Sans MT"/>
        </w:rPr>
        <w:t xml:space="preserve"> the Director of Music or the Assistant Director of Music is away. </w:t>
      </w:r>
      <w:r w:rsidR="000333E2" w:rsidRPr="00357DA8">
        <w:rPr>
          <w:rFonts w:ascii="Gill Sans MT" w:hAnsi="Gill Sans MT"/>
        </w:rPr>
        <w:t>They</w:t>
      </w:r>
      <w:r w:rsidRPr="00357DA8">
        <w:rPr>
          <w:rFonts w:ascii="Gill Sans MT" w:hAnsi="Gill Sans MT"/>
        </w:rPr>
        <w:t xml:space="preserve"> will also play for many of the special services which take place in the Cathedral, for which additional fees are paid (see remuneration details below). </w:t>
      </w:r>
    </w:p>
    <w:p w14:paraId="1ADF0EBC" w14:textId="77777777" w:rsidR="003724E2" w:rsidRPr="00357DA8" w:rsidRDefault="003724E2" w:rsidP="003724E2">
      <w:pPr>
        <w:pStyle w:val="NoSpacing"/>
        <w:rPr>
          <w:rFonts w:ascii="Gill Sans MT" w:hAnsi="Gill Sans MT"/>
        </w:rPr>
      </w:pPr>
    </w:p>
    <w:p w14:paraId="7A44FF0F" w14:textId="51974922" w:rsidR="00B12474" w:rsidRPr="00357DA8" w:rsidRDefault="443EB6E0" w:rsidP="443EB6E0">
      <w:pPr>
        <w:pStyle w:val="NoSpacing"/>
        <w:rPr>
          <w:rFonts w:ascii="Gill Sans MT" w:hAnsi="Gill Sans MT"/>
        </w:rPr>
      </w:pPr>
      <w:r w:rsidRPr="00357DA8">
        <w:rPr>
          <w:rFonts w:ascii="Gill Sans MT" w:hAnsi="Gill Sans MT"/>
        </w:rPr>
        <w:t xml:space="preserve">The </w:t>
      </w:r>
      <w:r w:rsidR="00357DA8">
        <w:rPr>
          <w:rFonts w:ascii="Gill Sans MT" w:hAnsi="Gill Sans MT"/>
        </w:rPr>
        <w:t>Organ Scholar</w:t>
      </w:r>
      <w:r w:rsidRPr="00357DA8">
        <w:rPr>
          <w:rFonts w:ascii="Gill Sans MT" w:hAnsi="Gill Sans MT"/>
        </w:rPr>
        <w:t xml:space="preserve"> will be fully involved with the training of both Boy and Girl Choristers, </w:t>
      </w:r>
      <w:r w:rsidR="00DF2A82">
        <w:rPr>
          <w:rFonts w:ascii="Gill Sans MT" w:hAnsi="Gill Sans MT"/>
        </w:rPr>
        <w:t>Trinity Singers</w:t>
      </w:r>
      <w:r w:rsidR="00E200E1">
        <w:rPr>
          <w:rFonts w:ascii="Gill Sans MT" w:hAnsi="Gill Sans MT"/>
        </w:rPr>
        <w:t xml:space="preserve">, </w:t>
      </w:r>
      <w:r w:rsidR="00DF2A82">
        <w:rPr>
          <w:rFonts w:ascii="Gill Sans MT" w:hAnsi="Gill Sans MT"/>
        </w:rPr>
        <w:t>St.</w:t>
      </w:r>
      <w:r w:rsidR="0074371B">
        <w:rPr>
          <w:rFonts w:ascii="Gill Sans MT" w:hAnsi="Gill Sans MT"/>
        </w:rPr>
        <w:t xml:space="preserve"> </w:t>
      </w:r>
      <w:r w:rsidR="00DF2A82">
        <w:rPr>
          <w:rFonts w:ascii="Gill Sans MT" w:hAnsi="Gill Sans MT"/>
        </w:rPr>
        <w:t>Benedict’s Singers</w:t>
      </w:r>
      <w:r w:rsidRPr="00357DA8">
        <w:rPr>
          <w:rFonts w:ascii="Gill Sans MT" w:hAnsi="Gill Sans MT"/>
        </w:rPr>
        <w:t xml:space="preserve"> and Junior Choir. </w:t>
      </w:r>
    </w:p>
    <w:p w14:paraId="43F9EE91" w14:textId="77777777" w:rsidR="00B12474" w:rsidRPr="00357DA8" w:rsidRDefault="00B12474" w:rsidP="003724E2">
      <w:pPr>
        <w:pStyle w:val="NoSpacing"/>
        <w:rPr>
          <w:rFonts w:ascii="Gill Sans MT" w:hAnsi="Gill Sans MT"/>
        </w:rPr>
      </w:pPr>
    </w:p>
    <w:p w14:paraId="6641FDED" w14:textId="7629BC95" w:rsidR="003724E2" w:rsidRPr="00357DA8" w:rsidRDefault="000333E2" w:rsidP="003724E2">
      <w:pPr>
        <w:pStyle w:val="NoSpacing"/>
        <w:rPr>
          <w:rFonts w:ascii="Gill Sans MT" w:hAnsi="Gill Sans MT"/>
        </w:rPr>
      </w:pPr>
      <w:r w:rsidRPr="00357DA8">
        <w:rPr>
          <w:rFonts w:ascii="Gill Sans MT" w:hAnsi="Gill Sans MT"/>
        </w:rPr>
        <w:t>They</w:t>
      </w:r>
      <w:r w:rsidR="0066610D" w:rsidRPr="00357DA8">
        <w:rPr>
          <w:rFonts w:ascii="Gill Sans MT" w:hAnsi="Gill Sans MT"/>
        </w:rPr>
        <w:t xml:space="preserve"> </w:t>
      </w:r>
      <w:r w:rsidR="003724E2" w:rsidRPr="00357DA8">
        <w:rPr>
          <w:rFonts w:ascii="Gill Sans MT" w:hAnsi="Gill Sans MT"/>
        </w:rPr>
        <w:t xml:space="preserve">will also be expected to help with the general administration of the music department, </w:t>
      </w:r>
      <w:r w:rsidR="00311703" w:rsidRPr="00357DA8">
        <w:rPr>
          <w:rFonts w:ascii="Gill Sans MT" w:hAnsi="Gill Sans MT"/>
        </w:rPr>
        <w:t xml:space="preserve">to </w:t>
      </w:r>
      <w:r w:rsidR="003724E2" w:rsidRPr="00357DA8">
        <w:rPr>
          <w:rFonts w:ascii="Gill Sans MT" w:hAnsi="Gill Sans MT"/>
        </w:rPr>
        <w:t xml:space="preserve">attend a weekly </w:t>
      </w:r>
      <w:r w:rsidRPr="00357DA8">
        <w:rPr>
          <w:rFonts w:ascii="Gill Sans MT" w:hAnsi="Gill Sans MT"/>
        </w:rPr>
        <w:t>meeting</w:t>
      </w:r>
      <w:r w:rsidR="00DF2A82">
        <w:rPr>
          <w:rFonts w:ascii="Gill Sans MT" w:hAnsi="Gill Sans MT"/>
        </w:rPr>
        <w:t xml:space="preserve"> on each Wednesday morning</w:t>
      </w:r>
      <w:r w:rsidRPr="00357DA8">
        <w:rPr>
          <w:rFonts w:ascii="Gill Sans MT" w:hAnsi="Gill Sans MT"/>
        </w:rPr>
        <w:t>, and</w:t>
      </w:r>
      <w:r w:rsidR="003724E2" w:rsidRPr="00357DA8">
        <w:rPr>
          <w:rFonts w:ascii="Gill Sans MT" w:hAnsi="Gill Sans MT"/>
        </w:rPr>
        <w:t xml:space="preserve"> </w:t>
      </w:r>
      <w:r w:rsidR="00311703" w:rsidRPr="00357DA8">
        <w:rPr>
          <w:rFonts w:ascii="Gill Sans MT" w:hAnsi="Gill Sans MT"/>
        </w:rPr>
        <w:t xml:space="preserve">to </w:t>
      </w:r>
      <w:r w:rsidR="003724E2" w:rsidRPr="00357DA8">
        <w:rPr>
          <w:rFonts w:ascii="Gill Sans MT" w:hAnsi="Gill Sans MT"/>
        </w:rPr>
        <w:t xml:space="preserve">assist other members of the department </w:t>
      </w:r>
      <w:r w:rsidR="00905AE0" w:rsidRPr="00357DA8">
        <w:rPr>
          <w:rFonts w:ascii="Gill Sans MT" w:hAnsi="Gill Sans MT"/>
        </w:rPr>
        <w:t>with chorister chaperoning.</w:t>
      </w:r>
    </w:p>
    <w:p w14:paraId="7DDBF3C9" w14:textId="7A246D30" w:rsidR="00424918" w:rsidRPr="00357DA8" w:rsidRDefault="00424918" w:rsidP="003724E2">
      <w:pPr>
        <w:pStyle w:val="NoSpacing"/>
        <w:rPr>
          <w:rFonts w:ascii="Gill Sans MT" w:hAnsi="Gill Sans MT"/>
        </w:rPr>
      </w:pPr>
    </w:p>
    <w:p w14:paraId="627DBE5A" w14:textId="1EEE9299" w:rsidR="00424918" w:rsidRPr="00357DA8" w:rsidRDefault="00424918" w:rsidP="003724E2">
      <w:pPr>
        <w:pStyle w:val="NoSpacing"/>
        <w:rPr>
          <w:rFonts w:ascii="Gill Sans MT" w:hAnsi="Gill Sans MT"/>
        </w:rPr>
      </w:pPr>
      <w:r w:rsidRPr="00737BB2">
        <w:rPr>
          <w:rFonts w:ascii="Gill Sans MT" w:hAnsi="Gill Sans MT"/>
        </w:rPr>
        <w:t xml:space="preserve">The </w:t>
      </w:r>
      <w:r w:rsidR="00357DA8" w:rsidRPr="00737BB2">
        <w:rPr>
          <w:rFonts w:ascii="Gill Sans MT" w:hAnsi="Gill Sans MT"/>
        </w:rPr>
        <w:t>Organ Scholar</w:t>
      </w:r>
      <w:r w:rsidRPr="00737BB2">
        <w:rPr>
          <w:rFonts w:ascii="Gill Sans MT" w:hAnsi="Gill Sans MT"/>
        </w:rPr>
        <w:t xml:space="preserve"> will </w:t>
      </w:r>
      <w:r w:rsidR="007B3273" w:rsidRPr="00737BB2">
        <w:rPr>
          <w:rFonts w:ascii="Gill Sans MT" w:hAnsi="Gill Sans MT"/>
        </w:rPr>
        <w:t xml:space="preserve">be required to work during the academic term (and not during school holidays) and will </w:t>
      </w:r>
      <w:r w:rsidRPr="00737BB2">
        <w:rPr>
          <w:rFonts w:ascii="Gill Sans MT" w:hAnsi="Gill Sans MT"/>
        </w:rPr>
        <w:t>have one day off each week</w:t>
      </w:r>
      <w:r w:rsidR="00DF2A82">
        <w:rPr>
          <w:rFonts w:ascii="Gill Sans MT" w:hAnsi="Gill Sans MT"/>
        </w:rPr>
        <w:t xml:space="preserve"> : every Friday</w:t>
      </w:r>
      <w:r w:rsidRPr="00737BB2">
        <w:rPr>
          <w:rFonts w:ascii="Gill Sans MT" w:hAnsi="Gill Sans MT"/>
        </w:rPr>
        <w:t>.</w:t>
      </w:r>
      <w:r w:rsidR="007B3273">
        <w:rPr>
          <w:rFonts w:ascii="Gill Sans MT" w:hAnsi="Gill Sans MT"/>
        </w:rPr>
        <w:t xml:space="preserve">  </w:t>
      </w:r>
    </w:p>
    <w:p w14:paraId="0CB7515B" w14:textId="77777777" w:rsidR="003724E2" w:rsidRPr="00357DA8" w:rsidRDefault="003724E2" w:rsidP="003724E2">
      <w:pPr>
        <w:pStyle w:val="NoSpacing"/>
        <w:rPr>
          <w:rFonts w:ascii="Gill Sans MT" w:hAnsi="Gill Sans MT"/>
        </w:rPr>
      </w:pPr>
    </w:p>
    <w:bookmarkEnd w:id="1"/>
    <w:p w14:paraId="6FB8C4E1" w14:textId="77777777" w:rsidR="003724E2" w:rsidRPr="00357DA8" w:rsidRDefault="003724E2" w:rsidP="003724E2">
      <w:pPr>
        <w:pStyle w:val="NoSpacing"/>
        <w:rPr>
          <w:rFonts w:ascii="Gill Sans MT" w:hAnsi="Gill Sans MT"/>
          <w:b/>
        </w:rPr>
      </w:pPr>
      <w:r w:rsidRPr="00357DA8">
        <w:rPr>
          <w:rFonts w:ascii="Gill Sans MT" w:hAnsi="Gill Sans MT"/>
          <w:b/>
        </w:rPr>
        <w:t>Gloucester Cathedral Choir</w:t>
      </w:r>
    </w:p>
    <w:p w14:paraId="1E65EE1E" w14:textId="23E69F61" w:rsidR="003724E2" w:rsidRPr="00357DA8" w:rsidRDefault="003724E2" w:rsidP="003724E2">
      <w:pPr>
        <w:pStyle w:val="NoSpacing"/>
        <w:rPr>
          <w:rFonts w:ascii="Gill Sans MT" w:hAnsi="Gill Sans MT"/>
        </w:rPr>
      </w:pPr>
      <w:r w:rsidRPr="00357DA8">
        <w:rPr>
          <w:rFonts w:ascii="Gill Sans MT" w:hAnsi="Gill Sans MT"/>
        </w:rPr>
        <w:t>Today’s choir is the successor to the</w:t>
      </w:r>
      <w:r w:rsidR="00311703" w:rsidRPr="00357DA8">
        <w:rPr>
          <w:rFonts w:ascii="Gill Sans MT" w:hAnsi="Gill Sans MT"/>
        </w:rPr>
        <w:t xml:space="preserve"> choir of</w:t>
      </w:r>
      <w:r w:rsidRPr="00357DA8">
        <w:rPr>
          <w:rFonts w:ascii="Gill Sans MT" w:hAnsi="Gill Sans MT"/>
        </w:rPr>
        <w:t xml:space="preserve"> boys and monks of the Benedictine Abbey of St Peter, who sang for daily worship nine centuries ago. The choir of today stems from that established by Henry VIII in 1539, </w:t>
      </w:r>
      <w:r w:rsidR="00E200E1">
        <w:rPr>
          <w:rFonts w:ascii="Gill Sans MT" w:hAnsi="Gill Sans MT"/>
        </w:rPr>
        <w:t xml:space="preserve">and now </w:t>
      </w:r>
      <w:r w:rsidRPr="00357DA8">
        <w:rPr>
          <w:rFonts w:ascii="Gill Sans MT" w:hAnsi="Gill Sans MT"/>
        </w:rPr>
        <w:t>consist</w:t>
      </w:r>
      <w:r w:rsidR="00E200E1">
        <w:rPr>
          <w:rFonts w:ascii="Gill Sans MT" w:hAnsi="Gill Sans MT"/>
        </w:rPr>
        <w:t>s</w:t>
      </w:r>
      <w:r w:rsidRPr="00357DA8">
        <w:rPr>
          <w:rFonts w:ascii="Gill Sans MT" w:hAnsi="Gill Sans MT"/>
        </w:rPr>
        <w:t xml:space="preserve"> of </w:t>
      </w:r>
      <w:r w:rsidR="00D508C3" w:rsidRPr="00357DA8">
        <w:rPr>
          <w:rFonts w:ascii="Gill Sans MT" w:hAnsi="Gill Sans MT"/>
        </w:rPr>
        <w:t>1</w:t>
      </w:r>
      <w:r w:rsidR="001D7CD4" w:rsidRPr="00357DA8">
        <w:rPr>
          <w:rFonts w:ascii="Gill Sans MT" w:hAnsi="Gill Sans MT"/>
        </w:rPr>
        <w:t>6</w:t>
      </w:r>
      <w:r w:rsidRPr="00357DA8">
        <w:rPr>
          <w:rFonts w:ascii="Gill Sans MT" w:hAnsi="Gill Sans MT"/>
        </w:rPr>
        <w:t xml:space="preserve"> boy choristers</w:t>
      </w:r>
      <w:r w:rsidR="00012B4B" w:rsidRPr="00357DA8">
        <w:rPr>
          <w:rFonts w:ascii="Gill Sans MT" w:hAnsi="Gill Sans MT"/>
        </w:rPr>
        <w:t xml:space="preserve">, </w:t>
      </w:r>
      <w:r w:rsidR="001D7CD4" w:rsidRPr="00357DA8">
        <w:rPr>
          <w:rFonts w:ascii="Gill Sans MT" w:hAnsi="Gill Sans MT"/>
        </w:rPr>
        <w:t>16</w:t>
      </w:r>
      <w:r w:rsidRPr="00357DA8">
        <w:rPr>
          <w:rFonts w:ascii="Gill Sans MT" w:hAnsi="Gill Sans MT"/>
        </w:rPr>
        <w:t xml:space="preserve"> girl choristers, </w:t>
      </w:r>
      <w:r w:rsidR="00D508C3" w:rsidRPr="00357DA8">
        <w:rPr>
          <w:rFonts w:ascii="Gill Sans MT" w:hAnsi="Gill Sans MT"/>
        </w:rPr>
        <w:t xml:space="preserve">and </w:t>
      </w:r>
      <w:r w:rsidRPr="00357DA8">
        <w:rPr>
          <w:rFonts w:ascii="Gill Sans MT" w:hAnsi="Gill Sans MT"/>
        </w:rPr>
        <w:t>9 lay clerks</w:t>
      </w:r>
      <w:r w:rsidR="00D508C3" w:rsidRPr="00357DA8">
        <w:rPr>
          <w:rFonts w:ascii="Gill Sans MT" w:hAnsi="Gill Sans MT"/>
        </w:rPr>
        <w:t>.</w:t>
      </w:r>
    </w:p>
    <w:p w14:paraId="476CAA79" w14:textId="77777777" w:rsidR="003724E2" w:rsidRPr="00357DA8" w:rsidRDefault="003724E2" w:rsidP="003724E2">
      <w:pPr>
        <w:pStyle w:val="NoSpacing"/>
        <w:rPr>
          <w:rFonts w:ascii="Gill Sans MT" w:hAnsi="Gill Sans MT"/>
        </w:rPr>
      </w:pPr>
    </w:p>
    <w:p w14:paraId="2ED4B8ED" w14:textId="570AF67D" w:rsidR="003724E2" w:rsidRPr="00357DA8" w:rsidRDefault="003724E2" w:rsidP="003724E2">
      <w:pPr>
        <w:pStyle w:val="NoSpacing"/>
        <w:rPr>
          <w:rFonts w:ascii="Gill Sans MT" w:hAnsi="Gill Sans MT"/>
        </w:rPr>
      </w:pPr>
      <w:r w:rsidRPr="00357DA8">
        <w:rPr>
          <w:rFonts w:ascii="Gill Sans MT" w:hAnsi="Gill Sans MT"/>
        </w:rPr>
        <w:t>The choir plays a major part in the internationally renowned Three Choirs Festival, the world’s oldest Music Festival, which dates back to 1715.  This is held annually in Gloucester, Worcester and Hereford in rotation.  The Festival in</w:t>
      </w:r>
      <w:r w:rsidR="000333E2" w:rsidRPr="00357DA8">
        <w:rPr>
          <w:rFonts w:ascii="Gill Sans MT" w:hAnsi="Gill Sans MT"/>
        </w:rPr>
        <w:t xml:space="preserve"> 202</w:t>
      </w:r>
      <w:r w:rsidR="00806271">
        <w:rPr>
          <w:rFonts w:ascii="Gill Sans MT" w:hAnsi="Gill Sans MT"/>
        </w:rPr>
        <w:t>7</w:t>
      </w:r>
      <w:r w:rsidR="000333E2" w:rsidRPr="00357DA8">
        <w:rPr>
          <w:rFonts w:ascii="Gill Sans MT" w:hAnsi="Gill Sans MT"/>
        </w:rPr>
        <w:t xml:space="preserve"> </w:t>
      </w:r>
      <w:r w:rsidR="00E200E1">
        <w:rPr>
          <w:rFonts w:ascii="Gill Sans MT" w:hAnsi="Gill Sans MT"/>
        </w:rPr>
        <w:t xml:space="preserve">will be held </w:t>
      </w:r>
      <w:r w:rsidR="000333E2" w:rsidRPr="00357DA8">
        <w:rPr>
          <w:rFonts w:ascii="Gill Sans MT" w:hAnsi="Gill Sans MT"/>
        </w:rPr>
        <w:t>in Worcester</w:t>
      </w:r>
      <w:r w:rsidR="00806271">
        <w:rPr>
          <w:rFonts w:ascii="Gill Sans MT" w:hAnsi="Gill Sans MT"/>
        </w:rPr>
        <w:t>.</w:t>
      </w:r>
      <w:r w:rsidRPr="00357DA8">
        <w:rPr>
          <w:rFonts w:ascii="Gill Sans MT" w:hAnsi="Gill Sans MT"/>
        </w:rPr>
        <w:t xml:space="preserve"> See </w:t>
      </w:r>
      <w:hyperlink r:id="rId11" w:history="1">
        <w:r w:rsidRPr="00357DA8">
          <w:rPr>
            <w:rStyle w:val="Hyperlink"/>
            <w:rFonts w:ascii="Gill Sans MT" w:hAnsi="Gill Sans MT"/>
          </w:rPr>
          <w:t>www.3choirs.org</w:t>
        </w:r>
      </w:hyperlink>
      <w:r w:rsidRPr="00357DA8">
        <w:rPr>
          <w:rFonts w:ascii="Gill Sans MT" w:hAnsi="Gill Sans MT"/>
        </w:rPr>
        <w:t xml:space="preserve"> for more details.</w:t>
      </w:r>
    </w:p>
    <w:p w14:paraId="31C73530" w14:textId="77777777" w:rsidR="003724E2" w:rsidRPr="00357DA8" w:rsidRDefault="003724E2" w:rsidP="003724E2">
      <w:pPr>
        <w:pStyle w:val="NoSpacing"/>
        <w:rPr>
          <w:rFonts w:ascii="Gill Sans MT" w:hAnsi="Gill Sans MT"/>
        </w:rPr>
      </w:pPr>
    </w:p>
    <w:p w14:paraId="42504B27" w14:textId="2867920E" w:rsidR="003724E2" w:rsidRDefault="003724E2" w:rsidP="003724E2">
      <w:pPr>
        <w:pStyle w:val="NoSpacing"/>
        <w:rPr>
          <w:rFonts w:ascii="Gill Sans MT" w:hAnsi="Gill Sans MT"/>
        </w:rPr>
      </w:pPr>
      <w:r w:rsidRPr="00357DA8">
        <w:rPr>
          <w:rFonts w:ascii="Gill Sans MT" w:hAnsi="Gill Sans MT"/>
        </w:rPr>
        <w:t xml:space="preserve">In addition to the main work of the daily Cathedral services, the choir receives many invitations for outside engagements.  </w:t>
      </w:r>
    </w:p>
    <w:p w14:paraId="6F694872" w14:textId="77777777" w:rsidR="00357DA8" w:rsidRDefault="00357DA8" w:rsidP="003724E2">
      <w:pPr>
        <w:pStyle w:val="NoSpacing"/>
        <w:rPr>
          <w:rFonts w:ascii="Gill Sans MT" w:hAnsi="Gill Sans MT"/>
          <w:b/>
          <w:bCs/>
        </w:rPr>
      </w:pPr>
    </w:p>
    <w:p w14:paraId="0509A744" w14:textId="045296A1" w:rsidR="003724E2" w:rsidRPr="00357DA8" w:rsidRDefault="003724E2" w:rsidP="003724E2">
      <w:pPr>
        <w:pStyle w:val="NoSpacing"/>
        <w:rPr>
          <w:rFonts w:ascii="Gill Sans MT" w:hAnsi="Gill Sans MT"/>
          <w:b/>
          <w:bCs/>
        </w:rPr>
      </w:pPr>
      <w:r w:rsidRPr="00357DA8">
        <w:rPr>
          <w:rFonts w:ascii="Gill Sans MT" w:hAnsi="Gill Sans MT"/>
          <w:b/>
          <w:bCs/>
        </w:rPr>
        <w:t>Gloucester</w:t>
      </w:r>
      <w:r w:rsidR="00B12474" w:rsidRPr="00357DA8">
        <w:rPr>
          <w:rFonts w:ascii="Gill Sans MT" w:hAnsi="Gill Sans MT"/>
          <w:b/>
          <w:bCs/>
        </w:rPr>
        <w:t xml:space="preserve"> Cathedral Boy </w:t>
      </w:r>
      <w:r w:rsidR="0066610D" w:rsidRPr="00357DA8">
        <w:rPr>
          <w:rFonts w:ascii="Gill Sans MT" w:hAnsi="Gill Sans MT"/>
          <w:b/>
          <w:bCs/>
        </w:rPr>
        <w:t xml:space="preserve">and Girl </w:t>
      </w:r>
      <w:r w:rsidR="00B12474" w:rsidRPr="00357DA8">
        <w:rPr>
          <w:rFonts w:ascii="Gill Sans MT" w:hAnsi="Gill Sans MT"/>
          <w:b/>
          <w:bCs/>
        </w:rPr>
        <w:t xml:space="preserve">Choristers (age 7-13 </w:t>
      </w:r>
      <w:r w:rsidRPr="00357DA8">
        <w:rPr>
          <w:rFonts w:ascii="Gill Sans MT" w:hAnsi="Gill Sans MT"/>
          <w:b/>
          <w:bCs/>
        </w:rPr>
        <w:t>years)</w:t>
      </w:r>
    </w:p>
    <w:p w14:paraId="5E627DF2" w14:textId="73CA80F2" w:rsidR="003724E2" w:rsidRPr="00357DA8" w:rsidRDefault="443EB6E0" w:rsidP="003724E2">
      <w:pPr>
        <w:pStyle w:val="NoSpacing"/>
        <w:rPr>
          <w:rFonts w:ascii="Gill Sans MT" w:hAnsi="Gill Sans MT"/>
          <w:bCs/>
        </w:rPr>
      </w:pPr>
      <w:r w:rsidRPr="00357DA8">
        <w:rPr>
          <w:rFonts w:ascii="Gill Sans MT" w:hAnsi="Gill Sans MT"/>
        </w:rPr>
        <w:t>The boy</w:t>
      </w:r>
      <w:r w:rsidR="0066610D" w:rsidRPr="00357DA8">
        <w:rPr>
          <w:rFonts w:ascii="Gill Sans MT" w:hAnsi="Gill Sans MT"/>
        </w:rPr>
        <w:t xml:space="preserve"> and girl</w:t>
      </w:r>
      <w:r w:rsidRPr="00357DA8">
        <w:rPr>
          <w:rFonts w:ascii="Gill Sans MT" w:hAnsi="Gill Sans MT"/>
        </w:rPr>
        <w:t xml:space="preserve"> choristers attend the King’s School</w:t>
      </w:r>
      <w:r w:rsidR="00357DA8">
        <w:rPr>
          <w:rFonts w:ascii="Gill Sans MT" w:hAnsi="Gill Sans MT"/>
        </w:rPr>
        <w:t xml:space="preserve">, </w:t>
      </w:r>
      <w:r w:rsidRPr="00357DA8">
        <w:rPr>
          <w:rFonts w:ascii="Gill Sans MT" w:hAnsi="Gill Sans MT"/>
        </w:rPr>
        <w:t xml:space="preserve">and sing </w:t>
      </w:r>
      <w:r w:rsidR="00F24B53">
        <w:rPr>
          <w:rFonts w:ascii="Gill Sans MT" w:hAnsi="Gill Sans MT"/>
        </w:rPr>
        <w:t>the majority</w:t>
      </w:r>
      <w:r w:rsidR="00357DA8" w:rsidRPr="00357DA8">
        <w:rPr>
          <w:rFonts w:ascii="Gill Sans MT" w:hAnsi="Gill Sans MT"/>
        </w:rPr>
        <w:t xml:space="preserve"> of</w:t>
      </w:r>
      <w:r w:rsidRPr="00357DA8">
        <w:rPr>
          <w:rFonts w:ascii="Gill Sans MT" w:hAnsi="Gill Sans MT"/>
        </w:rPr>
        <w:t xml:space="preserve"> the services alongside the adult members of the choir. </w:t>
      </w:r>
    </w:p>
    <w:p w14:paraId="2EA53663" w14:textId="77777777" w:rsidR="003724E2" w:rsidRPr="00357DA8" w:rsidRDefault="003724E2" w:rsidP="003724E2">
      <w:pPr>
        <w:pStyle w:val="NoSpacing"/>
        <w:rPr>
          <w:rFonts w:ascii="Gill Sans MT" w:hAnsi="Gill Sans MT"/>
          <w:bCs/>
        </w:rPr>
      </w:pPr>
    </w:p>
    <w:p w14:paraId="0B481593" w14:textId="1B6102DA" w:rsidR="003724E2" w:rsidRPr="00357DA8" w:rsidRDefault="003724E2" w:rsidP="003724E2">
      <w:pPr>
        <w:pStyle w:val="NoSpacing"/>
        <w:rPr>
          <w:rFonts w:ascii="Gill Sans MT" w:hAnsi="Gill Sans MT"/>
          <w:b/>
          <w:bCs/>
        </w:rPr>
      </w:pPr>
      <w:r w:rsidRPr="00357DA8">
        <w:rPr>
          <w:rFonts w:ascii="Gill Sans MT" w:hAnsi="Gill Sans MT"/>
          <w:b/>
          <w:bCs/>
        </w:rPr>
        <w:t xml:space="preserve">Gloucester Cathedral </w:t>
      </w:r>
      <w:r w:rsidR="00DF2A82">
        <w:rPr>
          <w:rFonts w:ascii="Gill Sans MT" w:hAnsi="Gill Sans MT"/>
          <w:b/>
          <w:bCs/>
        </w:rPr>
        <w:t>Trinity Singers</w:t>
      </w:r>
      <w:r w:rsidRPr="00357DA8">
        <w:rPr>
          <w:rFonts w:ascii="Gill Sans MT" w:hAnsi="Gill Sans MT"/>
          <w:b/>
          <w:bCs/>
        </w:rPr>
        <w:t xml:space="preserve"> (1</w:t>
      </w:r>
      <w:r w:rsidR="000333E2" w:rsidRPr="00357DA8">
        <w:rPr>
          <w:rFonts w:ascii="Gill Sans MT" w:hAnsi="Gill Sans MT"/>
          <w:b/>
          <w:bCs/>
        </w:rPr>
        <w:t>4</w:t>
      </w:r>
      <w:r w:rsidRPr="00357DA8">
        <w:rPr>
          <w:rFonts w:ascii="Gill Sans MT" w:hAnsi="Gill Sans MT"/>
          <w:b/>
          <w:bCs/>
        </w:rPr>
        <w:t>-18 years)</w:t>
      </w:r>
    </w:p>
    <w:p w14:paraId="6770544F" w14:textId="0EB48315" w:rsidR="003724E2" w:rsidRPr="00357DA8" w:rsidRDefault="443EB6E0" w:rsidP="443EB6E0">
      <w:pPr>
        <w:pStyle w:val="NoSpacing"/>
        <w:rPr>
          <w:rFonts w:ascii="Gill Sans MT" w:hAnsi="Gill Sans MT"/>
        </w:rPr>
      </w:pPr>
      <w:r w:rsidRPr="00357DA8">
        <w:rPr>
          <w:rFonts w:ascii="Gill Sans MT" w:hAnsi="Gill Sans MT"/>
        </w:rPr>
        <w:t xml:space="preserve">Gloucester Cathedral </w:t>
      </w:r>
      <w:r w:rsidR="00DF2A82">
        <w:rPr>
          <w:rFonts w:ascii="Gill Sans MT" w:hAnsi="Gill Sans MT"/>
        </w:rPr>
        <w:t>Trinity Singers</w:t>
      </w:r>
      <w:r w:rsidRPr="00357DA8">
        <w:rPr>
          <w:rFonts w:ascii="Gill Sans MT" w:hAnsi="Gill Sans MT"/>
        </w:rPr>
        <w:t xml:space="preserve"> was founded in 1999 </w:t>
      </w:r>
      <w:r w:rsidR="00DF2A82">
        <w:rPr>
          <w:rFonts w:ascii="Gill Sans MT" w:hAnsi="Gill Sans MT"/>
        </w:rPr>
        <w:t>as the Cathedral Youth Choir,</w:t>
      </w:r>
      <w:r w:rsidR="0074371B">
        <w:rPr>
          <w:rFonts w:ascii="Gill Sans MT" w:hAnsi="Gill Sans MT"/>
        </w:rPr>
        <w:t xml:space="preserve"> </w:t>
      </w:r>
      <w:r w:rsidRPr="00357DA8">
        <w:rPr>
          <w:rFonts w:ascii="Gill Sans MT" w:hAnsi="Gill Sans MT"/>
        </w:rPr>
        <w:t xml:space="preserve">and consists of girls and boys from across Gloucestershire. Directed by the Director of </w:t>
      </w:r>
      <w:r w:rsidRPr="00357DA8">
        <w:rPr>
          <w:rFonts w:ascii="Gill Sans MT" w:hAnsi="Gill Sans MT"/>
        </w:rPr>
        <w:lastRenderedPageBreak/>
        <w:t xml:space="preserve">Music, the choir rehearses on Monday evenings and sings Evensong every Thursday. The </w:t>
      </w:r>
      <w:r w:rsidR="00DF2A82">
        <w:rPr>
          <w:rFonts w:ascii="Gill Sans MT" w:hAnsi="Gill Sans MT"/>
        </w:rPr>
        <w:t>Trinity Singers</w:t>
      </w:r>
      <w:r w:rsidRPr="00357DA8">
        <w:rPr>
          <w:rFonts w:ascii="Gill Sans MT" w:hAnsi="Gill Sans MT"/>
        </w:rPr>
        <w:t xml:space="preserve"> also join with the Cathedral Choir for services on the major festivals of the church year.</w:t>
      </w:r>
      <w:r w:rsidR="00357DA8">
        <w:rPr>
          <w:rFonts w:ascii="Gill Sans MT" w:hAnsi="Gill Sans MT"/>
        </w:rPr>
        <w:t xml:space="preserve"> </w:t>
      </w:r>
      <w:r w:rsidRPr="00357DA8">
        <w:rPr>
          <w:rFonts w:ascii="Gill Sans MT" w:hAnsi="Gill Sans MT"/>
        </w:rPr>
        <w:t xml:space="preserve">The </w:t>
      </w:r>
      <w:r w:rsidR="00357DA8">
        <w:rPr>
          <w:rFonts w:ascii="Gill Sans MT" w:hAnsi="Gill Sans MT"/>
        </w:rPr>
        <w:t>Organ Scholar</w:t>
      </w:r>
      <w:r w:rsidRPr="00357DA8">
        <w:rPr>
          <w:rFonts w:ascii="Gill Sans MT" w:hAnsi="Gill Sans MT"/>
        </w:rPr>
        <w:t xml:space="preserve"> is accompanist to </w:t>
      </w:r>
      <w:r w:rsidR="00FC30C1">
        <w:rPr>
          <w:rFonts w:ascii="Gill Sans MT" w:hAnsi="Gill Sans MT"/>
        </w:rPr>
        <w:t>the T</w:t>
      </w:r>
      <w:r w:rsidR="00DF2A82">
        <w:rPr>
          <w:rFonts w:ascii="Gill Sans MT" w:hAnsi="Gill Sans MT"/>
        </w:rPr>
        <w:t>S</w:t>
      </w:r>
      <w:r w:rsidRPr="00357DA8">
        <w:rPr>
          <w:rFonts w:ascii="Gill Sans MT" w:hAnsi="Gill Sans MT"/>
        </w:rPr>
        <w:t>.</w:t>
      </w:r>
    </w:p>
    <w:p w14:paraId="3D292E5A" w14:textId="77777777" w:rsidR="00E200E1" w:rsidRDefault="00E200E1" w:rsidP="00E200E1">
      <w:pPr>
        <w:pStyle w:val="NoSpacing"/>
        <w:rPr>
          <w:rFonts w:ascii="Gill Sans MT" w:hAnsi="Gill Sans MT"/>
          <w:b/>
          <w:bCs/>
        </w:rPr>
      </w:pPr>
    </w:p>
    <w:p w14:paraId="57B8AFE0" w14:textId="4F5DBF42" w:rsidR="00E200E1" w:rsidRPr="00357DA8" w:rsidRDefault="00E200E1" w:rsidP="00E200E1">
      <w:pPr>
        <w:pStyle w:val="NoSpacing"/>
        <w:rPr>
          <w:rFonts w:ascii="Gill Sans MT" w:hAnsi="Gill Sans MT"/>
          <w:b/>
          <w:bCs/>
        </w:rPr>
      </w:pPr>
      <w:r w:rsidRPr="00357DA8">
        <w:rPr>
          <w:rFonts w:ascii="Gill Sans MT" w:hAnsi="Gill Sans MT"/>
          <w:b/>
          <w:bCs/>
        </w:rPr>
        <w:t xml:space="preserve">Gloucester Cathedral </w:t>
      </w:r>
      <w:r w:rsidR="00DF2A82">
        <w:rPr>
          <w:rFonts w:ascii="Gill Sans MT" w:hAnsi="Gill Sans MT"/>
          <w:b/>
          <w:bCs/>
        </w:rPr>
        <w:t>St.</w:t>
      </w:r>
      <w:r w:rsidR="0074371B">
        <w:rPr>
          <w:rFonts w:ascii="Gill Sans MT" w:hAnsi="Gill Sans MT"/>
          <w:b/>
          <w:bCs/>
        </w:rPr>
        <w:t xml:space="preserve"> </w:t>
      </w:r>
      <w:r w:rsidR="00DF2A82">
        <w:rPr>
          <w:rFonts w:ascii="Gill Sans MT" w:hAnsi="Gill Sans MT"/>
          <w:b/>
          <w:bCs/>
        </w:rPr>
        <w:t>Benedict</w:t>
      </w:r>
      <w:r w:rsidR="0074371B">
        <w:rPr>
          <w:rFonts w:ascii="Gill Sans MT" w:hAnsi="Gill Sans MT"/>
          <w:b/>
          <w:bCs/>
        </w:rPr>
        <w:t>’s</w:t>
      </w:r>
      <w:r w:rsidR="00DF2A82">
        <w:rPr>
          <w:rFonts w:ascii="Gill Sans MT" w:hAnsi="Gill Sans MT"/>
          <w:b/>
          <w:bCs/>
        </w:rPr>
        <w:t xml:space="preserve"> Singers</w:t>
      </w:r>
      <w:r w:rsidRPr="00357DA8">
        <w:rPr>
          <w:rFonts w:ascii="Gill Sans MT" w:hAnsi="Gill Sans MT"/>
          <w:b/>
          <w:bCs/>
        </w:rPr>
        <w:t xml:space="preserve"> (</w:t>
      </w:r>
      <w:r w:rsidR="00D33D48">
        <w:rPr>
          <w:rFonts w:ascii="Gill Sans MT" w:hAnsi="Gill Sans MT"/>
          <w:b/>
          <w:bCs/>
        </w:rPr>
        <w:t>9</w:t>
      </w:r>
      <w:r w:rsidRPr="00357DA8">
        <w:rPr>
          <w:rFonts w:ascii="Gill Sans MT" w:hAnsi="Gill Sans MT"/>
          <w:b/>
          <w:bCs/>
        </w:rPr>
        <w:t>-14 years)</w:t>
      </w:r>
    </w:p>
    <w:p w14:paraId="634018BD" w14:textId="65112C72" w:rsidR="00E200E1" w:rsidRPr="00357DA8" w:rsidRDefault="00E200E1" w:rsidP="00E200E1">
      <w:pPr>
        <w:pStyle w:val="NoSpacing"/>
        <w:rPr>
          <w:rFonts w:ascii="Gill Sans MT" w:hAnsi="Gill Sans MT"/>
        </w:rPr>
      </w:pPr>
      <w:r w:rsidRPr="00357DA8">
        <w:rPr>
          <w:rFonts w:ascii="Gill Sans MT" w:hAnsi="Gill Sans MT"/>
        </w:rPr>
        <w:t xml:space="preserve">The </w:t>
      </w:r>
      <w:r w:rsidR="00DF2A82">
        <w:rPr>
          <w:rFonts w:ascii="Gill Sans MT" w:hAnsi="Gill Sans MT"/>
        </w:rPr>
        <w:t xml:space="preserve">St Benedict’s singers (formerly known as the </w:t>
      </w:r>
      <w:r w:rsidRPr="00357DA8">
        <w:rPr>
          <w:rFonts w:ascii="Gill Sans MT" w:hAnsi="Gill Sans MT"/>
        </w:rPr>
        <w:t>Cathedral Middle Choir</w:t>
      </w:r>
      <w:r w:rsidR="00DF2A82">
        <w:rPr>
          <w:rFonts w:ascii="Gill Sans MT" w:hAnsi="Gill Sans MT"/>
        </w:rPr>
        <w:t>)</w:t>
      </w:r>
      <w:r w:rsidRPr="00357DA8">
        <w:rPr>
          <w:rFonts w:ascii="Gill Sans MT" w:hAnsi="Gill Sans MT"/>
        </w:rPr>
        <w:t xml:space="preserve"> was founded in September 2019. The</w:t>
      </w:r>
      <w:r w:rsidR="00DF2A82">
        <w:rPr>
          <w:rFonts w:ascii="Gill Sans MT" w:hAnsi="Gill Sans MT"/>
        </w:rPr>
        <w:t xml:space="preserve"> SBS</w:t>
      </w:r>
      <w:r w:rsidRPr="00357DA8">
        <w:rPr>
          <w:rFonts w:ascii="Gill Sans MT" w:hAnsi="Gill Sans MT"/>
        </w:rPr>
        <w:t xml:space="preserve"> sings </w:t>
      </w:r>
      <w:r w:rsidR="00FC30C1">
        <w:rPr>
          <w:rFonts w:ascii="Gill Sans MT" w:hAnsi="Gill Sans MT"/>
        </w:rPr>
        <w:t>Saturday Evensongs every week, and at certain other</w:t>
      </w:r>
      <w:r w:rsidR="00D33D48">
        <w:rPr>
          <w:rFonts w:ascii="Gill Sans MT" w:hAnsi="Gill Sans MT"/>
        </w:rPr>
        <w:t xml:space="preserve"> regular services</w:t>
      </w:r>
      <w:r w:rsidR="00696791">
        <w:rPr>
          <w:rFonts w:ascii="Gill Sans MT" w:hAnsi="Gill Sans MT"/>
        </w:rPr>
        <w:t>. The Choir is directed by the Assistant Conductor.</w:t>
      </w:r>
    </w:p>
    <w:p w14:paraId="5B5F4578" w14:textId="77777777" w:rsidR="003724E2" w:rsidRPr="00357DA8" w:rsidRDefault="003724E2" w:rsidP="003724E2">
      <w:pPr>
        <w:pStyle w:val="NoSpacing"/>
        <w:rPr>
          <w:rFonts w:ascii="Gill Sans MT" w:hAnsi="Gill Sans MT"/>
        </w:rPr>
      </w:pPr>
    </w:p>
    <w:p w14:paraId="70F90693" w14:textId="2E9FAD24" w:rsidR="007E3FB6" w:rsidRPr="00357DA8" w:rsidRDefault="443EB6E0" w:rsidP="443EB6E0">
      <w:pPr>
        <w:pStyle w:val="NoSpacing"/>
        <w:rPr>
          <w:rFonts w:ascii="Gill Sans MT" w:hAnsi="Gill Sans MT"/>
        </w:rPr>
      </w:pPr>
      <w:r w:rsidRPr="00357DA8">
        <w:rPr>
          <w:rFonts w:ascii="Gill Sans MT" w:hAnsi="Gill Sans MT"/>
          <w:b/>
          <w:bCs/>
        </w:rPr>
        <w:t>Gloucester Cathedral Junior Choir (6-</w:t>
      </w:r>
      <w:r w:rsidR="00D33D48">
        <w:rPr>
          <w:rFonts w:ascii="Gill Sans MT" w:hAnsi="Gill Sans MT"/>
          <w:b/>
          <w:bCs/>
        </w:rPr>
        <w:t>9</w:t>
      </w:r>
      <w:r w:rsidRPr="00357DA8">
        <w:rPr>
          <w:rFonts w:ascii="Gill Sans MT" w:hAnsi="Gill Sans MT"/>
          <w:b/>
          <w:bCs/>
        </w:rPr>
        <w:t xml:space="preserve"> years)</w:t>
      </w:r>
      <w:r w:rsidR="003724E2" w:rsidRPr="00357DA8">
        <w:rPr>
          <w:rFonts w:ascii="Gill Sans MT" w:hAnsi="Gill Sans MT"/>
        </w:rPr>
        <w:br/>
      </w:r>
      <w:r w:rsidRPr="00357DA8">
        <w:rPr>
          <w:rFonts w:ascii="Gill Sans MT" w:hAnsi="Gill Sans MT"/>
        </w:rPr>
        <w:t xml:space="preserve">The </w:t>
      </w:r>
      <w:r w:rsidR="00F24B53">
        <w:rPr>
          <w:rFonts w:ascii="Gill Sans MT" w:hAnsi="Gill Sans MT"/>
        </w:rPr>
        <w:t>Organ Scholar</w:t>
      </w:r>
      <w:r w:rsidRPr="00357DA8">
        <w:rPr>
          <w:rFonts w:ascii="Gill Sans MT" w:hAnsi="Gill Sans MT"/>
        </w:rPr>
        <w:t xml:space="preserve"> is accompanist to the Cathedral’s Junior Choir, which is conducted by the </w:t>
      </w:r>
      <w:r w:rsidR="00FF0969" w:rsidRPr="00357DA8">
        <w:rPr>
          <w:rFonts w:ascii="Gill Sans MT" w:hAnsi="Gill Sans MT"/>
        </w:rPr>
        <w:t>Assistant Conductor</w:t>
      </w:r>
      <w:r w:rsidRPr="00357DA8">
        <w:rPr>
          <w:rFonts w:ascii="Gill Sans MT" w:hAnsi="Gill Sans MT"/>
        </w:rPr>
        <w:t>. The Junior Choir</w:t>
      </w:r>
      <w:r w:rsidR="00311703" w:rsidRPr="00357DA8">
        <w:rPr>
          <w:rFonts w:ascii="Gill Sans MT" w:hAnsi="Gill Sans MT"/>
        </w:rPr>
        <w:t xml:space="preserve"> </w:t>
      </w:r>
      <w:r w:rsidRPr="00357DA8">
        <w:rPr>
          <w:rFonts w:ascii="Gill Sans MT" w:hAnsi="Gill Sans MT"/>
        </w:rPr>
        <w:t>rehearse</w:t>
      </w:r>
      <w:r w:rsidR="001D7CD4" w:rsidRPr="00357DA8">
        <w:rPr>
          <w:rFonts w:ascii="Gill Sans MT" w:hAnsi="Gill Sans MT"/>
        </w:rPr>
        <w:t>s</w:t>
      </w:r>
      <w:r w:rsidRPr="00357DA8">
        <w:rPr>
          <w:rFonts w:ascii="Gill Sans MT" w:hAnsi="Gill Sans MT"/>
        </w:rPr>
        <w:t xml:space="preserve"> on Saturday mornings (term-time only).</w:t>
      </w:r>
      <w:r w:rsidR="003724E2" w:rsidRPr="00357DA8">
        <w:rPr>
          <w:rFonts w:ascii="Gill Sans MT" w:hAnsi="Gill Sans MT"/>
        </w:rPr>
        <w:br/>
      </w:r>
      <w:r w:rsidR="003724E2" w:rsidRPr="00357DA8">
        <w:rPr>
          <w:rFonts w:ascii="Gill Sans MT" w:hAnsi="Gill Sans MT"/>
        </w:rPr>
        <w:br/>
      </w:r>
      <w:r w:rsidRPr="00357DA8">
        <w:rPr>
          <w:rFonts w:ascii="Gill Sans MT" w:hAnsi="Gill Sans MT"/>
          <w:b/>
          <w:bCs/>
        </w:rPr>
        <w:t>Junior Voices Project (JVP)/Teenage Voices (TVP)</w:t>
      </w:r>
      <w:r w:rsidRPr="00357DA8">
        <w:rPr>
          <w:rFonts w:ascii="Gill Sans MT" w:hAnsi="Gill Sans MT"/>
        </w:rPr>
        <w:t xml:space="preserve"> </w:t>
      </w:r>
      <w:r w:rsidR="003724E2" w:rsidRPr="00357DA8">
        <w:rPr>
          <w:rFonts w:ascii="Gill Sans MT" w:hAnsi="Gill Sans MT"/>
        </w:rPr>
        <w:br/>
      </w:r>
      <w:r w:rsidRPr="00357DA8">
        <w:rPr>
          <w:rFonts w:ascii="Gill Sans MT" w:hAnsi="Gill Sans MT"/>
        </w:rPr>
        <w:t xml:space="preserve">The </w:t>
      </w:r>
      <w:r w:rsidR="00F24B53">
        <w:rPr>
          <w:rFonts w:ascii="Gill Sans MT" w:hAnsi="Gill Sans MT"/>
        </w:rPr>
        <w:t>C</w:t>
      </w:r>
      <w:r w:rsidRPr="00357DA8">
        <w:rPr>
          <w:rFonts w:ascii="Gill Sans MT" w:hAnsi="Gill Sans MT"/>
        </w:rPr>
        <w:t xml:space="preserve">athedral’s Junior and Teenage Voices Projects </w:t>
      </w:r>
      <w:r w:rsidR="00311703" w:rsidRPr="00357DA8">
        <w:rPr>
          <w:rFonts w:ascii="Gill Sans MT" w:hAnsi="Gill Sans MT"/>
        </w:rPr>
        <w:t xml:space="preserve">will </w:t>
      </w:r>
      <w:r w:rsidRPr="00357DA8">
        <w:rPr>
          <w:rFonts w:ascii="Gill Sans MT" w:hAnsi="Gill Sans MT"/>
        </w:rPr>
        <w:t xml:space="preserve">involve </w:t>
      </w:r>
      <w:r w:rsidR="00311703" w:rsidRPr="00357DA8">
        <w:rPr>
          <w:rFonts w:ascii="Gill Sans MT" w:hAnsi="Gill Sans MT"/>
        </w:rPr>
        <w:t xml:space="preserve">the </w:t>
      </w:r>
      <w:r w:rsidR="00F24B53">
        <w:rPr>
          <w:rFonts w:ascii="Gill Sans MT" w:hAnsi="Gill Sans MT"/>
        </w:rPr>
        <w:t>Organ Scholar</w:t>
      </w:r>
      <w:r w:rsidR="00311703" w:rsidRPr="00357DA8">
        <w:rPr>
          <w:rFonts w:ascii="Gill Sans MT" w:hAnsi="Gill Sans MT"/>
        </w:rPr>
        <w:t xml:space="preserve"> in </w:t>
      </w:r>
      <w:r w:rsidRPr="00357DA8">
        <w:rPr>
          <w:rFonts w:ascii="Gill Sans MT" w:hAnsi="Gill Sans MT"/>
        </w:rPr>
        <w:t xml:space="preserve">visiting three local schools per term, </w:t>
      </w:r>
      <w:r w:rsidR="000333E2" w:rsidRPr="00357DA8">
        <w:rPr>
          <w:rFonts w:ascii="Gill Sans MT" w:hAnsi="Gill Sans MT"/>
        </w:rPr>
        <w:t>as part of the Cathedral’s programme of outreach</w:t>
      </w:r>
      <w:r w:rsidRPr="00357DA8">
        <w:rPr>
          <w:rFonts w:ascii="Gill Sans MT" w:hAnsi="Gill Sans MT"/>
        </w:rPr>
        <w:t xml:space="preserve">. The </w:t>
      </w:r>
      <w:r w:rsidR="00FF0969" w:rsidRPr="00357DA8">
        <w:rPr>
          <w:rFonts w:ascii="Gill Sans MT" w:hAnsi="Gill Sans MT"/>
        </w:rPr>
        <w:t>Assistant Conductor</w:t>
      </w:r>
      <w:r w:rsidRPr="00357DA8">
        <w:rPr>
          <w:rFonts w:ascii="Gill Sans MT" w:hAnsi="Gill Sans MT"/>
        </w:rPr>
        <w:t xml:space="preserve"> (JVP) or Director of Music (TVP) arrange and lead these initiatives, and the </w:t>
      </w:r>
      <w:r w:rsidR="00F24B53">
        <w:rPr>
          <w:rFonts w:ascii="Gill Sans MT" w:hAnsi="Gill Sans MT"/>
        </w:rPr>
        <w:t>Organ Scholar</w:t>
      </w:r>
      <w:r w:rsidRPr="00357DA8">
        <w:rPr>
          <w:rFonts w:ascii="Gill Sans MT" w:hAnsi="Gill Sans MT"/>
        </w:rPr>
        <w:t xml:space="preserve"> is the accompanist for these visits. Four visits are paid per term to each school and culminate in a concert in the cathedral.</w:t>
      </w:r>
    </w:p>
    <w:p w14:paraId="1C7E2A85" w14:textId="77777777" w:rsidR="007E3FB6" w:rsidRPr="00357DA8" w:rsidRDefault="007E3FB6" w:rsidP="443EB6E0">
      <w:pPr>
        <w:pStyle w:val="NoSpacing"/>
        <w:rPr>
          <w:rFonts w:ascii="Gill Sans MT" w:hAnsi="Gill Sans MT"/>
        </w:rPr>
      </w:pPr>
    </w:p>
    <w:p w14:paraId="776E6B81" w14:textId="77777777" w:rsidR="008F2069" w:rsidRPr="00357DA8" w:rsidRDefault="0066610D" w:rsidP="443EB6E0">
      <w:pPr>
        <w:pStyle w:val="NoSpacing"/>
        <w:rPr>
          <w:rFonts w:ascii="Gill Sans MT" w:hAnsi="Gill Sans MT"/>
          <w:b/>
          <w:bCs/>
          <w:i/>
          <w:iCs/>
        </w:rPr>
      </w:pPr>
      <w:r w:rsidRPr="00357DA8">
        <w:rPr>
          <w:rFonts w:ascii="Gill Sans MT" w:hAnsi="Gill Sans MT"/>
          <w:b/>
          <w:bCs/>
          <w:i/>
          <w:iCs/>
        </w:rPr>
        <w:t>Owing</w:t>
      </w:r>
      <w:r w:rsidR="443EB6E0" w:rsidRPr="00357DA8">
        <w:rPr>
          <w:rFonts w:ascii="Gill Sans MT" w:hAnsi="Gill Sans MT"/>
          <w:b/>
          <w:bCs/>
          <w:i/>
          <w:iCs/>
        </w:rPr>
        <w:t xml:space="preserve"> to the work stated above, safeguarding training (provided by the Diocese of Gloucester) will need to be undertaken and successfully completed, to gain an advanced understanding of working with young people and vulnerable adults.</w:t>
      </w:r>
    </w:p>
    <w:p w14:paraId="621F3CD5" w14:textId="6BB73209" w:rsidR="008F2069" w:rsidRPr="00357DA8" w:rsidRDefault="008F2069" w:rsidP="003724E2">
      <w:pPr>
        <w:pStyle w:val="NoSpacing"/>
        <w:rPr>
          <w:rFonts w:ascii="Gill Sans MT" w:hAnsi="Gill Sans MT"/>
          <w:b/>
          <w:bCs/>
        </w:rPr>
      </w:pPr>
    </w:p>
    <w:p w14:paraId="3A07ECCE" w14:textId="77777777" w:rsidR="003D24DE" w:rsidRPr="00357DA8" w:rsidRDefault="003D24DE" w:rsidP="003724E2">
      <w:pPr>
        <w:pStyle w:val="NoSpacing"/>
        <w:rPr>
          <w:rFonts w:ascii="Gill Sans MT" w:hAnsi="Gill Sans MT"/>
          <w:b/>
          <w:bCs/>
        </w:rPr>
      </w:pPr>
    </w:p>
    <w:p w14:paraId="72689E10" w14:textId="77777777" w:rsidR="003D24DE" w:rsidRPr="00357DA8" w:rsidRDefault="003D24DE" w:rsidP="003724E2">
      <w:pPr>
        <w:pStyle w:val="NoSpacing"/>
        <w:rPr>
          <w:rFonts w:ascii="Gill Sans MT" w:hAnsi="Gill Sans MT"/>
          <w:b/>
          <w:bCs/>
        </w:rPr>
      </w:pPr>
    </w:p>
    <w:p w14:paraId="2AD2EFCB" w14:textId="390503AB" w:rsidR="00CB135A" w:rsidRDefault="00CB135A">
      <w:pPr>
        <w:spacing w:after="200" w:line="276" w:lineRule="auto"/>
        <w:rPr>
          <w:rFonts w:ascii="Gill Sans MT" w:eastAsiaTheme="minorHAnsi" w:hAnsi="Gill Sans MT" w:cstheme="minorBidi"/>
          <w:b/>
          <w:bCs/>
          <w:szCs w:val="22"/>
          <w:lang w:val="en-GB"/>
        </w:rPr>
      </w:pPr>
      <w:r>
        <w:rPr>
          <w:rFonts w:ascii="Gill Sans MT" w:hAnsi="Gill Sans MT"/>
          <w:b/>
          <w:bCs/>
        </w:rPr>
        <w:br w:type="page"/>
      </w:r>
    </w:p>
    <w:p w14:paraId="106A7F21" w14:textId="77777777" w:rsidR="003D24DE" w:rsidRPr="00357DA8" w:rsidRDefault="003D24DE" w:rsidP="003724E2">
      <w:pPr>
        <w:pStyle w:val="NoSpacing"/>
        <w:rPr>
          <w:rFonts w:ascii="Gill Sans MT" w:hAnsi="Gill Sans MT"/>
          <w:b/>
          <w:bCs/>
        </w:rPr>
      </w:pPr>
    </w:p>
    <w:p w14:paraId="636D92B7" w14:textId="53D7D8EB" w:rsidR="003724E2" w:rsidRPr="00357DA8" w:rsidRDefault="003724E2" w:rsidP="003724E2">
      <w:pPr>
        <w:pStyle w:val="NoSpacing"/>
        <w:rPr>
          <w:rFonts w:ascii="Gill Sans MT" w:hAnsi="Gill Sans MT"/>
          <w:b/>
          <w:bCs/>
        </w:rPr>
      </w:pPr>
      <w:r w:rsidRPr="00357DA8">
        <w:rPr>
          <w:rFonts w:ascii="Gill Sans MT" w:hAnsi="Gill Sans MT"/>
          <w:b/>
          <w:bCs/>
        </w:rPr>
        <w:t>Accommodation and remuneration</w:t>
      </w:r>
    </w:p>
    <w:p w14:paraId="7DA2606D" w14:textId="12FA1F14" w:rsidR="00A44F05" w:rsidRPr="00357DA8" w:rsidRDefault="443EB6E0" w:rsidP="443EB6E0">
      <w:pPr>
        <w:pStyle w:val="NoSpacing"/>
        <w:rPr>
          <w:rFonts w:ascii="Gill Sans MT" w:hAnsi="Gill Sans MT"/>
        </w:rPr>
      </w:pPr>
      <w:r w:rsidRPr="00357DA8">
        <w:rPr>
          <w:rFonts w:ascii="Gill Sans MT" w:hAnsi="Gill Sans MT"/>
        </w:rPr>
        <w:t xml:space="preserve">The </w:t>
      </w:r>
      <w:r w:rsidR="00F24B53">
        <w:rPr>
          <w:rFonts w:ascii="Gill Sans MT" w:hAnsi="Gill Sans MT"/>
        </w:rPr>
        <w:t>Organ Scholar</w:t>
      </w:r>
      <w:r w:rsidRPr="00357DA8">
        <w:rPr>
          <w:rFonts w:ascii="Gill Sans MT" w:hAnsi="Gill Sans MT"/>
        </w:rPr>
        <w:t xml:space="preserve"> receives a salary of </w:t>
      </w:r>
      <w:r w:rsidR="00934D35">
        <w:rPr>
          <w:rFonts w:ascii="Gill Sans MT" w:hAnsi="Gill Sans MT"/>
        </w:rPr>
        <w:t>£6,000</w:t>
      </w:r>
      <w:r w:rsidR="000333E2" w:rsidRPr="00357DA8">
        <w:rPr>
          <w:rFonts w:ascii="Gill Sans MT" w:hAnsi="Gill Sans MT"/>
        </w:rPr>
        <w:t xml:space="preserve"> </w:t>
      </w:r>
      <w:r w:rsidR="007B3273">
        <w:rPr>
          <w:rFonts w:ascii="Gill Sans MT" w:hAnsi="Gill Sans MT"/>
        </w:rPr>
        <w:t>per annum t</w:t>
      </w:r>
      <w:r w:rsidRPr="00357DA8">
        <w:rPr>
          <w:rFonts w:ascii="Gill Sans MT" w:hAnsi="Gill Sans MT"/>
        </w:rPr>
        <w:t xml:space="preserve">his is payable in arrears in monthly instalments. </w:t>
      </w:r>
    </w:p>
    <w:p w14:paraId="595A2FA8" w14:textId="77777777" w:rsidR="00A44F05" w:rsidRPr="00357DA8" w:rsidRDefault="00A44F05" w:rsidP="443EB6E0">
      <w:pPr>
        <w:pStyle w:val="NoSpacing"/>
        <w:rPr>
          <w:rFonts w:ascii="Gill Sans MT" w:hAnsi="Gill Sans MT"/>
        </w:rPr>
      </w:pPr>
    </w:p>
    <w:p w14:paraId="73E315D2" w14:textId="026A8531" w:rsidR="00A44F05" w:rsidRPr="00357DA8" w:rsidRDefault="00934D35" w:rsidP="443EB6E0">
      <w:pPr>
        <w:pStyle w:val="NoSpacing"/>
        <w:rPr>
          <w:rFonts w:ascii="Gill Sans MT" w:hAnsi="Gill Sans MT"/>
        </w:rPr>
      </w:pPr>
      <w:r>
        <w:rPr>
          <w:rFonts w:ascii="Gill Sans MT" w:hAnsi="Gill Sans MT"/>
        </w:rPr>
        <w:t xml:space="preserve">Accommodation, including all utilities is provided for the Organ Scholar within the Cathedral Green. </w:t>
      </w:r>
    </w:p>
    <w:p w14:paraId="69C918AA" w14:textId="77777777" w:rsidR="0068125D" w:rsidRPr="00357DA8" w:rsidRDefault="0068125D" w:rsidP="003724E2">
      <w:pPr>
        <w:pStyle w:val="NoSpacing"/>
        <w:rPr>
          <w:rFonts w:ascii="Gill Sans MT" w:hAnsi="Gill Sans MT"/>
        </w:rPr>
      </w:pPr>
    </w:p>
    <w:p w14:paraId="16871A38" w14:textId="64CC5C85" w:rsidR="00424918" w:rsidRPr="00357DA8" w:rsidRDefault="003724E2" w:rsidP="00FF0969">
      <w:pPr>
        <w:pStyle w:val="NoSpacing"/>
        <w:rPr>
          <w:rFonts w:ascii="Gill Sans MT" w:hAnsi="Gill Sans MT"/>
        </w:rPr>
      </w:pPr>
      <w:r w:rsidRPr="00357DA8">
        <w:rPr>
          <w:rFonts w:ascii="Gill Sans MT" w:hAnsi="Gill Sans MT"/>
        </w:rPr>
        <w:t>There is also the opportunity to earn a considerable amount from fees for the many special services that take place in the Cathedral</w:t>
      </w:r>
      <w:r w:rsidR="00126A89" w:rsidRPr="00357DA8">
        <w:rPr>
          <w:rFonts w:ascii="Gill Sans MT" w:hAnsi="Gill Sans MT"/>
        </w:rPr>
        <w:t>.</w:t>
      </w:r>
    </w:p>
    <w:p w14:paraId="66B33866" w14:textId="77777777" w:rsidR="00424918" w:rsidRPr="00357DA8" w:rsidRDefault="00424918" w:rsidP="00FF0969">
      <w:pPr>
        <w:pStyle w:val="NoSpacing"/>
        <w:rPr>
          <w:rFonts w:ascii="Gill Sans MT" w:hAnsi="Gill Sans MT"/>
        </w:rPr>
      </w:pPr>
    </w:p>
    <w:p w14:paraId="4545B040" w14:textId="2C04AD7D" w:rsidR="00424918" w:rsidRPr="00357DA8" w:rsidRDefault="00424918" w:rsidP="00FF0969">
      <w:pPr>
        <w:pStyle w:val="NoSpacing"/>
        <w:rPr>
          <w:rFonts w:ascii="Gill Sans MT" w:hAnsi="Gill Sans MT"/>
          <w:b/>
          <w:bCs/>
        </w:rPr>
      </w:pPr>
      <w:r w:rsidRPr="00357DA8">
        <w:rPr>
          <w:rFonts w:ascii="Gill Sans MT" w:hAnsi="Gill Sans MT"/>
          <w:b/>
          <w:bCs/>
        </w:rPr>
        <w:t>Freelance work</w:t>
      </w:r>
    </w:p>
    <w:p w14:paraId="4997B8D5" w14:textId="75E1E910" w:rsidR="003724E2" w:rsidRPr="00357DA8" w:rsidRDefault="000333E2" w:rsidP="00FF0969">
      <w:pPr>
        <w:pStyle w:val="NoSpacing"/>
        <w:rPr>
          <w:rFonts w:ascii="Gill Sans MT" w:hAnsi="Gill Sans MT"/>
        </w:rPr>
      </w:pPr>
      <w:r w:rsidRPr="00357DA8">
        <w:rPr>
          <w:rFonts w:ascii="Gill Sans MT" w:hAnsi="Gill Sans MT"/>
        </w:rPr>
        <w:t xml:space="preserve">It is recognised that the successful candidate will wish to pursue freelance engagements outside his/her work at the Cathedral, and there is ample opportunity in the local area to do so. Cathedral engagements and rehearsals must take precedence and </w:t>
      </w:r>
      <w:r w:rsidR="00424918" w:rsidRPr="00357DA8">
        <w:rPr>
          <w:rFonts w:ascii="Gill Sans MT" w:hAnsi="Gill Sans MT"/>
        </w:rPr>
        <w:t>outside engagements</w:t>
      </w:r>
      <w:r w:rsidRPr="00357DA8">
        <w:rPr>
          <w:rFonts w:ascii="Gill Sans MT" w:hAnsi="Gill Sans MT"/>
        </w:rPr>
        <w:t xml:space="preserve"> must be discussed with the Director of Music.</w:t>
      </w:r>
      <w:r w:rsidR="00424918" w:rsidRPr="00357DA8">
        <w:rPr>
          <w:rFonts w:ascii="Gill Sans MT" w:hAnsi="Gill Sans MT"/>
        </w:rPr>
        <w:t xml:space="preserve"> </w:t>
      </w:r>
    </w:p>
    <w:p w14:paraId="76B6FA3A" w14:textId="64AA872B" w:rsidR="00424918" w:rsidRPr="00357DA8" w:rsidRDefault="00424918" w:rsidP="00FF0969">
      <w:pPr>
        <w:pStyle w:val="NoSpacing"/>
        <w:rPr>
          <w:rFonts w:ascii="Gill Sans MT" w:hAnsi="Gill Sans MT"/>
        </w:rPr>
      </w:pPr>
    </w:p>
    <w:p w14:paraId="7D105F73" w14:textId="309624CA" w:rsidR="00424918" w:rsidRPr="00357DA8" w:rsidRDefault="00424918" w:rsidP="00FF0969">
      <w:pPr>
        <w:pStyle w:val="NoSpacing"/>
        <w:rPr>
          <w:rFonts w:ascii="Gill Sans MT" w:hAnsi="Gill Sans MT"/>
        </w:rPr>
      </w:pPr>
      <w:r w:rsidRPr="00357DA8">
        <w:rPr>
          <w:rFonts w:ascii="Gill Sans MT" w:hAnsi="Gill Sans MT"/>
        </w:rPr>
        <w:t xml:space="preserve">In the past, the </w:t>
      </w:r>
      <w:r w:rsidR="00F24B53">
        <w:rPr>
          <w:rFonts w:ascii="Gill Sans MT" w:hAnsi="Gill Sans MT"/>
        </w:rPr>
        <w:t>Organ Scholar</w:t>
      </w:r>
      <w:r w:rsidRPr="00357DA8">
        <w:rPr>
          <w:rFonts w:ascii="Gill Sans MT" w:hAnsi="Gill Sans MT"/>
        </w:rPr>
        <w:t xml:space="preserve"> has held the role of organist for the King’s School, Gloucester. This role is outside of the </w:t>
      </w:r>
      <w:r w:rsidR="00F24B53">
        <w:rPr>
          <w:rFonts w:ascii="Gill Sans MT" w:hAnsi="Gill Sans MT"/>
        </w:rPr>
        <w:t>Organ Scholar</w:t>
      </w:r>
      <w:r w:rsidRPr="00357DA8">
        <w:rPr>
          <w:rFonts w:ascii="Gill Sans MT" w:hAnsi="Gill Sans MT"/>
        </w:rPr>
        <w:t>’s Cathedral remit, and separate renumeration would be available for this role.</w:t>
      </w:r>
    </w:p>
    <w:p w14:paraId="41BEA3DA" w14:textId="77777777" w:rsidR="00F0323D" w:rsidRPr="00357DA8" w:rsidRDefault="00F0323D" w:rsidP="443EB6E0">
      <w:pPr>
        <w:pStyle w:val="NoSpacing"/>
        <w:pBdr>
          <w:bottom w:val="single" w:sz="12" w:space="1" w:color="auto"/>
        </w:pBdr>
        <w:rPr>
          <w:rFonts w:ascii="Gill Sans MT" w:hAnsi="Gill Sans MT"/>
        </w:rPr>
      </w:pPr>
    </w:p>
    <w:p w14:paraId="49A0B896" w14:textId="77777777" w:rsidR="007E3FB6" w:rsidRPr="00357DA8" w:rsidRDefault="007E3FB6" w:rsidP="003724E2">
      <w:pPr>
        <w:pStyle w:val="NoSpacing"/>
        <w:rPr>
          <w:rFonts w:ascii="Gill Sans MT" w:hAnsi="Gill Sans MT"/>
          <w:b/>
          <w:bCs/>
        </w:rPr>
      </w:pPr>
    </w:p>
    <w:p w14:paraId="35D63CE4" w14:textId="724D2F6D" w:rsidR="003724E2" w:rsidRPr="00357DA8" w:rsidRDefault="003724E2" w:rsidP="003724E2">
      <w:pPr>
        <w:pStyle w:val="NoSpacing"/>
        <w:rPr>
          <w:rFonts w:ascii="Gill Sans MT" w:hAnsi="Gill Sans MT"/>
          <w:b/>
          <w:bCs/>
        </w:rPr>
      </w:pPr>
      <w:r w:rsidRPr="00357DA8">
        <w:rPr>
          <w:rFonts w:ascii="Gill Sans MT" w:hAnsi="Gill Sans MT"/>
          <w:b/>
          <w:bCs/>
        </w:rPr>
        <w:t xml:space="preserve">APPLICATIONS FOR </w:t>
      </w:r>
      <w:r w:rsidR="00D00CA7">
        <w:rPr>
          <w:rFonts w:ascii="Gill Sans MT" w:hAnsi="Gill Sans MT"/>
          <w:b/>
          <w:bCs/>
        </w:rPr>
        <w:t>SEPTEMBER 2026</w:t>
      </w:r>
      <w:r w:rsidRPr="00357DA8">
        <w:rPr>
          <w:rFonts w:ascii="Gill Sans MT" w:hAnsi="Gill Sans MT"/>
          <w:b/>
          <w:bCs/>
        </w:rPr>
        <w:t xml:space="preserve"> ENTRY</w:t>
      </w:r>
    </w:p>
    <w:p w14:paraId="76EACDF7" w14:textId="77777777" w:rsidR="003724E2" w:rsidRPr="00357DA8" w:rsidRDefault="003724E2" w:rsidP="003724E2">
      <w:pPr>
        <w:pStyle w:val="NoSpacing"/>
        <w:rPr>
          <w:rFonts w:ascii="Gill Sans MT" w:hAnsi="Gill Sans MT"/>
        </w:rPr>
      </w:pPr>
    </w:p>
    <w:p w14:paraId="28EC8673" w14:textId="09D15FB5" w:rsidR="003724E2" w:rsidRPr="00357DA8" w:rsidRDefault="003724E2" w:rsidP="003724E2">
      <w:pPr>
        <w:pStyle w:val="NoSpacing"/>
        <w:rPr>
          <w:rFonts w:ascii="Gill Sans MT" w:hAnsi="Gill Sans MT"/>
        </w:rPr>
      </w:pPr>
      <w:r w:rsidRPr="00357DA8">
        <w:rPr>
          <w:rFonts w:ascii="Gill Sans MT" w:hAnsi="Gill Sans MT"/>
        </w:rPr>
        <w:t xml:space="preserve">Applicants should complete the </w:t>
      </w:r>
      <w:r w:rsidR="005275BE" w:rsidRPr="00357DA8">
        <w:rPr>
          <w:rFonts w:ascii="Gill Sans MT" w:hAnsi="Gill Sans MT"/>
        </w:rPr>
        <w:t>a</w:t>
      </w:r>
      <w:r w:rsidRPr="00357DA8">
        <w:rPr>
          <w:rFonts w:ascii="Gill Sans MT" w:hAnsi="Gill Sans MT"/>
        </w:rPr>
        <w:t xml:space="preserve">pplication form and submit </w:t>
      </w:r>
      <w:r w:rsidR="00C72001">
        <w:rPr>
          <w:rFonts w:ascii="Gill Sans MT" w:hAnsi="Gill Sans MT"/>
        </w:rPr>
        <w:t xml:space="preserve">to </w:t>
      </w:r>
      <w:hyperlink r:id="rId12" w:history="1">
        <w:r w:rsidR="00C72001" w:rsidRPr="00AD4C2A">
          <w:rPr>
            <w:rStyle w:val="Hyperlink"/>
            <w:rFonts w:ascii="Gill Sans MT" w:hAnsi="Gill Sans MT"/>
          </w:rPr>
          <w:t>recruitment@glosdioc.org.uk</w:t>
        </w:r>
      </w:hyperlink>
      <w:r w:rsidR="00C72001">
        <w:rPr>
          <w:rFonts w:ascii="Gill Sans MT" w:hAnsi="Gill Sans MT"/>
        </w:rPr>
        <w:t xml:space="preserve"> </w:t>
      </w:r>
      <w:r w:rsidRPr="00357DA8">
        <w:rPr>
          <w:rFonts w:ascii="Gill Sans MT" w:hAnsi="Gill Sans MT"/>
        </w:rPr>
        <w:t xml:space="preserve"> to arrive by </w:t>
      </w:r>
      <w:r w:rsidR="00934D35">
        <w:rPr>
          <w:rFonts w:ascii="Gill Sans MT" w:hAnsi="Gill Sans MT"/>
        </w:rPr>
        <w:t>9am on</w:t>
      </w:r>
      <w:r w:rsidR="00D00CA7">
        <w:rPr>
          <w:rFonts w:ascii="Gill Sans MT" w:hAnsi="Gill Sans MT"/>
        </w:rPr>
        <w:t xml:space="preserve"> </w:t>
      </w:r>
      <w:r w:rsidR="00DF2A82">
        <w:rPr>
          <w:rFonts w:ascii="Gill Sans MT" w:hAnsi="Gill Sans MT"/>
        </w:rPr>
        <w:t xml:space="preserve">Friday, </w:t>
      </w:r>
      <w:r w:rsidR="00C41165">
        <w:rPr>
          <w:rFonts w:ascii="Gill Sans MT" w:hAnsi="Gill Sans MT"/>
        </w:rPr>
        <w:t>26</w:t>
      </w:r>
      <w:r w:rsidR="00C41165" w:rsidRPr="00C41165">
        <w:rPr>
          <w:rFonts w:ascii="Gill Sans MT" w:hAnsi="Gill Sans MT"/>
          <w:vertAlign w:val="superscript"/>
        </w:rPr>
        <w:t>th</w:t>
      </w:r>
      <w:r w:rsidR="00C41165">
        <w:rPr>
          <w:rFonts w:ascii="Gill Sans MT" w:hAnsi="Gill Sans MT"/>
        </w:rPr>
        <w:t xml:space="preserve"> </w:t>
      </w:r>
      <w:r w:rsidR="00D00CA7">
        <w:rPr>
          <w:rFonts w:ascii="Gill Sans MT" w:hAnsi="Gill Sans MT"/>
        </w:rPr>
        <w:t>September 2025</w:t>
      </w:r>
      <w:r w:rsidRPr="00357DA8">
        <w:rPr>
          <w:rFonts w:ascii="Gill Sans MT" w:hAnsi="Gill Sans MT"/>
          <w:b/>
          <w:i/>
        </w:rPr>
        <w:t>.</w:t>
      </w:r>
      <w:r w:rsidR="00491448" w:rsidRPr="00357DA8">
        <w:rPr>
          <w:rFonts w:ascii="Gill Sans MT" w:hAnsi="Gill Sans MT"/>
          <w:b/>
          <w:i/>
        </w:rPr>
        <w:t xml:space="preserve"> </w:t>
      </w:r>
      <w:r w:rsidR="00244CF6" w:rsidRPr="00357DA8">
        <w:rPr>
          <w:rFonts w:ascii="Gill Sans MT" w:hAnsi="Gill Sans MT"/>
        </w:rPr>
        <w:t xml:space="preserve">Auditions and interviews for shortlisted candidates will be on </w:t>
      </w:r>
      <w:r w:rsidR="00244CF6">
        <w:rPr>
          <w:rFonts w:ascii="Gill Sans MT" w:hAnsi="Gill Sans MT"/>
        </w:rPr>
        <w:t>Friday, 3</w:t>
      </w:r>
      <w:r w:rsidR="00244CF6" w:rsidRPr="001F598B">
        <w:rPr>
          <w:rFonts w:ascii="Gill Sans MT" w:hAnsi="Gill Sans MT"/>
          <w:vertAlign w:val="superscript"/>
        </w:rPr>
        <w:t>rd</w:t>
      </w:r>
      <w:r w:rsidR="00244CF6">
        <w:rPr>
          <w:rFonts w:ascii="Gill Sans MT" w:hAnsi="Gill Sans MT"/>
        </w:rPr>
        <w:t xml:space="preserve"> October 2025</w:t>
      </w:r>
      <w:r w:rsidR="00244CF6">
        <w:rPr>
          <w:rFonts w:ascii="Gill Sans MT" w:hAnsi="Gill Sans MT"/>
        </w:rPr>
        <w:t xml:space="preserve">.   </w:t>
      </w:r>
      <w:r w:rsidR="00491448" w:rsidRPr="00357DA8">
        <w:rPr>
          <w:rFonts w:ascii="Gill Sans MT" w:hAnsi="Gill Sans MT"/>
        </w:rPr>
        <w:t xml:space="preserve">Rehearsal time will be allocated for all shortlisted candidates on the evening of </w:t>
      </w:r>
      <w:r w:rsidR="00DF2A82">
        <w:rPr>
          <w:rFonts w:ascii="Gill Sans MT" w:hAnsi="Gill Sans MT"/>
        </w:rPr>
        <w:t>Thursday,</w:t>
      </w:r>
      <w:r w:rsidR="00934D35">
        <w:rPr>
          <w:rFonts w:ascii="Gill Sans MT" w:hAnsi="Gill Sans MT"/>
        </w:rPr>
        <w:t xml:space="preserve"> </w:t>
      </w:r>
      <w:r w:rsidR="001F598B">
        <w:rPr>
          <w:rFonts w:ascii="Gill Sans MT" w:hAnsi="Gill Sans MT"/>
        </w:rPr>
        <w:t>2</w:t>
      </w:r>
      <w:r w:rsidR="001F598B" w:rsidRPr="001F598B">
        <w:rPr>
          <w:rFonts w:ascii="Gill Sans MT" w:hAnsi="Gill Sans MT"/>
          <w:vertAlign w:val="superscript"/>
        </w:rPr>
        <w:t>nd</w:t>
      </w:r>
      <w:r w:rsidR="001F598B">
        <w:rPr>
          <w:rFonts w:ascii="Gill Sans MT" w:hAnsi="Gill Sans MT"/>
        </w:rPr>
        <w:t xml:space="preserve"> October</w:t>
      </w:r>
      <w:r w:rsidR="00F24B53">
        <w:rPr>
          <w:rFonts w:ascii="Gill Sans MT" w:hAnsi="Gill Sans MT"/>
          <w:b/>
          <w:iCs/>
        </w:rPr>
        <w:t>.</w:t>
      </w:r>
    </w:p>
    <w:p w14:paraId="14EEBE39" w14:textId="77777777" w:rsidR="003724E2" w:rsidRPr="00357DA8" w:rsidRDefault="003724E2" w:rsidP="003724E2">
      <w:pPr>
        <w:pStyle w:val="NoSpacing"/>
        <w:rPr>
          <w:rFonts w:ascii="Gill Sans MT" w:hAnsi="Gill Sans MT"/>
          <w:color w:val="FF0000"/>
        </w:rPr>
      </w:pPr>
    </w:p>
    <w:p w14:paraId="26045F62" w14:textId="77777777" w:rsidR="00485830" w:rsidRPr="00357DA8" w:rsidRDefault="003724E2" w:rsidP="003724E2">
      <w:pPr>
        <w:pStyle w:val="NoSpacing"/>
        <w:rPr>
          <w:rFonts w:ascii="Gill Sans MT" w:hAnsi="Gill Sans MT"/>
        </w:rPr>
      </w:pPr>
      <w:r w:rsidRPr="00357DA8">
        <w:rPr>
          <w:rFonts w:ascii="Gill Sans MT" w:hAnsi="Gill Sans MT"/>
        </w:rPr>
        <w:t xml:space="preserve">Invited candidates will be </w:t>
      </w:r>
      <w:r w:rsidR="00485830" w:rsidRPr="00357DA8">
        <w:rPr>
          <w:rFonts w:ascii="Gill Sans MT" w:hAnsi="Gill Sans MT"/>
        </w:rPr>
        <w:t>auditioned as follows.</w:t>
      </w:r>
    </w:p>
    <w:p w14:paraId="10CC01CE" w14:textId="77777777" w:rsidR="00485830" w:rsidRPr="00357DA8" w:rsidRDefault="001E2FFF" w:rsidP="001E2FFF">
      <w:pPr>
        <w:pStyle w:val="NoSpacing"/>
        <w:numPr>
          <w:ilvl w:val="0"/>
          <w:numId w:val="2"/>
        </w:numPr>
        <w:rPr>
          <w:rFonts w:ascii="Gill Sans MT" w:hAnsi="Gill Sans MT"/>
          <w:b/>
          <w:i/>
        </w:rPr>
      </w:pPr>
      <w:r w:rsidRPr="00357DA8">
        <w:rPr>
          <w:rFonts w:ascii="Gill Sans MT" w:hAnsi="Gill Sans MT"/>
          <w:b/>
          <w:i/>
        </w:rPr>
        <w:t>P</w:t>
      </w:r>
      <w:r w:rsidR="00485830" w:rsidRPr="00357DA8">
        <w:rPr>
          <w:rFonts w:ascii="Gill Sans MT" w:hAnsi="Gill Sans MT"/>
          <w:b/>
          <w:i/>
        </w:rPr>
        <w:t>lay</w:t>
      </w:r>
      <w:r w:rsidRPr="00357DA8">
        <w:rPr>
          <w:rFonts w:ascii="Gill Sans MT" w:hAnsi="Gill Sans MT"/>
          <w:b/>
          <w:i/>
        </w:rPr>
        <w:t>ing</w:t>
      </w:r>
      <w:r w:rsidR="00485830" w:rsidRPr="00357DA8">
        <w:rPr>
          <w:rFonts w:ascii="Gill Sans MT" w:hAnsi="Gill Sans MT"/>
          <w:b/>
          <w:i/>
        </w:rPr>
        <w:t>:</w:t>
      </w:r>
    </w:p>
    <w:p w14:paraId="7D6DEF15" w14:textId="49890696" w:rsidR="00485830" w:rsidRPr="00357DA8" w:rsidRDefault="003724E2" w:rsidP="00485830">
      <w:pPr>
        <w:pStyle w:val="NoSpacing"/>
        <w:numPr>
          <w:ilvl w:val="0"/>
          <w:numId w:val="1"/>
        </w:numPr>
        <w:rPr>
          <w:rFonts w:ascii="Gill Sans MT" w:hAnsi="Gill Sans MT"/>
        </w:rPr>
      </w:pPr>
      <w:r w:rsidRPr="00357DA8">
        <w:rPr>
          <w:rFonts w:ascii="Gill Sans MT" w:hAnsi="Gill Sans MT"/>
        </w:rPr>
        <w:t xml:space="preserve">two contrasting pieces </w:t>
      </w:r>
      <w:r w:rsidR="001E2FFF" w:rsidRPr="00357DA8">
        <w:rPr>
          <w:rFonts w:ascii="Gill Sans MT" w:hAnsi="Gill Sans MT"/>
        </w:rPr>
        <w:t>(</w:t>
      </w:r>
      <w:r w:rsidRPr="00357DA8">
        <w:rPr>
          <w:rFonts w:ascii="Gill Sans MT" w:hAnsi="Gill Sans MT"/>
        </w:rPr>
        <w:t>one</w:t>
      </w:r>
      <w:r w:rsidR="00485830" w:rsidRPr="00357DA8">
        <w:rPr>
          <w:rFonts w:ascii="Gill Sans MT" w:hAnsi="Gill Sans MT"/>
        </w:rPr>
        <w:t xml:space="preserve"> of which </w:t>
      </w:r>
      <w:r w:rsidR="00F24B53">
        <w:rPr>
          <w:rFonts w:ascii="Gill Sans MT" w:hAnsi="Gill Sans MT"/>
        </w:rPr>
        <w:t>must</w:t>
      </w:r>
      <w:r w:rsidR="00485830" w:rsidRPr="00357DA8">
        <w:rPr>
          <w:rFonts w:ascii="Gill Sans MT" w:hAnsi="Gill Sans MT"/>
        </w:rPr>
        <w:t xml:space="preserve"> be </w:t>
      </w:r>
      <w:r w:rsidR="001E2FFF" w:rsidRPr="00357DA8">
        <w:rPr>
          <w:rFonts w:ascii="Gill Sans MT" w:hAnsi="Gill Sans MT"/>
        </w:rPr>
        <w:t xml:space="preserve">a movement </w:t>
      </w:r>
      <w:r w:rsidR="00485830" w:rsidRPr="00357DA8">
        <w:rPr>
          <w:rFonts w:ascii="Gill Sans MT" w:hAnsi="Gill Sans MT"/>
        </w:rPr>
        <w:t>by J</w:t>
      </w:r>
      <w:r w:rsidR="00E5528A" w:rsidRPr="00357DA8">
        <w:rPr>
          <w:rFonts w:ascii="Gill Sans MT" w:hAnsi="Gill Sans MT"/>
        </w:rPr>
        <w:t xml:space="preserve">. </w:t>
      </w:r>
      <w:r w:rsidR="00485830" w:rsidRPr="00357DA8">
        <w:rPr>
          <w:rFonts w:ascii="Gill Sans MT" w:hAnsi="Gill Sans MT"/>
        </w:rPr>
        <w:t>S</w:t>
      </w:r>
      <w:r w:rsidR="00E5528A" w:rsidRPr="00357DA8">
        <w:rPr>
          <w:rFonts w:ascii="Gill Sans MT" w:hAnsi="Gill Sans MT"/>
        </w:rPr>
        <w:t>.</w:t>
      </w:r>
      <w:r w:rsidR="00485830" w:rsidRPr="00357DA8">
        <w:rPr>
          <w:rFonts w:ascii="Gill Sans MT" w:hAnsi="Gill Sans MT"/>
        </w:rPr>
        <w:t xml:space="preserve"> Bach</w:t>
      </w:r>
      <w:r w:rsidR="001E2FFF" w:rsidRPr="00357DA8">
        <w:rPr>
          <w:rFonts w:ascii="Gill Sans MT" w:hAnsi="Gill Sans MT"/>
        </w:rPr>
        <w:t>)</w:t>
      </w:r>
    </w:p>
    <w:p w14:paraId="7D7A021E" w14:textId="7A11D39D" w:rsidR="00485830" w:rsidRPr="00357DA8" w:rsidRDefault="00485830" w:rsidP="00485830">
      <w:pPr>
        <w:pStyle w:val="NoSpacing"/>
        <w:numPr>
          <w:ilvl w:val="0"/>
          <w:numId w:val="1"/>
        </w:numPr>
        <w:rPr>
          <w:rFonts w:ascii="Gill Sans MT" w:hAnsi="Gill Sans MT"/>
        </w:rPr>
      </w:pPr>
      <w:r w:rsidRPr="00357DA8">
        <w:rPr>
          <w:rFonts w:ascii="Gill Sans MT" w:hAnsi="Gill Sans MT"/>
        </w:rPr>
        <w:t xml:space="preserve">the Magnificat from </w:t>
      </w:r>
      <w:r w:rsidR="008F34AD">
        <w:rPr>
          <w:rFonts w:ascii="Gill Sans MT" w:hAnsi="Gill Sans MT"/>
        </w:rPr>
        <w:t>Noble in B minor</w:t>
      </w:r>
      <w:r w:rsidR="003724E2" w:rsidRPr="00357DA8">
        <w:rPr>
          <w:rFonts w:ascii="Gill Sans MT" w:hAnsi="Gill Sans MT"/>
        </w:rPr>
        <w:t xml:space="preserve"> </w:t>
      </w:r>
    </w:p>
    <w:p w14:paraId="4CB04517" w14:textId="780EDD05" w:rsidR="00485830" w:rsidRPr="00357DA8" w:rsidRDefault="008F34AD" w:rsidP="00485830">
      <w:pPr>
        <w:pStyle w:val="NoSpacing"/>
        <w:numPr>
          <w:ilvl w:val="0"/>
          <w:numId w:val="1"/>
        </w:numPr>
        <w:rPr>
          <w:rFonts w:ascii="Gill Sans MT" w:hAnsi="Gill Sans MT"/>
        </w:rPr>
      </w:pPr>
      <w:r>
        <w:rPr>
          <w:rFonts w:ascii="Gill Sans MT" w:hAnsi="Gill Sans MT"/>
        </w:rPr>
        <w:t>candidates will be asked to demonstrate skills of sightreading, improvisation and simple transposition</w:t>
      </w:r>
    </w:p>
    <w:p w14:paraId="48A13371" w14:textId="77777777" w:rsidR="001E2FFF" w:rsidRPr="00357DA8" w:rsidRDefault="001E2FFF" w:rsidP="001E2FFF">
      <w:pPr>
        <w:pStyle w:val="NoSpacing"/>
        <w:numPr>
          <w:ilvl w:val="0"/>
          <w:numId w:val="2"/>
        </w:numPr>
        <w:rPr>
          <w:rFonts w:ascii="Gill Sans MT" w:hAnsi="Gill Sans MT"/>
          <w:b/>
          <w:i/>
        </w:rPr>
      </w:pPr>
      <w:r w:rsidRPr="00357DA8">
        <w:rPr>
          <w:rFonts w:ascii="Gill Sans MT" w:hAnsi="Gill Sans MT"/>
          <w:b/>
          <w:i/>
        </w:rPr>
        <w:t>Interview</w:t>
      </w:r>
    </w:p>
    <w:p w14:paraId="6B3F4E2A" w14:textId="56FD67F3" w:rsidR="008F03E3" w:rsidRPr="00357DA8" w:rsidRDefault="443EB6E0" w:rsidP="443EB6E0">
      <w:pPr>
        <w:pStyle w:val="NoSpacing"/>
        <w:numPr>
          <w:ilvl w:val="0"/>
          <w:numId w:val="1"/>
        </w:numPr>
        <w:rPr>
          <w:rFonts w:ascii="Gill Sans MT" w:hAnsi="Gill Sans MT"/>
          <w:b/>
          <w:bCs/>
          <w:i/>
          <w:iCs/>
        </w:rPr>
      </w:pPr>
      <w:r w:rsidRPr="00357DA8">
        <w:rPr>
          <w:rFonts w:ascii="Gill Sans MT" w:hAnsi="Gill Sans MT"/>
        </w:rPr>
        <w:t xml:space="preserve">a </w:t>
      </w:r>
      <w:r w:rsidR="00934D35">
        <w:rPr>
          <w:rFonts w:ascii="Gill Sans MT" w:hAnsi="Gill Sans MT"/>
        </w:rPr>
        <w:t>20</w:t>
      </w:r>
      <w:r w:rsidRPr="00357DA8">
        <w:rPr>
          <w:rFonts w:ascii="Gill Sans MT" w:hAnsi="Gill Sans MT"/>
        </w:rPr>
        <w:t>-minute interview</w:t>
      </w:r>
      <w:r w:rsidRPr="00357DA8">
        <w:rPr>
          <w:rFonts w:ascii="Gill Sans MT" w:hAnsi="Gill Sans MT"/>
          <w:color w:val="FF0000"/>
        </w:rPr>
        <w:t xml:space="preserve"> </w:t>
      </w:r>
      <w:r w:rsidRPr="00357DA8">
        <w:rPr>
          <w:rFonts w:ascii="Gill Sans MT" w:hAnsi="Gill Sans MT"/>
        </w:rPr>
        <w:t xml:space="preserve">with the Director of Music, Assistant Director of Music, </w:t>
      </w:r>
      <w:r w:rsidR="00424918" w:rsidRPr="00357DA8">
        <w:rPr>
          <w:rFonts w:ascii="Gill Sans MT" w:hAnsi="Gill Sans MT"/>
        </w:rPr>
        <w:t>Assistant Conductor</w:t>
      </w:r>
      <w:r w:rsidRPr="00357DA8">
        <w:rPr>
          <w:rFonts w:ascii="Gill Sans MT" w:hAnsi="Gill Sans MT"/>
        </w:rPr>
        <w:t xml:space="preserve"> and </w:t>
      </w:r>
      <w:r w:rsidR="00424918" w:rsidRPr="00357DA8">
        <w:rPr>
          <w:rFonts w:ascii="Gill Sans MT" w:hAnsi="Gill Sans MT"/>
        </w:rPr>
        <w:t>a member of the Cathedral Clergy</w:t>
      </w:r>
      <w:r w:rsidRPr="00357DA8">
        <w:rPr>
          <w:rFonts w:ascii="Gill Sans MT" w:hAnsi="Gill Sans MT"/>
        </w:rPr>
        <w:t>.</w:t>
      </w:r>
    </w:p>
    <w:p w14:paraId="76A69279" w14:textId="77777777" w:rsidR="001E2FFF" w:rsidRPr="00357DA8" w:rsidRDefault="001E2FFF" w:rsidP="001E2FFF">
      <w:pPr>
        <w:pStyle w:val="NoSpacing"/>
        <w:ind w:left="720"/>
        <w:rPr>
          <w:rFonts w:ascii="Gill Sans MT" w:hAnsi="Gill Sans MT"/>
          <w:color w:val="FF0000"/>
        </w:rPr>
      </w:pPr>
    </w:p>
    <w:p w14:paraId="6F4E177A" w14:textId="77777777" w:rsidR="003724E2" w:rsidRPr="00357DA8" w:rsidRDefault="00485830" w:rsidP="00485830">
      <w:pPr>
        <w:pStyle w:val="NoSpacing"/>
        <w:rPr>
          <w:rFonts w:ascii="Gill Sans MT" w:hAnsi="Gill Sans MT"/>
        </w:rPr>
      </w:pPr>
      <w:r w:rsidRPr="00357DA8">
        <w:rPr>
          <w:rFonts w:ascii="Gill Sans MT" w:hAnsi="Gill Sans MT"/>
        </w:rPr>
        <w:t>R</w:t>
      </w:r>
      <w:r w:rsidR="003724E2" w:rsidRPr="00357DA8">
        <w:rPr>
          <w:rFonts w:ascii="Gill Sans MT" w:hAnsi="Gill Sans MT"/>
        </w:rPr>
        <w:t xml:space="preserve">easonable travel and </w:t>
      </w:r>
      <w:r w:rsidR="005275BE" w:rsidRPr="00357DA8">
        <w:rPr>
          <w:rFonts w:ascii="Gill Sans MT" w:hAnsi="Gill Sans MT"/>
        </w:rPr>
        <w:t xml:space="preserve">one-night hotel </w:t>
      </w:r>
      <w:r w:rsidR="003724E2" w:rsidRPr="00357DA8">
        <w:rPr>
          <w:rFonts w:ascii="Gill Sans MT" w:hAnsi="Gill Sans MT"/>
        </w:rPr>
        <w:t>accommodation expenses will be considered for attendance at audition.</w:t>
      </w:r>
    </w:p>
    <w:p w14:paraId="2F7EA559" w14:textId="77777777" w:rsidR="00934D35" w:rsidRDefault="00934D35" w:rsidP="003724E2">
      <w:pPr>
        <w:pStyle w:val="NoSpacing"/>
        <w:rPr>
          <w:rFonts w:ascii="Gill Sans MT" w:hAnsi="Gill Sans MT"/>
        </w:rPr>
      </w:pPr>
    </w:p>
    <w:p w14:paraId="21E79656" w14:textId="48ABFC05" w:rsidR="00A17D3D" w:rsidRPr="00357DA8" w:rsidRDefault="003724E2" w:rsidP="003724E2">
      <w:pPr>
        <w:pStyle w:val="NoSpacing"/>
        <w:rPr>
          <w:rFonts w:ascii="Gill Sans MT" w:hAnsi="Gill Sans MT"/>
        </w:rPr>
      </w:pPr>
      <w:r w:rsidRPr="00357DA8">
        <w:rPr>
          <w:rFonts w:ascii="Gill Sans MT" w:hAnsi="Gill Sans MT"/>
        </w:rPr>
        <w:t xml:space="preserve">Please do not hesitate to email </w:t>
      </w:r>
      <w:r w:rsidR="00D00CA7">
        <w:rPr>
          <w:rFonts w:ascii="Gill Sans MT" w:hAnsi="Gill Sans MT"/>
        </w:rPr>
        <w:t xml:space="preserve">Helena Bibby, HR Advisor, </w:t>
      </w:r>
      <w:r w:rsidRPr="00357DA8">
        <w:rPr>
          <w:rFonts w:ascii="Gill Sans MT" w:hAnsi="Gill Sans MT"/>
        </w:rPr>
        <w:t xml:space="preserve">for further information. </w:t>
      </w:r>
      <w:r w:rsidR="005275BE" w:rsidRPr="00357DA8">
        <w:rPr>
          <w:rFonts w:ascii="Gill Sans MT" w:hAnsi="Gill Sans MT"/>
        </w:rPr>
        <w:t xml:space="preserve">Email: </w:t>
      </w:r>
      <w:hyperlink r:id="rId13" w:history="1">
        <w:r w:rsidR="00D00CA7">
          <w:rPr>
            <w:rStyle w:val="Hyperlink"/>
            <w:rFonts w:ascii="Gill Sans MT" w:hAnsi="Gill Sans MT"/>
          </w:rPr>
          <w:t>hbibby</w:t>
        </w:r>
        <w:r w:rsidR="005275BE" w:rsidRPr="00357DA8">
          <w:rPr>
            <w:rStyle w:val="Hyperlink"/>
            <w:rFonts w:ascii="Gill Sans MT" w:hAnsi="Gill Sans MT"/>
          </w:rPr>
          <w:t>@glosdioc.org.uk</w:t>
        </w:r>
      </w:hyperlink>
      <w:r w:rsidR="005275BE" w:rsidRPr="00357DA8">
        <w:rPr>
          <w:rFonts w:ascii="Gill Sans MT" w:hAnsi="Gill Sans MT"/>
        </w:rPr>
        <w:t xml:space="preserve"> </w:t>
      </w:r>
    </w:p>
    <w:p w14:paraId="7810D10C" w14:textId="77777777" w:rsidR="00F24B53" w:rsidRPr="00357DA8" w:rsidRDefault="00F24B53" w:rsidP="003724E2">
      <w:pPr>
        <w:pStyle w:val="NoSpacing"/>
        <w:rPr>
          <w:rFonts w:ascii="Gill Sans MT" w:hAnsi="Gill Sans MT"/>
        </w:rPr>
      </w:pPr>
    </w:p>
    <w:p w14:paraId="1AB9C70C" w14:textId="77777777" w:rsidR="008F34AD" w:rsidRDefault="008F34AD" w:rsidP="00424918">
      <w:pPr>
        <w:ind w:hanging="33"/>
        <w:jc w:val="center"/>
        <w:rPr>
          <w:rFonts w:ascii="Gill Sans MT" w:hAnsi="Gill Sans MT" w:cs="Arial"/>
          <w:b/>
          <w:sz w:val="20"/>
          <w:szCs w:val="20"/>
          <w:lang w:val="en-GB"/>
        </w:rPr>
      </w:pPr>
    </w:p>
    <w:p w14:paraId="34B132CB" w14:textId="77777777" w:rsidR="008F34AD" w:rsidRDefault="008F34AD" w:rsidP="00424918">
      <w:pPr>
        <w:ind w:hanging="33"/>
        <w:jc w:val="center"/>
        <w:rPr>
          <w:rFonts w:ascii="Gill Sans MT" w:hAnsi="Gill Sans MT" w:cs="Arial"/>
          <w:b/>
          <w:sz w:val="20"/>
          <w:szCs w:val="20"/>
          <w:lang w:val="en-GB"/>
        </w:rPr>
      </w:pPr>
    </w:p>
    <w:p w14:paraId="62607EFA" w14:textId="77777777" w:rsidR="008F34AD" w:rsidRDefault="008F34AD" w:rsidP="00424918">
      <w:pPr>
        <w:ind w:hanging="33"/>
        <w:jc w:val="center"/>
        <w:rPr>
          <w:rFonts w:ascii="Gill Sans MT" w:hAnsi="Gill Sans MT" w:cs="Arial"/>
          <w:b/>
          <w:sz w:val="20"/>
          <w:szCs w:val="20"/>
          <w:lang w:val="en-GB"/>
        </w:rPr>
      </w:pPr>
    </w:p>
    <w:p w14:paraId="737787A5" w14:textId="77777777" w:rsidR="008F34AD" w:rsidRDefault="008F34AD" w:rsidP="00424918">
      <w:pPr>
        <w:ind w:hanging="33"/>
        <w:jc w:val="center"/>
        <w:rPr>
          <w:rFonts w:ascii="Gill Sans MT" w:hAnsi="Gill Sans MT" w:cs="Arial"/>
          <w:b/>
          <w:sz w:val="20"/>
          <w:szCs w:val="20"/>
          <w:lang w:val="en-GB"/>
        </w:rPr>
      </w:pPr>
    </w:p>
    <w:p w14:paraId="1E896333" w14:textId="2AF4268C" w:rsidR="00E37BDB" w:rsidRPr="00357DA8" w:rsidRDefault="00E37BDB" w:rsidP="00424918">
      <w:pPr>
        <w:ind w:hanging="33"/>
        <w:jc w:val="center"/>
        <w:rPr>
          <w:rFonts w:ascii="Gill Sans MT" w:hAnsi="Gill Sans MT" w:cs="Arial"/>
          <w:b/>
          <w:sz w:val="20"/>
          <w:szCs w:val="20"/>
          <w:lang w:val="en-GB"/>
        </w:rPr>
      </w:pPr>
      <w:r w:rsidRPr="00357DA8">
        <w:rPr>
          <w:rFonts w:ascii="Gill Sans MT" w:hAnsi="Gill Sans MT" w:cs="Arial"/>
          <w:b/>
          <w:sz w:val="20"/>
          <w:szCs w:val="20"/>
          <w:lang w:val="en-GB"/>
        </w:rPr>
        <w:lastRenderedPageBreak/>
        <w:t>PERSON SPECIFICATION</w:t>
      </w:r>
    </w:p>
    <w:p w14:paraId="17AF60FE" w14:textId="77777777" w:rsidR="00E37BDB" w:rsidRPr="00357DA8" w:rsidRDefault="00E37BDB" w:rsidP="00E37BDB">
      <w:pPr>
        <w:ind w:left="2160" w:firstLine="720"/>
        <w:rPr>
          <w:rFonts w:ascii="Gill Sans MT" w:hAnsi="Gill Sans MT" w:cs="Arial"/>
          <w:b/>
          <w:sz w:val="20"/>
          <w:szCs w:val="20"/>
          <w:lang w:val="en-GB"/>
        </w:rPr>
      </w:pP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4204"/>
        <w:gridCol w:w="3386"/>
      </w:tblGrid>
      <w:tr w:rsidR="003232BC" w:rsidRPr="00842F7B" w14:paraId="34DD5E62" w14:textId="77777777" w:rsidTr="007C1781">
        <w:tc>
          <w:tcPr>
            <w:tcW w:w="1574" w:type="dxa"/>
          </w:tcPr>
          <w:p w14:paraId="7328B1DE" w14:textId="77777777" w:rsidR="003232BC" w:rsidRPr="00842F7B" w:rsidRDefault="003232BC" w:rsidP="007C1781">
            <w:pPr>
              <w:rPr>
                <w:rFonts w:ascii="Trebuchet MS" w:hAnsi="Trebuchet MS" w:cs="Arial"/>
                <w:b/>
                <w:sz w:val="20"/>
                <w:szCs w:val="20"/>
                <w:lang w:val="en-GB"/>
              </w:rPr>
            </w:pPr>
            <w:r w:rsidRPr="00842F7B">
              <w:rPr>
                <w:rFonts w:ascii="Trebuchet MS" w:hAnsi="Trebuchet MS" w:cs="Arial"/>
                <w:b/>
                <w:sz w:val="20"/>
                <w:szCs w:val="20"/>
                <w:lang w:val="en-GB"/>
              </w:rPr>
              <w:t>Attributes</w:t>
            </w:r>
          </w:p>
        </w:tc>
        <w:tc>
          <w:tcPr>
            <w:tcW w:w="4204" w:type="dxa"/>
          </w:tcPr>
          <w:p w14:paraId="7B3C81D0" w14:textId="77777777" w:rsidR="003232BC" w:rsidRPr="00842F7B" w:rsidRDefault="003232BC" w:rsidP="007C1781">
            <w:pPr>
              <w:rPr>
                <w:rFonts w:ascii="Trebuchet MS" w:hAnsi="Trebuchet MS" w:cs="Arial"/>
                <w:b/>
                <w:sz w:val="20"/>
                <w:szCs w:val="20"/>
                <w:lang w:val="en-GB"/>
              </w:rPr>
            </w:pPr>
            <w:r w:rsidRPr="00842F7B">
              <w:rPr>
                <w:rFonts w:ascii="Trebuchet MS" w:hAnsi="Trebuchet MS" w:cs="Arial"/>
                <w:b/>
                <w:sz w:val="20"/>
                <w:szCs w:val="20"/>
                <w:lang w:val="en-GB"/>
              </w:rPr>
              <w:t>Essential</w:t>
            </w:r>
          </w:p>
        </w:tc>
        <w:tc>
          <w:tcPr>
            <w:tcW w:w="3386" w:type="dxa"/>
          </w:tcPr>
          <w:p w14:paraId="5B4D059E" w14:textId="77777777" w:rsidR="003232BC" w:rsidRPr="00842F7B" w:rsidRDefault="003232BC" w:rsidP="007C1781">
            <w:pPr>
              <w:rPr>
                <w:rFonts w:ascii="Trebuchet MS" w:hAnsi="Trebuchet MS" w:cs="Arial"/>
                <w:b/>
                <w:sz w:val="20"/>
                <w:szCs w:val="20"/>
                <w:lang w:val="en-GB"/>
              </w:rPr>
            </w:pPr>
            <w:r w:rsidRPr="00842F7B">
              <w:rPr>
                <w:rFonts w:ascii="Trebuchet MS" w:hAnsi="Trebuchet MS" w:cs="Arial"/>
                <w:b/>
                <w:sz w:val="20"/>
                <w:szCs w:val="20"/>
                <w:lang w:val="en-GB"/>
              </w:rPr>
              <w:t>Desirable</w:t>
            </w:r>
          </w:p>
        </w:tc>
      </w:tr>
      <w:tr w:rsidR="003232BC" w:rsidRPr="00842F7B" w14:paraId="50F5BD6A" w14:textId="77777777" w:rsidTr="007C1781">
        <w:tc>
          <w:tcPr>
            <w:tcW w:w="1574" w:type="dxa"/>
          </w:tcPr>
          <w:p w14:paraId="2B7AA33B" w14:textId="77777777" w:rsidR="003232BC" w:rsidRPr="00842F7B" w:rsidRDefault="003232BC" w:rsidP="007C1781">
            <w:pPr>
              <w:rPr>
                <w:rFonts w:ascii="Trebuchet MS" w:hAnsi="Trebuchet MS" w:cs="Arial"/>
                <w:sz w:val="20"/>
                <w:szCs w:val="20"/>
                <w:lang w:val="en-GB"/>
              </w:rPr>
            </w:pPr>
            <w:r w:rsidRPr="00842F7B">
              <w:rPr>
                <w:rFonts w:ascii="Trebuchet MS" w:hAnsi="Trebuchet MS" w:cs="Arial"/>
                <w:sz w:val="20"/>
                <w:szCs w:val="20"/>
                <w:lang w:val="en-GB"/>
              </w:rPr>
              <w:t>General</w:t>
            </w:r>
          </w:p>
          <w:p w14:paraId="1AD4C8CE" w14:textId="77777777" w:rsidR="003232BC" w:rsidRPr="00842F7B" w:rsidRDefault="003232BC" w:rsidP="007C1781">
            <w:pPr>
              <w:rPr>
                <w:rFonts w:ascii="Trebuchet MS" w:hAnsi="Trebuchet MS" w:cs="Arial"/>
                <w:sz w:val="20"/>
                <w:szCs w:val="20"/>
                <w:lang w:val="en-GB"/>
              </w:rPr>
            </w:pPr>
          </w:p>
        </w:tc>
        <w:tc>
          <w:tcPr>
            <w:tcW w:w="4204" w:type="dxa"/>
          </w:tcPr>
          <w:p w14:paraId="70284D6A" w14:textId="77777777" w:rsidR="003232BC" w:rsidRPr="00842F7B" w:rsidRDefault="003232BC" w:rsidP="007C1781">
            <w:pPr>
              <w:rPr>
                <w:rFonts w:ascii="Trebuchet MS" w:hAnsi="Trebuchet MS" w:cs="Arial"/>
                <w:sz w:val="20"/>
                <w:szCs w:val="20"/>
                <w:lang w:val="en-GB"/>
              </w:rPr>
            </w:pPr>
            <w:r w:rsidRPr="00842F7B">
              <w:rPr>
                <w:rFonts w:ascii="Trebuchet MS" w:hAnsi="Trebuchet MS" w:cs="Arial"/>
                <w:sz w:val="20"/>
                <w:szCs w:val="20"/>
                <w:lang w:val="en-GB"/>
              </w:rPr>
              <w:t>The successful candidate will:</w:t>
            </w:r>
          </w:p>
          <w:p w14:paraId="552EDFC1" w14:textId="77777777" w:rsidR="003232BC" w:rsidRPr="00842F7B" w:rsidRDefault="003232BC" w:rsidP="003232BC">
            <w:pPr>
              <w:numPr>
                <w:ilvl w:val="0"/>
                <w:numId w:val="3"/>
              </w:numPr>
              <w:rPr>
                <w:rFonts w:ascii="Trebuchet MS" w:hAnsi="Trebuchet MS" w:cs="Arial"/>
                <w:sz w:val="20"/>
                <w:szCs w:val="20"/>
                <w:lang w:val="en-GB"/>
              </w:rPr>
            </w:pPr>
            <w:r w:rsidRPr="00842F7B">
              <w:rPr>
                <w:rFonts w:ascii="Trebuchet MS" w:hAnsi="Trebuchet MS" w:cs="Arial"/>
                <w:sz w:val="20"/>
                <w:szCs w:val="20"/>
                <w:lang w:val="en-GB"/>
              </w:rPr>
              <w:t>have knowledge of the Church of England’s teachings, musical traditions and practices</w:t>
            </w:r>
          </w:p>
          <w:p w14:paraId="024ADFE2" w14:textId="77777777" w:rsidR="003232BC" w:rsidRPr="00FF0723" w:rsidRDefault="003232BC" w:rsidP="003232BC">
            <w:pPr>
              <w:numPr>
                <w:ilvl w:val="0"/>
                <w:numId w:val="3"/>
              </w:numPr>
              <w:rPr>
                <w:rFonts w:ascii="Trebuchet MS" w:hAnsi="Trebuchet MS" w:cs="Arial"/>
                <w:sz w:val="20"/>
                <w:szCs w:val="20"/>
                <w:lang w:val="en-GB"/>
              </w:rPr>
            </w:pPr>
            <w:r w:rsidRPr="00842F7B">
              <w:rPr>
                <w:rFonts w:ascii="Trebuchet MS" w:hAnsi="Trebuchet MS" w:cs="Arial"/>
                <w:sz w:val="20"/>
                <w:szCs w:val="20"/>
                <w:lang w:val="en-GB"/>
              </w:rPr>
              <w:t>be sympathetic to the ethos of the Cathedral’s mission within the City and Diocese of Gloucester</w:t>
            </w:r>
          </w:p>
        </w:tc>
        <w:tc>
          <w:tcPr>
            <w:tcW w:w="3386" w:type="dxa"/>
          </w:tcPr>
          <w:p w14:paraId="0D7BA2BE" w14:textId="77777777" w:rsidR="003232BC" w:rsidRPr="00842F7B" w:rsidRDefault="003232BC" w:rsidP="007C1781">
            <w:pPr>
              <w:ind w:left="720"/>
              <w:rPr>
                <w:rFonts w:ascii="Trebuchet MS" w:hAnsi="Trebuchet MS" w:cs="Arial"/>
                <w:sz w:val="20"/>
                <w:szCs w:val="20"/>
                <w:lang w:val="en-GB"/>
              </w:rPr>
            </w:pPr>
          </w:p>
          <w:p w14:paraId="5B1F0AFF" w14:textId="77777777" w:rsidR="003232BC" w:rsidRPr="00842F7B" w:rsidRDefault="003232BC" w:rsidP="007C1781">
            <w:pPr>
              <w:rPr>
                <w:rFonts w:ascii="Trebuchet MS" w:hAnsi="Trebuchet MS" w:cs="Arial"/>
                <w:sz w:val="20"/>
                <w:szCs w:val="20"/>
                <w:lang w:val="en-GB"/>
              </w:rPr>
            </w:pPr>
          </w:p>
        </w:tc>
      </w:tr>
      <w:tr w:rsidR="003232BC" w:rsidRPr="00842F7B" w14:paraId="26F2448B" w14:textId="77777777" w:rsidTr="007C1781">
        <w:tc>
          <w:tcPr>
            <w:tcW w:w="1574" w:type="dxa"/>
          </w:tcPr>
          <w:p w14:paraId="7E70711B" w14:textId="77777777" w:rsidR="003232BC" w:rsidRPr="00842F7B" w:rsidRDefault="003232BC" w:rsidP="007C1781">
            <w:pPr>
              <w:rPr>
                <w:rFonts w:ascii="Trebuchet MS" w:hAnsi="Trebuchet MS" w:cs="Arial"/>
                <w:sz w:val="20"/>
                <w:szCs w:val="20"/>
                <w:lang w:val="en-GB"/>
              </w:rPr>
            </w:pPr>
            <w:r w:rsidRPr="00842F7B">
              <w:rPr>
                <w:rFonts w:ascii="Trebuchet MS" w:hAnsi="Trebuchet MS" w:cs="Arial"/>
                <w:sz w:val="20"/>
                <w:szCs w:val="20"/>
                <w:lang w:val="en-GB"/>
              </w:rPr>
              <w:t>Qualifications and Training</w:t>
            </w:r>
          </w:p>
        </w:tc>
        <w:tc>
          <w:tcPr>
            <w:tcW w:w="4204" w:type="dxa"/>
          </w:tcPr>
          <w:p w14:paraId="3AB024B3" w14:textId="77777777" w:rsidR="003232BC" w:rsidRPr="00842F7B" w:rsidRDefault="003232BC" w:rsidP="007C1781">
            <w:pPr>
              <w:rPr>
                <w:rFonts w:ascii="Trebuchet MS" w:hAnsi="Trebuchet MS" w:cs="Arial"/>
                <w:sz w:val="20"/>
                <w:szCs w:val="20"/>
                <w:lang w:val="en-GB"/>
              </w:rPr>
            </w:pPr>
            <w:r w:rsidRPr="00842F7B">
              <w:rPr>
                <w:rFonts w:ascii="Trebuchet MS" w:hAnsi="Trebuchet MS" w:cs="Arial"/>
                <w:sz w:val="20"/>
                <w:szCs w:val="20"/>
                <w:lang w:val="en-GB"/>
              </w:rPr>
              <w:t>The successful candidate will:</w:t>
            </w:r>
          </w:p>
          <w:p w14:paraId="127CC5AA" w14:textId="7768947A" w:rsidR="003232BC" w:rsidRDefault="00AA3996" w:rsidP="003232BC">
            <w:pPr>
              <w:numPr>
                <w:ilvl w:val="0"/>
                <w:numId w:val="3"/>
              </w:numPr>
              <w:rPr>
                <w:rFonts w:ascii="Trebuchet MS" w:hAnsi="Trebuchet MS" w:cs="Arial"/>
                <w:sz w:val="20"/>
                <w:szCs w:val="20"/>
                <w:lang w:val="en-GB"/>
              </w:rPr>
            </w:pPr>
            <w:r>
              <w:rPr>
                <w:rFonts w:ascii="Trebuchet MS" w:hAnsi="Trebuchet MS" w:cs="Arial"/>
                <w:sz w:val="20"/>
                <w:szCs w:val="20"/>
                <w:lang w:val="en-GB"/>
              </w:rPr>
              <w:t xml:space="preserve">have </w:t>
            </w:r>
            <w:r w:rsidR="003232BC">
              <w:rPr>
                <w:rFonts w:ascii="Trebuchet MS" w:hAnsi="Trebuchet MS" w:cs="Arial"/>
                <w:sz w:val="20"/>
                <w:szCs w:val="20"/>
                <w:lang w:val="en-GB"/>
              </w:rPr>
              <w:t>studied the organ for at least 2 years</w:t>
            </w:r>
          </w:p>
          <w:p w14:paraId="57B7CE0B" w14:textId="2558515C" w:rsidR="003232BC" w:rsidRPr="00842F7B" w:rsidRDefault="003232BC" w:rsidP="003232BC">
            <w:pPr>
              <w:numPr>
                <w:ilvl w:val="0"/>
                <w:numId w:val="3"/>
              </w:numPr>
              <w:rPr>
                <w:rFonts w:ascii="Trebuchet MS" w:hAnsi="Trebuchet MS" w:cs="Arial"/>
                <w:sz w:val="20"/>
                <w:szCs w:val="20"/>
                <w:lang w:val="en-GB"/>
              </w:rPr>
            </w:pPr>
            <w:r>
              <w:rPr>
                <w:rFonts w:ascii="Trebuchet MS" w:hAnsi="Trebuchet MS" w:cs="Arial"/>
                <w:sz w:val="20"/>
                <w:szCs w:val="20"/>
                <w:lang w:val="en-GB"/>
              </w:rPr>
              <w:t xml:space="preserve">got to a standard of Grade 8 organ and preferably passed </w:t>
            </w:r>
            <w:r w:rsidR="009B0930">
              <w:rPr>
                <w:rFonts w:ascii="Trebuchet MS" w:hAnsi="Trebuchet MS" w:cs="Arial"/>
                <w:sz w:val="20"/>
                <w:szCs w:val="20"/>
                <w:lang w:val="en-GB"/>
              </w:rPr>
              <w:t xml:space="preserve">the </w:t>
            </w:r>
            <w:r>
              <w:rPr>
                <w:rFonts w:ascii="Trebuchet MS" w:hAnsi="Trebuchet MS" w:cs="Arial"/>
                <w:sz w:val="20"/>
                <w:szCs w:val="20"/>
                <w:lang w:val="en-GB"/>
              </w:rPr>
              <w:t>Grade 8 exam</w:t>
            </w:r>
          </w:p>
          <w:p w14:paraId="41685A2E" w14:textId="77777777" w:rsidR="003232BC" w:rsidRPr="00FF0723" w:rsidRDefault="003232BC" w:rsidP="007C1781">
            <w:pPr>
              <w:ind w:left="720"/>
              <w:rPr>
                <w:rFonts w:ascii="Trebuchet MS" w:hAnsi="Trebuchet MS" w:cs="Arial"/>
                <w:sz w:val="20"/>
                <w:szCs w:val="20"/>
                <w:lang w:val="en-GB"/>
              </w:rPr>
            </w:pPr>
          </w:p>
        </w:tc>
        <w:tc>
          <w:tcPr>
            <w:tcW w:w="3386" w:type="dxa"/>
          </w:tcPr>
          <w:p w14:paraId="5B587CE9" w14:textId="77777777" w:rsidR="003232BC" w:rsidRDefault="003232BC" w:rsidP="007C1781">
            <w:pPr>
              <w:ind w:left="720"/>
              <w:rPr>
                <w:rFonts w:ascii="Trebuchet MS" w:hAnsi="Trebuchet MS" w:cs="Arial"/>
                <w:sz w:val="20"/>
                <w:szCs w:val="20"/>
                <w:lang w:val="en-GB"/>
              </w:rPr>
            </w:pPr>
          </w:p>
          <w:p w14:paraId="6CBCED8E" w14:textId="77777777" w:rsidR="003232BC" w:rsidRPr="00842F7B" w:rsidRDefault="003232BC" w:rsidP="003232BC">
            <w:pPr>
              <w:numPr>
                <w:ilvl w:val="0"/>
                <w:numId w:val="3"/>
              </w:numPr>
              <w:rPr>
                <w:rFonts w:ascii="Trebuchet MS" w:hAnsi="Trebuchet MS" w:cs="Arial"/>
                <w:sz w:val="20"/>
                <w:szCs w:val="20"/>
                <w:lang w:val="en-GB"/>
              </w:rPr>
            </w:pPr>
            <w:r w:rsidRPr="00842F7B">
              <w:rPr>
                <w:rFonts w:ascii="Trebuchet MS" w:hAnsi="Trebuchet MS" w:cs="Arial"/>
                <w:sz w:val="20"/>
                <w:szCs w:val="20"/>
                <w:lang w:val="en-GB"/>
              </w:rPr>
              <w:t>have completed ARCO or an equivalent qualification</w:t>
            </w:r>
          </w:p>
        </w:tc>
      </w:tr>
      <w:tr w:rsidR="003232BC" w:rsidRPr="00842F7B" w14:paraId="795E95B7" w14:textId="77777777" w:rsidTr="007C1781">
        <w:tc>
          <w:tcPr>
            <w:tcW w:w="1574" w:type="dxa"/>
          </w:tcPr>
          <w:p w14:paraId="373C47F6" w14:textId="77777777" w:rsidR="003232BC" w:rsidRPr="00842F7B" w:rsidRDefault="003232BC" w:rsidP="007C1781">
            <w:pPr>
              <w:rPr>
                <w:rFonts w:ascii="Trebuchet MS" w:hAnsi="Trebuchet MS" w:cs="Arial"/>
                <w:sz w:val="20"/>
                <w:szCs w:val="20"/>
                <w:lang w:val="en-GB"/>
              </w:rPr>
            </w:pPr>
            <w:r w:rsidRPr="00842F7B">
              <w:rPr>
                <w:rFonts w:ascii="Trebuchet MS" w:hAnsi="Trebuchet MS" w:cs="Arial"/>
                <w:sz w:val="20"/>
                <w:szCs w:val="20"/>
                <w:lang w:val="en-GB"/>
              </w:rPr>
              <w:t>Experience</w:t>
            </w:r>
          </w:p>
          <w:p w14:paraId="1EA17C70" w14:textId="77777777" w:rsidR="003232BC" w:rsidRPr="00842F7B" w:rsidRDefault="003232BC" w:rsidP="007C1781">
            <w:pPr>
              <w:rPr>
                <w:rFonts w:ascii="Trebuchet MS" w:hAnsi="Trebuchet MS" w:cs="Arial"/>
                <w:sz w:val="20"/>
                <w:szCs w:val="20"/>
                <w:lang w:val="en-GB"/>
              </w:rPr>
            </w:pPr>
          </w:p>
        </w:tc>
        <w:tc>
          <w:tcPr>
            <w:tcW w:w="4204" w:type="dxa"/>
          </w:tcPr>
          <w:p w14:paraId="342FA6E3" w14:textId="77777777" w:rsidR="003232BC" w:rsidRPr="00842F7B" w:rsidRDefault="003232BC" w:rsidP="007C1781">
            <w:pPr>
              <w:rPr>
                <w:rFonts w:ascii="Trebuchet MS" w:hAnsi="Trebuchet MS" w:cs="Arial"/>
                <w:sz w:val="20"/>
                <w:szCs w:val="20"/>
                <w:lang w:val="en-GB"/>
              </w:rPr>
            </w:pPr>
            <w:r w:rsidRPr="00842F7B">
              <w:rPr>
                <w:rFonts w:ascii="Trebuchet MS" w:hAnsi="Trebuchet MS" w:cs="Arial"/>
                <w:sz w:val="20"/>
                <w:szCs w:val="20"/>
                <w:lang w:val="en-GB"/>
              </w:rPr>
              <w:t>The successful candidate will:</w:t>
            </w:r>
          </w:p>
          <w:p w14:paraId="23220FE8" w14:textId="77777777" w:rsidR="003232BC" w:rsidRPr="00842F7B" w:rsidRDefault="003232BC" w:rsidP="003232BC">
            <w:pPr>
              <w:numPr>
                <w:ilvl w:val="0"/>
                <w:numId w:val="3"/>
              </w:numPr>
              <w:rPr>
                <w:rFonts w:ascii="Trebuchet MS" w:hAnsi="Trebuchet MS" w:cs="Arial"/>
                <w:sz w:val="20"/>
                <w:szCs w:val="20"/>
                <w:lang w:val="en-GB"/>
              </w:rPr>
            </w:pPr>
            <w:r w:rsidRPr="00842F7B">
              <w:rPr>
                <w:rFonts w:ascii="Trebuchet MS" w:hAnsi="Trebuchet MS" w:cs="Arial"/>
                <w:sz w:val="20"/>
                <w:szCs w:val="20"/>
                <w:lang w:val="en-GB"/>
              </w:rPr>
              <w:t>have experience of playing the organ for choral services</w:t>
            </w:r>
          </w:p>
          <w:p w14:paraId="6CC90F05" w14:textId="77777777" w:rsidR="003232BC" w:rsidRPr="00842F7B" w:rsidRDefault="003232BC" w:rsidP="003232BC">
            <w:pPr>
              <w:numPr>
                <w:ilvl w:val="0"/>
                <w:numId w:val="3"/>
              </w:numPr>
              <w:rPr>
                <w:rFonts w:ascii="Trebuchet MS" w:hAnsi="Trebuchet MS" w:cs="Arial"/>
                <w:sz w:val="20"/>
                <w:szCs w:val="20"/>
                <w:lang w:val="en-GB"/>
              </w:rPr>
            </w:pPr>
            <w:r w:rsidRPr="00842F7B">
              <w:rPr>
                <w:rFonts w:ascii="Trebuchet MS" w:hAnsi="Trebuchet MS" w:cs="Arial"/>
                <w:sz w:val="20"/>
                <w:szCs w:val="20"/>
                <w:lang w:val="en-GB"/>
              </w:rPr>
              <w:t>have experience of working with and training young singers</w:t>
            </w:r>
          </w:p>
          <w:p w14:paraId="7852278D" w14:textId="77777777" w:rsidR="003232BC" w:rsidRPr="00842F7B" w:rsidRDefault="003232BC" w:rsidP="003232BC">
            <w:pPr>
              <w:numPr>
                <w:ilvl w:val="0"/>
                <w:numId w:val="3"/>
              </w:numPr>
              <w:rPr>
                <w:rFonts w:ascii="Trebuchet MS" w:hAnsi="Trebuchet MS" w:cs="Arial"/>
                <w:sz w:val="20"/>
                <w:szCs w:val="20"/>
                <w:lang w:val="en-GB"/>
              </w:rPr>
            </w:pPr>
            <w:r w:rsidRPr="00842F7B">
              <w:rPr>
                <w:rFonts w:ascii="Trebuchet MS" w:hAnsi="Trebuchet MS" w:cs="Arial"/>
                <w:sz w:val="20"/>
                <w:szCs w:val="20"/>
                <w:lang w:val="en-GB"/>
              </w:rPr>
              <w:t>have experience of being a rehearsal pianist</w:t>
            </w:r>
          </w:p>
          <w:p w14:paraId="02C44C6E" w14:textId="77777777" w:rsidR="003232BC" w:rsidRPr="00FF0723" w:rsidRDefault="003232BC" w:rsidP="003232BC">
            <w:pPr>
              <w:numPr>
                <w:ilvl w:val="0"/>
                <w:numId w:val="3"/>
              </w:numPr>
              <w:rPr>
                <w:rFonts w:ascii="Trebuchet MS" w:hAnsi="Trebuchet MS" w:cs="Arial"/>
                <w:sz w:val="20"/>
                <w:szCs w:val="20"/>
                <w:lang w:val="en-GB"/>
              </w:rPr>
            </w:pPr>
            <w:r w:rsidRPr="00842F7B">
              <w:rPr>
                <w:rFonts w:ascii="Trebuchet MS" w:hAnsi="Trebuchet MS" w:cs="Arial"/>
                <w:sz w:val="20"/>
                <w:szCs w:val="20"/>
                <w:lang w:val="en-GB"/>
              </w:rPr>
              <w:t xml:space="preserve">have </w:t>
            </w:r>
            <w:r>
              <w:rPr>
                <w:rFonts w:ascii="Trebuchet MS" w:hAnsi="Trebuchet MS" w:cs="Arial"/>
                <w:sz w:val="20"/>
                <w:szCs w:val="20"/>
                <w:lang w:val="en-GB"/>
              </w:rPr>
              <w:t>some</w:t>
            </w:r>
            <w:r w:rsidRPr="00842F7B">
              <w:rPr>
                <w:rFonts w:ascii="Trebuchet MS" w:hAnsi="Trebuchet MS" w:cs="Arial"/>
                <w:sz w:val="20"/>
                <w:szCs w:val="20"/>
                <w:lang w:val="en-GB"/>
              </w:rPr>
              <w:t xml:space="preserve"> knowledge of the breadth of repertoire in the Anglican choral tradition</w:t>
            </w:r>
          </w:p>
        </w:tc>
        <w:tc>
          <w:tcPr>
            <w:tcW w:w="3386" w:type="dxa"/>
          </w:tcPr>
          <w:p w14:paraId="3FB4C358" w14:textId="77777777" w:rsidR="003232BC" w:rsidRPr="00842F7B" w:rsidRDefault="003232BC" w:rsidP="007C1781">
            <w:pPr>
              <w:ind w:left="720"/>
              <w:rPr>
                <w:rFonts w:ascii="Trebuchet MS" w:hAnsi="Trebuchet MS" w:cs="Arial"/>
                <w:sz w:val="20"/>
                <w:szCs w:val="20"/>
                <w:lang w:val="en-GB"/>
              </w:rPr>
            </w:pPr>
          </w:p>
          <w:p w14:paraId="14B6E755" w14:textId="77777777" w:rsidR="003232BC" w:rsidRDefault="003232BC" w:rsidP="003232BC">
            <w:pPr>
              <w:numPr>
                <w:ilvl w:val="0"/>
                <w:numId w:val="3"/>
              </w:numPr>
              <w:rPr>
                <w:rFonts w:ascii="Trebuchet MS" w:hAnsi="Trebuchet MS" w:cs="Arial"/>
                <w:sz w:val="20"/>
                <w:szCs w:val="20"/>
                <w:lang w:val="en-GB"/>
              </w:rPr>
            </w:pPr>
            <w:r w:rsidRPr="00842F7B">
              <w:rPr>
                <w:rFonts w:ascii="Trebuchet MS" w:hAnsi="Trebuchet MS" w:cs="Arial"/>
                <w:sz w:val="20"/>
                <w:szCs w:val="20"/>
                <w:lang w:val="en-GB"/>
              </w:rPr>
              <w:t>have experience of working with amateur singers</w:t>
            </w:r>
          </w:p>
          <w:p w14:paraId="47D5629F" w14:textId="77777777" w:rsidR="003232BC" w:rsidRPr="00842F7B" w:rsidRDefault="003232BC" w:rsidP="007C1781">
            <w:pPr>
              <w:ind w:left="720"/>
              <w:rPr>
                <w:rFonts w:ascii="Trebuchet MS" w:hAnsi="Trebuchet MS" w:cs="Arial"/>
                <w:sz w:val="20"/>
                <w:szCs w:val="20"/>
                <w:lang w:val="en-GB"/>
              </w:rPr>
            </w:pPr>
          </w:p>
          <w:p w14:paraId="6035572F" w14:textId="77777777" w:rsidR="003232BC" w:rsidRPr="00842F7B" w:rsidRDefault="003232BC" w:rsidP="007C1781">
            <w:pPr>
              <w:rPr>
                <w:rFonts w:ascii="Trebuchet MS" w:hAnsi="Trebuchet MS" w:cs="Arial"/>
                <w:sz w:val="20"/>
                <w:szCs w:val="20"/>
                <w:lang w:val="en-GB"/>
              </w:rPr>
            </w:pPr>
          </w:p>
        </w:tc>
      </w:tr>
      <w:tr w:rsidR="003232BC" w:rsidRPr="00842F7B" w14:paraId="387C097A" w14:textId="77777777" w:rsidTr="007C1781">
        <w:tc>
          <w:tcPr>
            <w:tcW w:w="1574" w:type="dxa"/>
          </w:tcPr>
          <w:p w14:paraId="3CA2800C" w14:textId="77777777" w:rsidR="003232BC" w:rsidRPr="00842F7B" w:rsidRDefault="003232BC" w:rsidP="007C1781">
            <w:pPr>
              <w:rPr>
                <w:rFonts w:ascii="Trebuchet MS" w:hAnsi="Trebuchet MS" w:cs="Arial"/>
                <w:sz w:val="20"/>
                <w:szCs w:val="20"/>
                <w:lang w:val="en-GB"/>
              </w:rPr>
            </w:pPr>
            <w:r w:rsidRPr="00842F7B">
              <w:rPr>
                <w:rFonts w:ascii="Trebuchet MS" w:hAnsi="Trebuchet MS" w:cs="Arial"/>
                <w:sz w:val="20"/>
                <w:szCs w:val="20"/>
                <w:lang w:val="en-GB"/>
              </w:rPr>
              <w:t>Knowledge, skills and abilities</w:t>
            </w:r>
          </w:p>
          <w:p w14:paraId="41171BDC" w14:textId="77777777" w:rsidR="003232BC" w:rsidRPr="00842F7B" w:rsidRDefault="003232BC" w:rsidP="007C1781">
            <w:pPr>
              <w:rPr>
                <w:rFonts w:ascii="Trebuchet MS" w:hAnsi="Trebuchet MS" w:cs="Arial"/>
                <w:sz w:val="20"/>
                <w:szCs w:val="20"/>
                <w:lang w:val="en-GB"/>
              </w:rPr>
            </w:pPr>
          </w:p>
        </w:tc>
        <w:tc>
          <w:tcPr>
            <w:tcW w:w="4204" w:type="dxa"/>
          </w:tcPr>
          <w:p w14:paraId="2E94960C" w14:textId="77777777" w:rsidR="003232BC" w:rsidRPr="00842F7B" w:rsidRDefault="003232BC" w:rsidP="007C1781">
            <w:pPr>
              <w:rPr>
                <w:rFonts w:ascii="Trebuchet MS" w:hAnsi="Trebuchet MS" w:cs="Arial"/>
                <w:sz w:val="20"/>
                <w:szCs w:val="20"/>
                <w:lang w:val="en-GB"/>
              </w:rPr>
            </w:pPr>
            <w:r w:rsidRPr="00842F7B">
              <w:rPr>
                <w:rFonts w:ascii="Trebuchet MS" w:hAnsi="Trebuchet MS" w:cs="Arial"/>
                <w:sz w:val="20"/>
                <w:szCs w:val="20"/>
                <w:lang w:val="en-GB"/>
              </w:rPr>
              <w:t xml:space="preserve">The successful candidate will: </w:t>
            </w:r>
          </w:p>
          <w:p w14:paraId="154D1D02" w14:textId="77777777" w:rsidR="003232BC" w:rsidRPr="00842F7B" w:rsidRDefault="003232BC" w:rsidP="003232BC">
            <w:pPr>
              <w:numPr>
                <w:ilvl w:val="0"/>
                <w:numId w:val="3"/>
              </w:numPr>
              <w:rPr>
                <w:rFonts w:ascii="Trebuchet MS" w:hAnsi="Trebuchet MS" w:cs="Arial"/>
                <w:sz w:val="20"/>
                <w:szCs w:val="20"/>
                <w:lang w:val="en-GB"/>
              </w:rPr>
            </w:pPr>
            <w:r w:rsidRPr="00842F7B">
              <w:rPr>
                <w:rFonts w:ascii="Trebuchet MS" w:hAnsi="Trebuchet MS" w:cs="Arial"/>
                <w:sz w:val="20"/>
                <w:szCs w:val="20"/>
                <w:lang w:val="en-GB"/>
              </w:rPr>
              <w:t>be a team player</w:t>
            </w:r>
          </w:p>
          <w:p w14:paraId="4A5E969D" w14:textId="77777777" w:rsidR="003232BC" w:rsidRPr="00842F7B" w:rsidRDefault="003232BC" w:rsidP="003232BC">
            <w:pPr>
              <w:numPr>
                <w:ilvl w:val="0"/>
                <w:numId w:val="3"/>
              </w:numPr>
              <w:rPr>
                <w:rFonts w:ascii="Trebuchet MS" w:hAnsi="Trebuchet MS" w:cs="Arial"/>
                <w:sz w:val="20"/>
                <w:szCs w:val="20"/>
                <w:lang w:val="en-GB"/>
              </w:rPr>
            </w:pPr>
            <w:r w:rsidRPr="00842F7B">
              <w:rPr>
                <w:rFonts w:ascii="Trebuchet MS" w:hAnsi="Trebuchet MS" w:cs="Arial"/>
                <w:sz w:val="20"/>
                <w:szCs w:val="20"/>
                <w:lang w:val="en-GB"/>
              </w:rPr>
              <w:t>have an ability to enthuse young children</w:t>
            </w:r>
          </w:p>
          <w:p w14:paraId="29C4EA6A" w14:textId="77777777" w:rsidR="003232BC" w:rsidRPr="00842F7B" w:rsidRDefault="003232BC" w:rsidP="003232BC">
            <w:pPr>
              <w:numPr>
                <w:ilvl w:val="0"/>
                <w:numId w:val="3"/>
              </w:numPr>
              <w:rPr>
                <w:rFonts w:ascii="Trebuchet MS" w:hAnsi="Trebuchet MS" w:cs="Arial"/>
                <w:sz w:val="20"/>
                <w:szCs w:val="20"/>
                <w:lang w:val="en-GB"/>
              </w:rPr>
            </w:pPr>
            <w:r w:rsidRPr="00842F7B">
              <w:rPr>
                <w:rFonts w:ascii="Trebuchet MS" w:hAnsi="Trebuchet MS" w:cs="Arial"/>
                <w:sz w:val="20"/>
                <w:szCs w:val="20"/>
                <w:lang w:val="en-GB"/>
              </w:rPr>
              <w:t>be able to prioritise workload effectively</w:t>
            </w:r>
          </w:p>
          <w:p w14:paraId="0261B522" w14:textId="77777777" w:rsidR="003232BC" w:rsidRPr="00FF0723" w:rsidRDefault="003232BC" w:rsidP="003232BC">
            <w:pPr>
              <w:numPr>
                <w:ilvl w:val="0"/>
                <w:numId w:val="3"/>
              </w:numPr>
              <w:rPr>
                <w:rFonts w:ascii="Trebuchet MS" w:hAnsi="Trebuchet MS" w:cs="Arial"/>
                <w:sz w:val="20"/>
                <w:szCs w:val="20"/>
                <w:lang w:val="en-GB"/>
              </w:rPr>
            </w:pPr>
            <w:r w:rsidRPr="00842F7B">
              <w:rPr>
                <w:rFonts w:ascii="Trebuchet MS" w:hAnsi="Trebuchet MS" w:cs="Arial"/>
                <w:sz w:val="20"/>
                <w:szCs w:val="20"/>
                <w:lang w:val="en-GB"/>
              </w:rPr>
              <w:t>be an efficient user of Microsoft Office and Sibelius software</w:t>
            </w:r>
          </w:p>
        </w:tc>
        <w:tc>
          <w:tcPr>
            <w:tcW w:w="3386" w:type="dxa"/>
          </w:tcPr>
          <w:p w14:paraId="796E9DE8" w14:textId="77777777" w:rsidR="003232BC" w:rsidRPr="00842F7B" w:rsidRDefault="003232BC" w:rsidP="007C1781">
            <w:pPr>
              <w:rPr>
                <w:rFonts w:ascii="Trebuchet MS" w:hAnsi="Trebuchet MS" w:cs="Arial"/>
                <w:sz w:val="20"/>
                <w:szCs w:val="20"/>
                <w:lang w:val="en-GB"/>
              </w:rPr>
            </w:pPr>
          </w:p>
          <w:p w14:paraId="23ACD535" w14:textId="77777777" w:rsidR="003232BC" w:rsidRPr="00842F7B" w:rsidRDefault="003232BC" w:rsidP="007C1781">
            <w:pPr>
              <w:ind w:left="720"/>
              <w:rPr>
                <w:rFonts w:ascii="Trebuchet MS" w:hAnsi="Trebuchet MS" w:cs="Arial"/>
                <w:sz w:val="20"/>
                <w:szCs w:val="20"/>
                <w:lang w:val="en-GB"/>
              </w:rPr>
            </w:pPr>
          </w:p>
        </w:tc>
      </w:tr>
      <w:tr w:rsidR="003232BC" w:rsidRPr="00842F7B" w14:paraId="1BEECFFF" w14:textId="77777777" w:rsidTr="007C1781">
        <w:trPr>
          <w:trHeight w:val="3398"/>
        </w:trPr>
        <w:tc>
          <w:tcPr>
            <w:tcW w:w="1574" w:type="dxa"/>
          </w:tcPr>
          <w:p w14:paraId="09846225" w14:textId="77777777" w:rsidR="003232BC" w:rsidRPr="00842F7B" w:rsidRDefault="003232BC" w:rsidP="007C1781">
            <w:pPr>
              <w:rPr>
                <w:rFonts w:ascii="Trebuchet MS" w:hAnsi="Trebuchet MS" w:cs="Arial"/>
                <w:sz w:val="20"/>
                <w:szCs w:val="20"/>
                <w:lang w:val="en-GB"/>
              </w:rPr>
            </w:pPr>
            <w:r w:rsidRPr="00842F7B">
              <w:rPr>
                <w:rFonts w:ascii="Trebuchet MS" w:hAnsi="Trebuchet MS" w:cs="Arial"/>
                <w:sz w:val="20"/>
                <w:szCs w:val="20"/>
                <w:lang w:val="en-GB"/>
              </w:rPr>
              <w:t>Personal Qualities</w:t>
            </w:r>
          </w:p>
        </w:tc>
        <w:tc>
          <w:tcPr>
            <w:tcW w:w="4204" w:type="dxa"/>
          </w:tcPr>
          <w:p w14:paraId="36B5CA3B" w14:textId="77777777" w:rsidR="003232BC" w:rsidRPr="00842F7B" w:rsidRDefault="003232BC" w:rsidP="007C1781">
            <w:pPr>
              <w:rPr>
                <w:rFonts w:ascii="Trebuchet MS" w:hAnsi="Trebuchet MS" w:cs="Arial"/>
                <w:sz w:val="20"/>
                <w:szCs w:val="20"/>
                <w:lang w:val="en-GB"/>
              </w:rPr>
            </w:pPr>
            <w:r w:rsidRPr="00842F7B">
              <w:rPr>
                <w:rFonts w:ascii="Trebuchet MS" w:hAnsi="Trebuchet MS" w:cs="Arial"/>
                <w:sz w:val="20"/>
                <w:szCs w:val="20"/>
                <w:lang w:val="en-GB"/>
              </w:rPr>
              <w:t>The successful candidate will:</w:t>
            </w:r>
          </w:p>
          <w:p w14:paraId="771C1A63" w14:textId="324E3D74" w:rsidR="003232BC" w:rsidRPr="00842F7B" w:rsidRDefault="003232BC" w:rsidP="003232BC">
            <w:pPr>
              <w:numPr>
                <w:ilvl w:val="0"/>
                <w:numId w:val="3"/>
              </w:numPr>
              <w:rPr>
                <w:rFonts w:ascii="Trebuchet MS" w:hAnsi="Trebuchet MS" w:cs="Arial"/>
                <w:sz w:val="20"/>
                <w:szCs w:val="20"/>
                <w:lang w:val="en-GB"/>
              </w:rPr>
            </w:pPr>
            <w:r w:rsidRPr="00842F7B">
              <w:rPr>
                <w:rFonts w:ascii="Trebuchet MS" w:hAnsi="Trebuchet MS" w:cs="Arial"/>
                <w:sz w:val="20"/>
                <w:szCs w:val="20"/>
                <w:lang w:val="en-GB"/>
              </w:rPr>
              <w:t>demonstrate a respect for the different music</w:t>
            </w:r>
            <w:r w:rsidR="0052282A">
              <w:rPr>
                <w:rFonts w:ascii="Trebuchet MS" w:hAnsi="Trebuchet MS" w:cs="Arial"/>
                <w:sz w:val="20"/>
                <w:szCs w:val="20"/>
                <w:lang w:val="en-GB"/>
              </w:rPr>
              <w:t>al</w:t>
            </w:r>
            <w:r w:rsidRPr="00842F7B">
              <w:rPr>
                <w:rFonts w:ascii="Trebuchet MS" w:hAnsi="Trebuchet MS" w:cs="Arial"/>
                <w:sz w:val="20"/>
                <w:szCs w:val="20"/>
                <w:lang w:val="en-GB"/>
              </w:rPr>
              <w:t xml:space="preserve"> genres and breadth of churchmanship required in the Cathedral Music Department</w:t>
            </w:r>
          </w:p>
          <w:p w14:paraId="0C2D49D2" w14:textId="77777777" w:rsidR="003232BC" w:rsidRPr="00842F7B" w:rsidRDefault="003232BC" w:rsidP="003232BC">
            <w:pPr>
              <w:numPr>
                <w:ilvl w:val="0"/>
                <w:numId w:val="3"/>
              </w:numPr>
              <w:rPr>
                <w:rFonts w:ascii="Trebuchet MS" w:hAnsi="Trebuchet MS" w:cs="Arial"/>
                <w:sz w:val="20"/>
                <w:szCs w:val="20"/>
                <w:lang w:val="en-GB"/>
              </w:rPr>
            </w:pPr>
            <w:r w:rsidRPr="00842F7B">
              <w:rPr>
                <w:rFonts w:ascii="Trebuchet MS" w:hAnsi="Trebuchet MS" w:cs="Arial"/>
                <w:sz w:val="20"/>
                <w:szCs w:val="20"/>
                <w:lang w:val="en-GB"/>
              </w:rPr>
              <w:t xml:space="preserve">have a willingness to actively contribute to a forward-thinking music department </w:t>
            </w:r>
          </w:p>
          <w:p w14:paraId="4075A886" w14:textId="77777777" w:rsidR="003232BC" w:rsidRPr="00842F7B" w:rsidRDefault="003232BC" w:rsidP="003232BC">
            <w:pPr>
              <w:numPr>
                <w:ilvl w:val="0"/>
                <w:numId w:val="3"/>
              </w:numPr>
              <w:rPr>
                <w:rFonts w:ascii="Trebuchet MS" w:hAnsi="Trebuchet MS" w:cs="Arial"/>
                <w:sz w:val="20"/>
                <w:szCs w:val="20"/>
                <w:lang w:val="en-GB"/>
              </w:rPr>
            </w:pPr>
            <w:r w:rsidRPr="00842F7B">
              <w:rPr>
                <w:rFonts w:ascii="Trebuchet MS" w:hAnsi="Trebuchet MS" w:cs="Arial"/>
                <w:sz w:val="20"/>
                <w:szCs w:val="20"/>
                <w:lang w:val="en-GB"/>
              </w:rPr>
              <w:t>show calmness under pressure, and be able to problem-solve</w:t>
            </w:r>
          </w:p>
          <w:p w14:paraId="7CCEEF19" w14:textId="77777777" w:rsidR="003232BC" w:rsidRPr="00842F7B" w:rsidRDefault="003232BC" w:rsidP="003232BC">
            <w:pPr>
              <w:numPr>
                <w:ilvl w:val="0"/>
                <w:numId w:val="3"/>
              </w:numPr>
              <w:rPr>
                <w:rFonts w:ascii="Trebuchet MS" w:hAnsi="Trebuchet MS" w:cs="Arial"/>
                <w:sz w:val="20"/>
                <w:szCs w:val="20"/>
                <w:lang w:val="en-GB"/>
              </w:rPr>
            </w:pPr>
            <w:r w:rsidRPr="00842F7B">
              <w:rPr>
                <w:rFonts w:ascii="Trebuchet MS" w:hAnsi="Trebuchet MS" w:cs="Arial"/>
                <w:sz w:val="20"/>
                <w:szCs w:val="20"/>
                <w:lang w:val="en-GB"/>
              </w:rPr>
              <w:t>be willing to take instructions and advice</w:t>
            </w:r>
          </w:p>
          <w:p w14:paraId="29B78ACB" w14:textId="77777777" w:rsidR="003232BC" w:rsidRPr="00842F7B" w:rsidRDefault="003232BC" w:rsidP="003232BC">
            <w:pPr>
              <w:numPr>
                <w:ilvl w:val="0"/>
                <w:numId w:val="3"/>
              </w:numPr>
              <w:rPr>
                <w:rFonts w:ascii="Trebuchet MS" w:hAnsi="Trebuchet MS" w:cs="Arial"/>
                <w:sz w:val="20"/>
                <w:szCs w:val="20"/>
                <w:lang w:val="en-GB"/>
              </w:rPr>
            </w:pPr>
            <w:r w:rsidRPr="00842F7B">
              <w:rPr>
                <w:rFonts w:ascii="Trebuchet MS" w:hAnsi="Trebuchet MS" w:cs="Arial"/>
                <w:sz w:val="20"/>
                <w:szCs w:val="20"/>
                <w:lang w:val="en-GB"/>
              </w:rPr>
              <w:t>show commitment to personal and professional development</w:t>
            </w:r>
          </w:p>
        </w:tc>
        <w:tc>
          <w:tcPr>
            <w:tcW w:w="3386" w:type="dxa"/>
          </w:tcPr>
          <w:p w14:paraId="01545934" w14:textId="77777777" w:rsidR="003232BC" w:rsidRPr="00842F7B" w:rsidRDefault="003232BC" w:rsidP="007C1781">
            <w:pPr>
              <w:rPr>
                <w:rFonts w:ascii="Trebuchet MS" w:hAnsi="Trebuchet MS" w:cs="Arial"/>
                <w:sz w:val="20"/>
                <w:szCs w:val="20"/>
                <w:lang w:val="en-GB"/>
              </w:rPr>
            </w:pPr>
          </w:p>
        </w:tc>
      </w:tr>
    </w:tbl>
    <w:p w14:paraId="4B37EBA4" w14:textId="77777777" w:rsidR="00E37BDB" w:rsidRPr="00357DA8" w:rsidRDefault="00E37BDB" w:rsidP="00E37BDB">
      <w:pPr>
        <w:jc w:val="center"/>
        <w:rPr>
          <w:rFonts w:ascii="Gill Sans MT" w:hAnsi="Gill Sans MT"/>
          <w:i/>
          <w:iCs/>
          <w:sz w:val="20"/>
          <w:szCs w:val="20"/>
          <w:lang w:val="en-GB"/>
        </w:rPr>
      </w:pPr>
    </w:p>
    <w:p w14:paraId="3B57D5A2" w14:textId="77777777" w:rsidR="00E37BDB" w:rsidRPr="00357DA8" w:rsidRDefault="00E37BDB" w:rsidP="00E37BDB">
      <w:pPr>
        <w:jc w:val="center"/>
        <w:rPr>
          <w:rFonts w:ascii="Gill Sans MT" w:hAnsi="Gill Sans MT"/>
          <w:i/>
          <w:iCs/>
          <w:sz w:val="20"/>
          <w:szCs w:val="20"/>
          <w:lang w:val="en-GB"/>
        </w:rPr>
      </w:pPr>
    </w:p>
    <w:p w14:paraId="5658EC70" w14:textId="0E6C423F" w:rsidR="003724E2" w:rsidRPr="00934D35" w:rsidRDefault="00E37BDB" w:rsidP="00934D35">
      <w:pPr>
        <w:jc w:val="center"/>
        <w:rPr>
          <w:rFonts w:ascii="Gill Sans MT" w:hAnsi="Gill Sans MT"/>
          <w:i/>
          <w:iCs/>
          <w:sz w:val="20"/>
          <w:szCs w:val="20"/>
          <w:lang w:val="en-GB"/>
        </w:rPr>
      </w:pPr>
      <w:r w:rsidRPr="00357DA8">
        <w:rPr>
          <w:rFonts w:ascii="Gill Sans MT" w:hAnsi="Gill Sans MT"/>
          <w:i/>
          <w:iCs/>
          <w:sz w:val="20"/>
          <w:szCs w:val="20"/>
          <w:lang w:val="en-GB"/>
        </w:rPr>
        <w:t>The appointment of the successful candidate is subject to an enhanced DBS check</w:t>
      </w:r>
    </w:p>
    <w:sectPr w:rsidR="003724E2" w:rsidRPr="00934D3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98821" w14:textId="77777777" w:rsidR="00A377DB" w:rsidRDefault="00A377DB" w:rsidP="00DA470F">
      <w:r>
        <w:separator/>
      </w:r>
    </w:p>
  </w:endnote>
  <w:endnote w:type="continuationSeparator" w:id="0">
    <w:p w14:paraId="3135CDBE" w14:textId="77777777" w:rsidR="00A377DB" w:rsidRDefault="00A377DB" w:rsidP="00DA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00B4C" w14:textId="77777777" w:rsidR="00A377DB" w:rsidRDefault="00A377DB" w:rsidP="00DA470F">
      <w:r>
        <w:separator/>
      </w:r>
    </w:p>
  </w:footnote>
  <w:footnote w:type="continuationSeparator" w:id="0">
    <w:p w14:paraId="3454476B" w14:textId="77777777" w:rsidR="00A377DB" w:rsidRDefault="00A377DB" w:rsidP="00DA4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71D6" w14:textId="77777777" w:rsidR="00E45C45" w:rsidRDefault="00E45C45" w:rsidP="00E45C45">
    <w:pPr>
      <w:pStyle w:val="Header"/>
      <w:jc w:val="center"/>
    </w:pPr>
    <w:r>
      <w:rPr>
        <w:noProof/>
        <w:lang w:val="en-GB" w:eastAsia="en-GB"/>
      </w:rPr>
      <w:drawing>
        <wp:inline distT="0" distB="0" distL="0" distR="0" wp14:anchorId="4B0BE1CB" wp14:editId="21E2129F">
          <wp:extent cx="1816735" cy="557943"/>
          <wp:effectExtent l="0" t="0" r="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845019" cy="566629"/>
                  </a:xfrm>
                  <a:prstGeom prst="rect">
                    <a:avLst/>
                  </a:prstGeom>
                </pic:spPr>
              </pic:pic>
            </a:graphicData>
          </a:graphic>
        </wp:inline>
      </w:drawing>
    </w:r>
  </w:p>
  <w:p w14:paraId="1DFB1BE0" w14:textId="77777777" w:rsidR="00DA470F" w:rsidRDefault="00DA4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77CAB"/>
    <w:multiLevelType w:val="hybridMultilevel"/>
    <w:tmpl w:val="0A82A0F6"/>
    <w:lvl w:ilvl="0" w:tplc="04964518">
      <w:numFmt w:val="bullet"/>
      <w:lvlText w:val="-"/>
      <w:lvlJc w:val="left"/>
      <w:pPr>
        <w:tabs>
          <w:tab w:val="num" w:pos="720"/>
        </w:tabs>
        <w:ind w:left="720" w:hanging="360"/>
      </w:pPr>
      <w:rPr>
        <w:rFonts w:ascii="Trebuchet MS" w:eastAsia="Times New Roman" w:hAnsi="Trebuchet M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2A1672"/>
    <w:multiLevelType w:val="hybridMultilevel"/>
    <w:tmpl w:val="1F706E44"/>
    <w:lvl w:ilvl="0" w:tplc="74322490">
      <w:start w:val="10"/>
      <w:numFmt w:val="bullet"/>
      <w:lvlText w:val="-"/>
      <w:lvlJc w:val="left"/>
      <w:pPr>
        <w:ind w:left="720" w:hanging="360"/>
      </w:pPr>
      <w:rPr>
        <w:rFonts w:ascii="Constantia" w:eastAsiaTheme="minorHAnsi" w:hAnsi="Constant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3957C7"/>
    <w:multiLevelType w:val="hybridMultilevel"/>
    <w:tmpl w:val="8B245B06"/>
    <w:lvl w:ilvl="0" w:tplc="1BA02F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C553B0C"/>
    <w:multiLevelType w:val="hybridMultilevel"/>
    <w:tmpl w:val="2C3415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5347474">
    <w:abstractNumId w:val="1"/>
  </w:num>
  <w:num w:numId="2" w16cid:durableId="1503088951">
    <w:abstractNumId w:val="2"/>
  </w:num>
  <w:num w:numId="3" w16cid:durableId="168955017">
    <w:abstractNumId w:val="0"/>
  </w:num>
  <w:num w:numId="4" w16cid:durableId="14199034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E2"/>
    <w:rsid w:val="00011F8B"/>
    <w:rsid w:val="00012B4B"/>
    <w:rsid w:val="000333E2"/>
    <w:rsid w:val="000804B3"/>
    <w:rsid w:val="000B55DB"/>
    <w:rsid w:val="00126A89"/>
    <w:rsid w:val="001709A8"/>
    <w:rsid w:val="001A19C8"/>
    <w:rsid w:val="001A7C86"/>
    <w:rsid w:val="001D7CD4"/>
    <w:rsid w:val="001E2FFF"/>
    <w:rsid w:val="001F598B"/>
    <w:rsid w:val="00244CF6"/>
    <w:rsid w:val="0024690A"/>
    <w:rsid w:val="00264E12"/>
    <w:rsid w:val="002E1F3E"/>
    <w:rsid w:val="00311703"/>
    <w:rsid w:val="003232BC"/>
    <w:rsid w:val="00356DAE"/>
    <w:rsid w:val="00357DA8"/>
    <w:rsid w:val="003724E2"/>
    <w:rsid w:val="003D24DE"/>
    <w:rsid w:val="00424918"/>
    <w:rsid w:val="00485830"/>
    <w:rsid w:val="00491448"/>
    <w:rsid w:val="0049621F"/>
    <w:rsid w:val="004B63A1"/>
    <w:rsid w:val="0052282A"/>
    <w:rsid w:val="00525EA5"/>
    <w:rsid w:val="005275BE"/>
    <w:rsid w:val="00553B11"/>
    <w:rsid w:val="00553B69"/>
    <w:rsid w:val="00577364"/>
    <w:rsid w:val="005D7413"/>
    <w:rsid w:val="00612A7C"/>
    <w:rsid w:val="00624A3E"/>
    <w:rsid w:val="0065467A"/>
    <w:rsid w:val="0066610D"/>
    <w:rsid w:val="0068125D"/>
    <w:rsid w:val="006955C0"/>
    <w:rsid w:val="00696791"/>
    <w:rsid w:val="006A664B"/>
    <w:rsid w:val="006B6557"/>
    <w:rsid w:val="006B71C6"/>
    <w:rsid w:val="006D37D2"/>
    <w:rsid w:val="0070124D"/>
    <w:rsid w:val="00737BB2"/>
    <w:rsid w:val="0074371B"/>
    <w:rsid w:val="007B3273"/>
    <w:rsid w:val="007E3FB6"/>
    <w:rsid w:val="00804B34"/>
    <w:rsid w:val="00806271"/>
    <w:rsid w:val="008F03E3"/>
    <w:rsid w:val="008F2069"/>
    <w:rsid w:val="008F34AD"/>
    <w:rsid w:val="00900A75"/>
    <w:rsid w:val="00905AE0"/>
    <w:rsid w:val="00934D35"/>
    <w:rsid w:val="009550DF"/>
    <w:rsid w:val="009B0930"/>
    <w:rsid w:val="009B0E93"/>
    <w:rsid w:val="00A17D3D"/>
    <w:rsid w:val="00A377DB"/>
    <w:rsid w:val="00A44F05"/>
    <w:rsid w:val="00A55BC1"/>
    <w:rsid w:val="00A958D9"/>
    <w:rsid w:val="00AA3996"/>
    <w:rsid w:val="00B12474"/>
    <w:rsid w:val="00B13AFD"/>
    <w:rsid w:val="00B530A2"/>
    <w:rsid w:val="00B71A66"/>
    <w:rsid w:val="00B94495"/>
    <w:rsid w:val="00BB7300"/>
    <w:rsid w:val="00BC626D"/>
    <w:rsid w:val="00BD51DF"/>
    <w:rsid w:val="00BE25D4"/>
    <w:rsid w:val="00C41165"/>
    <w:rsid w:val="00C72001"/>
    <w:rsid w:val="00C866A9"/>
    <w:rsid w:val="00CB135A"/>
    <w:rsid w:val="00D00CA7"/>
    <w:rsid w:val="00D27E8B"/>
    <w:rsid w:val="00D33D48"/>
    <w:rsid w:val="00D508C3"/>
    <w:rsid w:val="00D5493F"/>
    <w:rsid w:val="00D67D90"/>
    <w:rsid w:val="00D71C5A"/>
    <w:rsid w:val="00DA470F"/>
    <w:rsid w:val="00DF2A82"/>
    <w:rsid w:val="00E200E1"/>
    <w:rsid w:val="00E21F99"/>
    <w:rsid w:val="00E37BDB"/>
    <w:rsid w:val="00E45C45"/>
    <w:rsid w:val="00E5528A"/>
    <w:rsid w:val="00E8004A"/>
    <w:rsid w:val="00E9374E"/>
    <w:rsid w:val="00E94F65"/>
    <w:rsid w:val="00EA2C29"/>
    <w:rsid w:val="00F0323D"/>
    <w:rsid w:val="00F24B53"/>
    <w:rsid w:val="00F745C5"/>
    <w:rsid w:val="00F9117F"/>
    <w:rsid w:val="00F960CE"/>
    <w:rsid w:val="00FC30C1"/>
    <w:rsid w:val="00FF0969"/>
    <w:rsid w:val="443EB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6F7D740"/>
  <w15:docId w15:val="{11334B9C-4D50-4045-9EE5-92AE2DB8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AE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557"/>
    <w:pPr>
      <w:spacing w:after="0" w:line="240" w:lineRule="auto"/>
    </w:pPr>
    <w:rPr>
      <w:rFonts w:ascii="Trebuchet MS" w:hAnsi="Trebuchet MS"/>
      <w:sz w:val="24"/>
    </w:rPr>
  </w:style>
  <w:style w:type="character" w:styleId="Hyperlink">
    <w:name w:val="Hyperlink"/>
    <w:basedOn w:val="DefaultParagraphFont"/>
    <w:uiPriority w:val="99"/>
    <w:unhideWhenUsed/>
    <w:rsid w:val="003724E2"/>
    <w:rPr>
      <w:color w:val="0000FF" w:themeColor="hyperlink"/>
      <w:u w:val="single"/>
    </w:rPr>
  </w:style>
  <w:style w:type="paragraph" w:styleId="Header">
    <w:name w:val="header"/>
    <w:basedOn w:val="Normal"/>
    <w:link w:val="HeaderChar"/>
    <w:uiPriority w:val="99"/>
    <w:unhideWhenUsed/>
    <w:rsid w:val="00DA470F"/>
    <w:pPr>
      <w:tabs>
        <w:tab w:val="center" w:pos="4513"/>
        <w:tab w:val="right" w:pos="9026"/>
      </w:tabs>
    </w:pPr>
  </w:style>
  <w:style w:type="character" w:customStyle="1" w:styleId="HeaderChar">
    <w:name w:val="Header Char"/>
    <w:basedOn w:val="DefaultParagraphFont"/>
    <w:link w:val="Header"/>
    <w:uiPriority w:val="99"/>
    <w:rsid w:val="00DA470F"/>
  </w:style>
  <w:style w:type="paragraph" w:styleId="Footer">
    <w:name w:val="footer"/>
    <w:basedOn w:val="Normal"/>
    <w:link w:val="FooterChar"/>
    <w:uiPriority w:val="99"/>
    <w:unhideWhenUsed/>
    <w:rsid w:val="00DA470F"/>
    <w:pPr>
      <w:tabs>
        <w:tab w:val="center" w:pos="4513"/>
        <w:tab w:val="right" w:pos="9026"/>
      </w:tabs>
    </w:pPr>
  </w:style>
  <w:style w:type="character" w:customStyle="1" w:styleId="FooterChar">
    <w:name w:val="Footer Char"/>
    <w:basedOn w:val="DefaultParagraphFont"/>
    <w:link w:val="Footer"/>
    <w:uiPriority w:val="99"/>
    <w:rsid w:val="00DA470F"/>
  </w:style>
  <w:style w:type="character" w:customStyle="1" w:styleId="UnresolvedMention1">
    <w:name w:val="Unresolved Mention1"/>
    <w:basedOn w:val="DefaultParagraphFont"/>
    <w:uiPriority w:val="99"/>
    <w:semiHidden/>
    <w:unhideWhenUsed/>
    <w:rsid w:val="005275BE"/>
    <w:rPr>
      <w:color w:val="605E5C"/>
      <w:shd w:val="clear" w:color="auto" w:fill="E1DFDD"/>
    </w:rPr>
  </w:style>
  <w:style w:type="paragraph" w:styleId="BalloonText">
    <w:name w:val="Balloon Text"/>
    <w:basedOn w:val="Normal"/>
    <w:link w:val="BalloonTextChar"/>
    <w:uiPriority w:val="99"/>
    <w:semiHidden/>
    <w:unhideWhenUsed/>
    <w:rsid w:val="0066610D"/>
    <w:rPr>
      <w:rFonts w:ascii="Tahoma" w:hAnsi="Tahoma" w:cs="Tahoma"/>
      <w:sz w:val="16"/>
      <w:szCs w:val="16"/>
    </w:rPr>
  </w:style>
  <w:style w:type="character" w:customStyle="1" w:styleId="BalloonTextChar">
    <w:name w:val="Balloon Text Char"/>
    <w:basedOn w:val="DefaultParagraphFont"/>
    <w:link w:val="BalloonText"/>
    <w:uiPriority w:val="99"/>
    <w:semiHidden/>
    <w:rsid w:val="0066610D"/>
    <w:rPr>
      <w:rFonts w:ascii="Tahoma" w:eastAsia="Times New Roman" w:hAnsi="Tahoma" w:cs="Tahoma"/>
      <w:sz w:val="16"/>
      <w:szCs w:val="16"/>
      <w:lang w:val="en-US"/>
    </w:rPr>
  </w:style>
  <w:style w:type="paragraph" w:styleId="ListParagraph">
    <w:name w:val="List Paragraph"/>
    <w:basedOn w:val="Normal"/>
    <w:uiPriority w:val="34"/>
    <w:qFormat/>
    <w:rsid w:val="00934D35"/>
    <w:pPr>
      <w:ind w:left="720"/>
    </w:pPr>
    <w:rPr>
      <w:rFonts w:ascii="Calibri" w:eastAsiaTheme="minorHAnsi" w:hAnsi="Calibri" w:cs="Calibri"/>
      <w:sz w:val="22"/>
      <w:szCs w:val="22"/>
      <w:lang w:val="en-GB"/>
    </w:rPr>
  </w:style>
  <w:style w:type="paragraph" w:styleId="Revision">
    <w:name w:val="Revision"/>
    <w:hidden/>
    <w:uiPriority w:val="99"/>
    <w:semiHidden/>
    <w:rsid w:val="00E21F99"/>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C72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54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lark@glosdioc.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glosdio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choir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4779f1-70ea-489f-880f-88957b57cc01">
      <Terms xmlns="http://schemas.microsoft.com/office/infopath/2007/PartnerControls"/>
    </lcf76f155ced4ddcb4097134ff3c332f>
    <TaxCatchAll xmlns="82ddd85e-e1eb-464f-b570-13a3f6f29e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66D73B8C86964299C7DD043C053309" ma:contentTypeVersion="12" ma:contentTypeDescription="Create a new document." ma:contentTypeScope="" ma:versionID="1067cab83084f63583493fe5e052cfab">
  <xsd:schema xmlns:xsd="http://www.w3.org/2001/XMLSchema" xmlns:xs="http://www.w3.org/2001/XMLSchema" xmlns:p="http://schemas.microsoft.com/office/2006/metadata/properties" xmlns:ns2="1b4779f1-70ea-489f-880f-88957b57cc01" xmlns:ns3="82ddd85e-e1eb-464f-b570-13a3f6f29e21" targetNamespace="http://schemas.microsoft.com/office/2006/metadata/properties" ma:root="true" ma:fieldsID="7e4be5aac9dc3938cee5cb943894938f" ns2:_="" ns3:_="">
    <xsd:import namespace="1b4779f1-70ea-489f-880f-88957b57cc01"/>
    <xsd:import namespace="82ddd85e-e1eb-464f-b570-13a3f6f29e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779f1-70ea-489f-880f-88957b57c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dd85e-e1eb-464f-b570-13a3f6f29e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7e26c8-fc14-4ca3-a37f-75ddbcc69953}" ma:internalName="TaxCatchAll" ma:showField="CatchAllData" ma:web="82ddd85e-e1eb-464f-b570-13a3f6f29e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E91FC-A333-405C-9A72-AA5BEC040D58}">
  <ds:schemaRefs>
    <ds:schemaRef ds:uri="http://schemas.openxmlformats.org/officeDocument/2006/bibliography"/>
  </ds:schemaRefs>
</ds:datastoreItem>
</file>

<file path=customXml/itemProps2.xml><?xml version="1.0" encoding="utf-8"?>
<ds:datastoreItem xmlns:ds="http://schemas.openxmlformats.org/officeDocument/2006/customXml" ds:itemID="{7EB03A1C-0BC3-4B62-B319-1DE962D400AE}">
  <ds:schemaRefs>
    <ds:schemaRef ds:uri="http://schemas.microsoft.com/office/2006/metadata/properties"/>
    <ds:schemaRef ds:uri="http://schemas.microsoft.com/office/infopath/2007/PartnerControls"/>
    <ds:schemaRef ds:uri="1b4779f1-70ea-489f-880f-88957b57cc01"/>
    <ds:schemaRef ds:uri="82ddd85e-e1eb-464f-b570-13a3f6f29e21"/>
  </ds:schemaRefs>
</ds:datastoreItem>
</file>

<file path=customXml/itemProps3.xml><?xml version="1.0" encoding="utf-8"?>
<ds:datastoreItem xmlns:ds="http://schemas.openxmlformats.org/officeDocument/2006/customXml" ds:itemID="{10C53519-2A90-48B1-B6E5-F62EDB1DE160}">
  <ds:schemaRefs>
    <ds:schemaRef ds:uri="http://schemas.microsoft.com/sharepoint/v3/contenttype/forms"/>
  </ds:schemaRefs>
</ds:datastoreItem>
</file>

<file path=customXml/itemProps4.xml><?xml version="1.0" encoding="utf-8"?>
<ds:datastoreItem xmlns:ds="http://schemas.openxmlformats.org/officeDocument/2006/customXml" ds:itemID="{71B0EB67-8EC3-4368-9AEA-06F9A9D97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779f1-70ea-489f-880f-88957b57cc01"/>
    <ds:schemaRef ds:uri="82ddd85e-e1eb-464f-b570-13a3f6f29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Hope</dc:creator>
  <cp:lastModifiedBy>Helena Bibby</cp:lastModifiedBy>
  <cp:revision>17</cp:revision>
  <dcterms:created xsi:type="dcterms:W3CDTF">2025-08-19T11:49:00Z</dcterms:created>
  <dcterms:modified xsi:type="dcterms:W3CDTF">2025-08-20T14:15:00Z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0x0101000666D73B8C86964299C7DD043C053309</vt:lpwstr>
  </property>
  <property fmtid="{D5CDD505-2E9C-101B-9397-08002B2CF9AE}" pid="3" name="Order">
    <vt:r8>3548400</vt:r8>
  </property>
  <property fmtid="{D5CDD505-2E9C-101B-9397-08002B2CF9AE}" pid="4" name="MediaServiceImageTags">
    <vt:lpwstr/>
  </property>
</Properties>
</file>