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Hable One - Leitfaden zur Problemlösung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Hallo, Sie sind wahrscheinlich hier, weil etwas mit Ihrem Hable One nicht funktioniert. Bevor Sie sich mit spezifischen Fragen beschäftigen, sollten Sie sicherstellen, dass Ihr Hable One richtig eingestellt ist. Die allermeisten Probleme lassen sich mit den folgenden Schritten beheben.  </w:t>
      </w:r>
    </w:p>
    <w:p w:rsidR="00000000" w:rsidDel="00000000" w:rsidP="00000000" w:rsidRDefault="00000000" w:rsidRPr="00000000" w14:paraId="00000006">
      <w:pPr>
        <w:pStyle w:val="Heading1"/>
        <w:rPr/>
      </w:pPr>
      <w:r w:rsidDel="00000000" w:rsidR="00000000" w:rsidRPr="00000000">
        <w:rPr>
          <w:rtl w:val="0"/>
        </w:rPr>
        <w:t xml:space="preserve">Der Hable One funktioniert nicht</w:t>
      </w:r>
    </w:p>
    <w:p w:rsidR="00000000" w:rsidDel="00000000" w:rsidP="00000000" w:rsidRDefault="00000000" w:rsidRPr="00000000" w14:paraId="00000007">
      <w:pPr>
        <w:rPr/>
      </w:pPr>
      <w:r w:rsidDel="00000000" w:rsidR="00000000" w:rsidRPr="00000000">
        <w:rPr>
          <w:rtl w:val="0"/>
        </w:rPr>
        <w:t xml:space="preserve">Stellen Sie zunächst sicher, dass der Hable One aufgeladen ist. Wenn Sie den Schieberegler einschalten, sollte der Hable One eine Vibration abgeben. Wenn dies nicht der Fall ist, laden Sie den Hable One mit dem USB-C-Ladegerät auf, welches in der Verpackung enthalten ist.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Der Hable One lässt sich nicht verbinden: Bluetooth-Probleme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Option 1: Stellen Sie sicher, dass der Hable One eingeschaltet und nicht mit einem anderen Gerät verbunden ist. Sie wissen, dass der Hable One mit einem Gerät verbunden ist, wenn er nach dem Einschalten eine zweite Vibration abgibt. Nur bei dem Smartphone/Tablet, mit dem Sie eine Verbindung herstellen möchten, sollte Bluetooth eingeschaltet sein.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Option 2: Dieser Schritt ist nur erforderlich, wenn Sie sicher sind, dass der Hable nicht mit anderen Geräten verbunden ist. Der Hable wird nur einmal vibrieren. Vergewissern Sie sich, dass Sie im Abschnitt "Andere Geräte" des Bluetooth-Menüs nach dem Hable One suchen. Wenn der Hable One nicht angezeigt wird, schalten Sie das Bluetooth des Handys und den Hable One aus und wieder ein.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Option 3: Wenn alle diese Maßnahmen nicht funktionieren, können Sie die Bluetooth-Verbindungen des Hable One zurücksetzen. Gehen Sie dazu in das Hable-Menü. Halten Sie dann das "r" (Taste 1, 2, 3 und 5) gedrückt. Versuchen Sie nun erneut die Optionen 1 und 2.</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heading=h.dlkzol4horxk" w:id="0"/>
      <w:bookmarkEnd w:id="0"/>
      <w:r w:rsidDel="00000000" w:rsidR="00000000" w:rsidRPr="00000000">
        <w:rPr>
          <w:rtl w:val="0"/>
        </w:rPr>
        <w:t xml:space="preserve">Hable One ist angeschlossen, reagiert aber nicht oder arbeitet fehlerhaft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Option 1: Stellen Sie sicher, dass Ihr Hable One auf das richtige Betriebssystem eingestellt ist. Wenn Sie mit einem iPhone oder iPad verbunden sind, stellen Sie den Hable One auf den iOS-Modus ein. Sie können dies tun, indem Sie das Hable-Menü aufrufen. Rufen Sie das Hable-Menü auf, indem Sie die Tasten 1 bis 6 gedrückt halten, bis Sie eine Vibration spüren. Halten Sie anschließend die Taste 2 gedrückt, bis Sie 2 Vibrationen spüren. Wenn Sie mit einem Android-Handy oder -Tablet verbunden sind, schalten Sie den Hable One in den Android-Modus. Rufen Sie zunächst wieder das Hable-Menü auf. Halten Sie dann die Taste 1 gedrückt, Sie werden 3 Vibrationen spüren.</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t xml:space="preserve">Option 2: Stellen Sie sicher, dass Ihr Hable One auf die richtige Sprache eingestellt ist. Öffnen Sie zunächst das Hable-Menü (halten Sie die Tasten 1 bis 6 gedrückt, bis Sie eine Vibration spüren). Stellen Sie dann die richtige Sprache ein:</w:t>
      </w:r>
      <w:r w:rsidDel="00000000" w:rsidR="00000000" w:rsidRPr="00000000">
        <w:rPr>
          <w:rtl w:val="0"/>
        </w:rPr>
      </w:r>
    </w:p>
    <w:p w:rsidR="00000000" w:rsidDel="00000000" w:rsidP="00000000" w:rsidRDefault="00000000" w:rsidRPr="00000000" w14:paraId="00000016">
      <w:pPr>
        <w:numPr>
          <w:ilvl w:val="1"/>
          <w:numId w:val="1"/>
        </w:numPr>
        <w:ind w:left="1440" w:hanging="360"/>
        <w:rPr>
          <w:i w:val="1"/>
        </w:rPr>
      </w:pPr>
      <w:r w:rsidDel="00000000" w:rsidR="00000000" w:rsidRPr="00000000">
        <w:rPr>
          <w:rtl w:val="0"/>
        </w:rPr>
        <w:t xml:space="preserve">Halten Sie 'e' (Tasten 1 und 5) für Englisch.</w:t>
      </w:r>
      <w:r w:rsidDel="00000000" w:rsidR="00000000" w:rsidRPr="00000000">
        <w:rPr>
          <w:rtl w:val="0"/>
        </w:rPr>
      </w:r>
    </w:p>
    <w:p w:rsidR="00000000" w:rsidDel="00000000" w:rsidP="00000000" w:rsidRDefault="00000000" w:rsidRPr="00000000" w14:paraId="00000017">
      <w:pPr>
        <w:numPr>
          <w:ilvl w:val="1"/>
          <w:numId w:val="1"/>
        </w:numPr>
        <w:ind w:left="1440" w:hanging="360"/>
        <w:rPr>
          <w:i w:val="1"/>
        </w:rPr>
      </w:pPr>
      <w:r w:rsidDel="00000000" w:rsidR="00000000" w:rsidRPr="00000000">
        <w:rPr>
          <w:rtl w:val="0"/>
        </w:rPr>
        <w:t xml:space="preserve">Halten Sie 'd' (Tasten 1, 4 und 5) für Niederländisch.</w:t>
      </w:r>
      <w:r w:rsidDel="00000000" w:rsidR="00000000" w:rsidRPr="00000000">
        <w:rPr>
          <w:rtl w:val="0"/>
        </w:rPr>
      </w:r>
    </w:p>
    <w:p w:rsidR="00000000" w:rsidDel="00000000" w:rsidP="00000000" w:rsidRDefault="00000000" w:rsidRPr="00000000" w14:paraId="00000018">
      <w:pPr>
        <w:numPr>
          <w:ilvl w:val="1"/>
          <w:numId w:val="1"/>
        </w:numPr>
        <w:ind w:left="1440" w:hanging="360"/>
        <w:rPr>
          <w:i w:val="1"/>
        </w:rPr>
      </w:pPr>
      <w:r w:rsidDel="00000000" w:rsidR="00000000" w:rsidRPr="00000000">
        <w:rPr>
          <w:rtl w:val="0"/>
        </w:rPr>
        <w:t xml:space="preserve">Halten Sie 'b' (Tasten 1 und 2) für Belgien gedrückt.</w:t>
      </w:r>
      <w:r w:rsidDel="00000000" w:rsidR="00000000" w:rsidRPr="00000000">
        <w:rPr>
          <w:rtl w:val="0"/>
        </w:rPr>
      </w:r>
    </w:p>
    <w:p w:rsidR="00000000" w:rsidDel="00000000" w:rsidP="00000000" w:rsidRDefault="00000000" w:rsidRPr="00000000" w14:paraId="00000019">
      <w:pPr>
        <w:numPr>
          <w:ilvl w:val="1"/>
          <w:numId w:val="1"/>
        </w:numPr>
        <w:ind w:left="1440" w:hanging="360"/>
        <w:rPr>
          <w:i w:val="1"/>
        </w:rPr>
      </w:pPr>
      <w:r w:rsidDel="00000000" w:rsidR="00000000" w:rsidRPr="00000000">
        <w:rPr>
          <w:rtl w:val="0"/>
        </w:rPr>
        <w:t xml:space="preserve">Halten Sie 'f' (Tasten 1, 2 und 4) für Französisch.</w:t>
      </w:r>
      <w:r w:rsidDel="00000000" w:rsidR="00000000" w:rsidRPr="00000000">
        <w:rPr>
          <w:rtl w:val="0"/>
        </w:rPr>
      </w:r>
    </w:p>
    <w:p w:rsidR="00000000" w:rsidDel="00000000" w:rsidP="00000000" w:rsidRDefault="00000000" w:rsidRPr="00000000" w14:paraId="0000001A">
      <w:pPr>
        <w:numPr>
          <w:ilvl w:val="1"/>
          <w:numId w:val="1"/>
        </w:numPr>
        <w:ind w:left="1440" w:hanging="360"/>
        <w:rPr>
          <w:i w:val="1"/>
        </w:rPr>
      </w:pPr>
      <w:r w:rsidDel="00000000" w:rsidR="00000000" w:rsidRPr="00000000">
        <w:rPr>
          <w:rtl w:val="0"/>
        </w:rPr>
        <w:t xml:space="preserve">Halten Sie 'g' (Tasten 1,2,4 und 5) für Deutsch.</w:t>
      </w:r>
      <w:r w:rsidDel="00000000" w:rsidR="00000000" w:rsidRPr="00000000">
        <w:rPr>
          <w:rtl w:val="0"/>
        </w:rPr>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Halten Sie 'p' (Tasten 1,2,3 und 4) für Spanisch.</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Option 3: Sie können die Braille-Tasten umdrehen. Dadurch werden die Tasten 1 und 3 sowie die Tasten 4 und 6 umgeschaltet. Stellen Sie sicher, dass Ihre Tasten auf Ihre bevorzugte Arbeitsweise mit dem Hable kalibriert sind. Um die Tasten umzuschalten, rufen Sie zunächst das Hable-Menü auf. Halten Sie dann das "x" (Taste 1, 3, 4 und 6) gedrückt. Wenn Sie zurückschalten möchten, wiederholen Sie diesen Vorgang einfach.</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Option 4: Wenn Sie den Hable One verwenden, um VoiceOver zu nutzen, sollten Sie sicherstellen, dass die Schnellnavigation aktiviert ist. Sie aktivieren die Schnellnavigation, indem Sie die Tasten 3, 4 und 6 gedrückt halten. Jedes Mal, wenn Sie ein Textfeld betreten, wird die Schnellnavigation automatisch deaktiviert, damit Sie Textbearbeitungsfunktionen ausführen können. Wenn Sie ein Textfeld verlassen, wird die Schnellnavigation automatisch wieder eingeschaltet. Wenn Sie jedoch Navigationsfunktionen innerhalb eines Bearbeitungsfeldes verwenden möchten, können Sie dies direkt tun, indem Sie die Schnellnavigation aktivieren.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Möglichkeit 5: Sie versuchen, sich mit dem falschen Hable One zu verbinden. Es könnte sein, dass Sie ein Demo-Gerät hatten oder den Hable One von jemand anderem ausprobiert haben. Wenn Sie eine Verbindung zu einem anderen Hable One hergestellt haben, wird dieser Hable One in "Meine Geräte" gespeichert. Um sicherzustellen, dass Sie sich mit dem richtigen Hable One verbinden, entfernen Sie alle Hable Ones aus "Meine Geräte". Nach dem Entfernen wird der einzige Hable One, der verfügbar ist (der richtige), in "Andere Geräte" angezeigt.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Schließlich kann das Hable One über Bluetooth mit jedem Gerät verbunden werden. Das bedeutet jedoch nicht, dass die Navigation mit </w:t>
      </w:r>
      <w:r w:rsidDel="00000000" w:rsidR="00000000" w:rsidRPr="00000000">
        <w:rPr>
          <w:i w:val="1"/>
          <w:rtl w:val="0"/>
        </w:rPr>
        <w:t xml:space="preserve">jedem </w:t>
      </w:r>
      <w:r w:rsidDel="00000000" w:rsidR="00000000" w:rsidRPr="00000000">
        <w:rPr>
          <w:rtl w:val="0"/>
        </w:rPr>
        <w:t xml:space="preserve">Gerät funktioniert. Sie können zum Beispiel mit dem Hable One auf Ihrem PC tippen, aber Sie können nicht mit Ihrem Bildschirmlesegerät navigieren.  </w:t>
      </w:r>
    </w:p>
    <w:p w:rsidR="00000000" w:rsidDel="00000000" w:rsidP="00000000" w:rsidRDefault="00000000" w:rsidRPr="00000000" w14:paraId="00000024">
      <w:pPr>
        <w:pStyle w:val="Heading1"/>
        <w:rPr/>
      </w:pPr>
      <w:bookmarkStart w:colFirst="0" w:colLast="0" w:name="_heading=h.11aujgn2h3of" w:id="1"/>
      <w:bookmarkEnd w:id="1"/>
      <w:r w:rsidDel="00000000" w:rsidR="00000000" w:rsidRPr="00000000">
        <w:rPr>
          <w:sz w:val="26"/>
          <w:szCs w:val="26"/>
          <w:rtl w:val="0"/>
        </w:rPr>
        <w:t xml:space="preserve">Seltene Gelegenheit: Tippen funktioniert, aber das Navigieren scheint nicht zu funktionieren</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seltenen Fällen kann es vorkommen, dass Ihr Hable One nicht auf die Funktionstasten 7 und 8 reagiert, aber auf das Tippen reagiert. Wenn dies der Fall ist, kann es sein, dass die Einstellungen Ihrer externen Tastatur falsch sind. Um sicherzustellen, dass diese Einstellungen richtig sind, gehen Sie zu Einstellungen → Bedienungshilfen → VoiceOver </w:t>
      </w:r>
      <w:r w:rsidDel="00000000" w:rsidR="00000000" w:rsidRPr="00000000">
        <w:rPr>
          <w:highlight w:val="white"/>
          <w:rtl w:val="0"/>
        </w:rPr>
        <w:t xml:space="preserve">→</w:t>
      </w:r>
      <w:r w:rsidDel="00000000" w:rsidR="00000000" w:rsidRPr="00000000">
        <w:rPr>
          <w:highlight w:val="white"/>
          <w:rtl w:val="0"/>
        </w:rPr>
        <w:t xml:space="preserve">Eingeben→Sondertasten</w:t>
      </w:r>
      <w:r w:rsidDel="00000000" w:rsidR="00000000" w:rsidRPr="00000000">
        <w:rPr>
          <w:highlight w:val="white"/>
          <w:rtl w:val="0"/>
        </w:rPr>
        <w:t xml:space="preserve">, und ü</w:t>
      </w:r>
      <w:r w:rsidDel="00000000" w:rsidR="00000000" w:rsidRPr="00000000">
        <w:rPr>
          <w:rtl w:val="0"/>
        </w:rPr>
        <w:t xml:space="preserve">berprüfen Sie, ob sowohl die Feststelltaste als auch die Steuerung + Option aktiviert sind. Wenn nicht, könnte das Problem dadurch behoben werden.</w:t>
      </w:r>
    </w:p>
    <w:p w:rsidR="00000000" w:rsidDel="00000000" w:rsidP="00000000" w:rsidRDefault="00000000" w:rsidRPr="00000000" w14:paraId="00000027">
      <w:pPr>
        <w:pStyle w:val="Heading1"/>
        <w:rPr/>
      </w:pPr>
      <w:r w:rsidDel="00000000" w:rsidR="00000000" w:rsidRPr="00000000">
        <w:rPr>
          <w:rtl w:val="0"/>
        </w:rPr>
        <w:t xml:space="preserve">Freischalten des Telefons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Das Entsperren des Telefons mit dem Hable One funktioniert nur durch Eingabe des Passcodes. Finger-Touch oder Face ID funktionieren nicht ohne das Telefon. Sie können Ihr Telefon entsperren, indem Sie eine beliebige Taste auf dem Hable One drücken. Als nächstes müssen Sie zu dem Feld navigieren, in das Sie Ihren Code eingeben können. Bei einigen Handys müssen Sie zunächst das "h" gedrückt halten (Tasten 1, 2 und 5). Navigieren Sie dann zu dem Feld, in das Sie Ihren Code eingeben können. Verwenden Sie dazu die Tasten 7 und 8. Sobald Sie sich im richtigen Feld befinden, geben Sie dieses Feld ein, indem Sie gleichzeitig die Tasten 7 und 8 drücken. Geben Sie anschließend Ihren Code ein, wobei Sie darauf achten müssen, dass Sie zuerst das Zahlenzeichen in Blindenschrift eingeben. </w:t>
      </w:r>
    </w:p>
    <w:p w:rsidR="00000000" w:rsidDel="00000000" w:rsidP="00000000" w:rsidRDefault="00000000" w:rsidRPr="00000000" w14:paraId="0000002A">
      <w:pPr>
        <w:pStyle w:val="Heading1"/>
        <w:rPr/>
      </w:pPr>
      <w:r w:rsidDel="00000000" w:rsidR="00000000" w:rsidRPr="00000000">
        <w:rPr>
          <w:rtl w:val="0"/>
        </w:rPr>
        <w:t xml:space="preserve">Satzzeichen und Symbole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der Anleitung finden Sie eine komplette Übersicht über alle Satzzeichen und wie Sie diese mit dem Hable One schreiben. Die Anleitung dazu finden Sie hier.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heading=h.azyb776gyghj" w:id="2"/>
      <w:bookmarkEnd w:id="2"/>
      <w:r w:rsidDel="00000000" w:rsidR="00000000" w:rsidRPr="00000000">
        <w:rPr>
          <w:rtl w:val="0"/>
        </w:rPr>
        <w:t xml:space="preserve">Siri funktioniert nicht</w:t>
      </w:r>
    </w:p>
    <w:p w:rsidR="00000000" w:rsidDel="00000000" w:rsidP="00000000" w:rsidRDefault="00000000" w:rsidRPr="00000000" w14:paraId="0000002F">
      <w:pPr>
        <w:rPr/>
      </w:pPr>
      <w:r w:rsidDel="00000000" w:rsidR="00000000" w:rsidRPr="00000000">
        <w:rPr>
          <w:rtl w:val="0"/>
        </w:rPr>
        <w:t xml:space="preserve">Wenn Siri nicht durch Drücken von 1, 4 und 5 aktiviert wird (was dem Buchstaben "d" in Blindenschrift entspricht), ist Siri in den Einstellungen Ihres Telefons möglicherweise nicht aktiviert. Um Siri zu aktivieren, navigieren Sie zu Einstellungen. Wählen Sie dann "Siri &amp; Suchen". Sie können die Option "Für Siri Seitentaste drücken" oder "Für Siri Home-Button" aktivieren, um Siri zu aktivieren. Wenn Sie Siri auch aktivieren möchten, wenn Ihr Telefon gesperrt ist, aktivieren Sie "Siri im Sperrzustand erlauben".</w:t>
      </w:r>
    </w:p>
    <w:p w:rsidR="00000000" w:rsidDel="00000000" w:rsidP="00000000" w:rsidRDefault="00000000" w:rsidRPr="00000000" w14:paraId="00000030">
      <w:pPr>
        <w:rPr>
          <w:highlight w:val="red"/>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Warnung:</w:t>
      </w:r>
    </w:p>
    <w:p w:rsidR="00000000" w:rsidDel="00000000" w:rsidP="00000000" w:rsidRDefault="00000000" w:rsidRPr="00000000" w14:paraId="00000032">
      <w:pPr>
        <w:rPr/>
      </w:pPr>
      <w:r w:rsidDel="00000000" w:rsidR="00000000" w:rsidRPr="00000000">
        <w:rPr>
          <w:rtl w:val="0"/>
        </w:rPr>
        <w:t xml:space="preserve">Wenn Sie den Hable One zum ersten Mal mit Ihrem Smartphone koppeln, stellen Sie sicher, dass Sie ein paar Sekunden warten, bevor Sie anfangen, Tasten zu drücken. Andernfalls wird das Hable One entkoppelt und bleibt entkoppelt, bis Sie das Gerät entfernen und neu starten!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96462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6462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A24CA"/>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CA24C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CA24CA"/>
    <w:pPr>
      <w:ind w:left="720"/>
      <w:contextualSpacing w:val="1"/>
    </w:pPr>
  </w:style>
  <w:style w:type="character" w:styleId="Hyperlink">
    <w:name w:val="Hyperlink"/>
    <w:basedOn w:val="DefaultParagraphFont"/>
    <w:uiPriority w:val="99"/>
    <w:unhideWhenUsed w:val="1"/>
    <w:rsid w:val="00456B72"/>
    <w:rPr>
      <w:color w:val="0563c1" w:themeColor="hyperlink"/>
      <w:u w:val="single"/>
    </w:rPr>
  </w:style>
  <w:style w:type="character" w:styleId="UnresolvedMention">
    <w:name w:val="Unresolved Mention"/>
    <w:basedOn w:val="DefaultParagraphFont"/>
    <w:uiPriority w:val="99"/>
    <w:semiHidden w:val="1"/>
    <w:unhideWhenUsed w:val="1"/>
    <w:rsid w:val="00456B72"/>
    <w:rPr>
      <w:color w:val="605e5c"/>
      <w:shd w:color="auto" w:fill="e1dfdd" w:val="clear"/>
    </w:rPr>
  </w:style>
  <w:style w:type="paragraph" w:styleId="Revision">
    <w:name w:val="Revision"/>
    <w:hidden w:val="1"/>
    <w:uiPriority w:val="99"/>
    <w:semiHidden w:val="1"/>
    <w:rsid w:val="00C10A45"/>
  </w:style>
  <w:style w:type="character" w:styleId="CommentReference">
    <w:name w:val="annotation reference"/>
    <w:basedOn w:val="DefaultParagraphFont"/>
    <w:uiPriority w:val="99"/>
    <w:semiHidden w:val="1"/>
    <w:unhideWhenUsed w:val="1"/>
    <w:rsid w:val="00C10A45"/>
    <w:rPr>
      <w:sz w:val="16"/>
      <w:szCs w:val="16"/>
    </w:rPr>
  </w:style>
  <w:style w:type="paragraph" w:styleId="CommentText">
    <w:name w:val="annotation text"/>
    <w:basedOn w:val="Normal"/>
    <w:link w:val="CommentTextChar"/>
    <w:uiPriority w:val="99"/>
    <w:semiHidden w:val="1"/>
    <w:unhideWhenUsed w:val="1"/>
    <w:rsid w:val="00C10A45"/>
    <w:rPr>
      <w:sz w:val="20"/>
      <w:szCs w:val="20"/>
    </w:rPr>
  </w:style>
  <w:style w:type="character" w:styleId="CommentTextChar" w:customStyle="1">
    <w:name w:val="Comment Text Char"/>
    <w:basedOn w:val="DefaultParagraphFont"/>
    <w:link w:val="CommentText"/>
    <w:uiPriority w:val="99"/>
    <w:semiHidden w:val="1"/>
    <w:rsid w:val="00C10A45"/>
    <w:rPr>
      <w:sz w:val="20"/>
      <w:szCs w:val="20"/>
    </w:rPr>
  </w:style>
  <w:style w:type="paragraph" w:styleId="CommentSubject">
    <w:name w:val="annotation subject"/>
    <w:basedOn w:val="CommentText"/>
    <w:next w:val="CommentText"/>
    <w:link w:val="CommentSubjectChar"/>
    <w:uiPriority w:val="99"/>
    <w:semiHidden w:val="1"/>
    <w:unhideWhenUsed w:val="1"/>
    <w:rsid w:val="00C10A45"/>
    <w:rPr>
      <w:b w:val="1"/>
      <w:bCs w:val="1"/>
    </w:rPr>
  </w:style>
  <w:style w:type="character" w:styleId="CommentSubjectChar" w:customStyle="1">
    <w:name w:val="Comment Subject Char"/>
    <w:basedOn w:val="CommentTextChar"/>
    <w:link w:val="CommentSubject"/>
    <w:uiPriority w:val="99"/>
    <w:semiHidden w:val="1"/>
    <w:rsid w:val="00C10A45"/>
    <w:rPr>
      <w:b w:val="1"/>
      <w:bCs w:val="1"/>
      <w:sz w:val="20"/>
      <w:szCs w:val="20"/>
    </w:rPr>
  </w:style>
  <w:style w:type="character" w:styleId="Heading2Char" w:customStyle="1">
    <w:name w:val="Heading 2 Char"/>
    <w:basedOn w:val="DefaultParagraphFont"/>
    <w:link w:val="Heading2"/>
    <w:uiPriority w:val="9"/>
    <w:rsid w:val="00964626"/>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964626"/>
    <w:rPr>
      <w:rFonts w:asciiTheme="majorHAnsi" w:cstheme="majorBidi" w:eastAsiaTheme="majorEastAsia" w:hAnsiTheme="majorHAnsi"/>
      <w:color w:val="2f5496" w:themeColor="accent1" w:themeShade="0000BF"/>
      <w:sz w:val="32"/>
      <w:szCs w:val="32"/>
    </w:rPr>
  </w:style>
  <w:style w:type="character" w:styleId="FollowedHyperlink">
    <w:name w:val="FollowedHyperlink"/>
    <w:basedOn w:val="DefaultParagraphFont"/>
    <w:uiPriority w:val="99"/>
    <w:semiHidden w:val="1"/>
    <w:unhideWhenUsed w:val="1"/>
    <w:rsid w:val="0084706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xYc9lr+rkEQeWj7QZmaqprnsw==">AMUW2mV7piavflbl597aZUNVjlkFoQXsbp2jMCMuw0s27smxPlQAHoW/4JrVG+bAcUBHRa7oYyRSsVs8l5VWhvZ7kt+GEt6hC6NCHXtfTiwV5J2l/d98RO4cbjHf9Ww4GBAx5TuNADHGxT4pSS6RK25IEVYaFhYS5v9Sys1J8R4MTX9Ve76+xQE=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