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3AE7"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Privacyverklaring parkeren Strijp-T Eindhoven</w:t>
      </w:r>
      <w:r w:rsidRPr="00D87F67">
        <w:rPr>
          <w:rFonts w:ascii="Gill Sans MT" w:eastAsia="Times New Roman" w:hAnsi="Gill Sans MT" w:cs="Times New Roman"/>
          <w:kern w:val="0"/>
          <w:sz w:val="24"/>
          <w:szCs w:val="24"/>
          <w:lang w:eastAsia="nl-NL"/>
          <w14:ligatures w14:val="none"/>
        </w:rPr>
        <w:br/>
      </w:r>
      <w:r w:rsidRPr="00D87F67">
        <w:rPr>
          <w:rFonts w:ascii="Gill Sans MT" w:eastAsia="Times New Roman" w:hAnsi="Gill Sans MT" w:cs="Times New Roman"/>
          <w:b/>
          <w:bCs/>
          <w:kern w:val="0"/>
          <w:sz w:val="24"/>
          <w:szCs w:val="24"/>
          <w:lang w:eastAsia="nl-NL"/>
          <w14:ligatures w14:val="none"/>
        </w:rPr>
        <w:t>Versie: juni 2025</w:t>
      </w:r>
    </w:p>
    <w:p w14:paraId="40499F09" w14:textId="137E74DC" w:rsidR="00D87F67" w:rsidRPr="00D87F67" w:rsidRDefault="006E3F18"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EC668D">
        <w:rPr>
          <w:rFonts w:ascii="Gill Sans MT" w:eastAsia="Times New Roman" w:hAnsi="Gill Sans MT" w:cs="Times New Roman"/>
          <w:kern w:val="0"/>
          <w:sz w:val="24"/>
          <w:szCs w:val="24"/>
          <w:lang w:eastAsia="nl-NL"/>
          <w14:ligatures w14:val="none"/>
        </w:rPr>
        <w:t xml:space="preserve">Op </w:t>
      </w:r>
      <w:r w:rsidR="00D87F67" w:rsidRPr="00D87F67">
        <w:rPr>
          <w:rFonts w:ascii="Gill Sans MT" w:eastAsia="Times New Roman" w:hAnsi="Gill Sans MT" w:cs="Times New Roman"/>
          <w:kern w:val="0"/>
          <w:sz w:val="24"/>
          <w:szCs w:val="24"/>
          <w:lang w:eastAsia="nl-NL"/>
          <w14:ligatures w14:val="none"/>
        </w:rPr>
        <w:t>Strijp-T hechten wij grote waarde aan de bescherming van uw persoonsgegevens. In deze privacyverklaring informeren wij u over welke gegevens wij verzamelen ten behoeve van het parkeren op Strijp-T, voor welke doeleinden wij dit doen, op welke juridische grondslagen, en hoe wij uw gegevens zorgvuldig beveiligen. Deze verklaring is van toepassing op alle gegevensverwerkingen die plaatsvinden bij het gebruik van de parkeerfaciliteiten op het terrein van Strijp-T in Eindhoven.</w:t>
      </w:r>
    </w:p>
    <w:p w14:paraId="6367046B"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3F4DD40B">
          <v:rect id="_x0000_i1025" style="width:0;height:1.5pt" o:hralign="center" o:hrstd="t" o:hr="t" fillcolor="#a0a0a0" stroked="f"/>
        </w:pict>
      </w:r>
    </w:p>
    <w:p w14:paraId="02216926"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1. Welke persoonsgegevens verwerken wij?</w:t>
      </w:r>
    </w:p>
    <w:p w14:paraId="56CB75F9"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Afhankelijk van uw interactie met Strijp-T kunnen wij de volgende categorieën persoonsgegevens verzamelen en verwerken:</w:t>
      </w:r>
    </w:p>
    <w:p w14:paraId="5679C0E0" w14:textId="77777777"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Contactgegevens</w:t>
      </w:r>
      <w:r w:rsidRPr="00D87F67">
        <w:rPr>
          <w:rFonts w:ascii="Gill Sans MT" w:eastAsia="Times New Roman" w:hAnsi="Gill Sans MT" w:cs="Times New Roman"/>
          <w:kern w:val="0"/>
          <w:sz w:val="24"/>
          <w:szCs w:val="24"/>
          <w:lang w:eastAsia="nl-NL"/>
          <w14:ligatures w14:val="none"/>
        </w:rPr>
        <w:br/>
        <w:t>Naam, adres, woonplaats, e-mailadres, telefoonnummer (bij bijvoorbeeld reserveringen, contactverzoeken of klachtenafhandeling).</w:t>
      </w:r>
    </w:p>
    <w:p w14:paraId="17E9460B" w14:textId="77777777"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Betalingsgegevens</w:t>
      </w:r>
      <w:r w:rsidRPr="00D87F67">
        <w:rPr>
          <w:rFonts w:ascii="Gill Sans MT" w:eastAsia="Times New Roman" w:hAnsi="Gill Sans MT" w:cs="Times New Roman"/>
          <w:kern w:val="0"/>
          <w:sz w:val="24"/>
          <w:szCs w:val="24"/>
          <w:lang w:eastAsia="nl-NL"/>
          <w14:ligatures w14:val="none"/>
        </w:rPr>
        <w:br/>
        <w:t>Bankrekeningnummer, creditcardgegevens of andere betaalinformatie, nodig voor het afhandelen van parkeerkosten of het versturen van facturen.</w:t>
      </w:r>
    </w:p>
    <w:p w14:paraId="6B30C05A" w14:textId="77777777"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Parkeerbewijsgegevens</w:t>
      </w:r>
      <w:r w:rsidRPr="00D87F67">
        <w:rPr>
          <w:rFonts w:ascii="Gill Sans MT" w:eastAsia="Times New Roman" w:hAnsi="Gill Sans MT" w:cs="Times New Roman"/>
          <w:kern w:val="0"/>
          <w:sz w:val="24"/>
          <w:szCs w:val="24"/>
          <w:lang w:eastAsia="nl-NL"/>
          <w14:ligatures w14:val="none"/>
        </w:rPr>
        <w:br/>
        <w:t>Kenteken, QR-code of andere identificatiemiddelen ten behoeve van toegang, registratie en betaling via ons parkeersysteem (bijv. kentekenherkenning).</w:t>
      </w:r>
    </w:p>
    <w:p w14:paraId="48502AEA" w14:textId="77777777"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Gebruiksgegevens</w:t>
      </w:r>
      <w:r w:rsidRPr="00D87F67">
        <w:rPr>
          <w:rFonts w:ascii="Gill Sans MT" w:eastAsia="Times New Roman" w:hAnsi="Gill Sans MT" w:cs="Times New Roman"/>
          <w:kern w:val="0"/>
          <w:sz w:val="24"/>
          <w:szCs w:val="24"/>
          <w:lang w:eastAsia="nl-NL"/>
          <w14:ligatures w14:val="none"/>
        </w:rPr>
        <w:br/>
        <w:t>Datum, tijdstip en locatie van parkeren; nodig voor facturatie, toegang, analyse van parkeerdrukte en operationele optimalisatie.</w:t>
      </w:r>
    </w:p>
    <w:p w14:paraId="468B3457" w14:textId="77777777"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Camerabeelden</w:t>
      </w:r>
      <w:r w:rsidRPr="00D87F67">
        <w:rPr>
          <w:rFonts w:ascii="Gill Sans MT" w:eastAsia="Times New Roman" w:hAnsi="Gill Sans MT" w:cs="Times New Roman"/>
          <w:kern w:val="0"/>
          <w:sz w:val="24"/>
          <w:szCs w:val="24"/>
          <w:lang w:eastAsia="nl-NL"/>
          <w14:ligatures w14:val="none"/>
        </w:rPr>
        <w:br/>
        <w:t>Wij maken gebruik van cameratoezicht in en rond de parkeerfaciliteiten voor beveiliging, incidentregistratie en het voorkomen van misbruik.</w:t>
      </w:r>
    </w:p>
    <w:p w14:paraId="6563C592" w14:textId="77777777"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Communicatiegegevens</w:t>
      </w:r>
      <w:r w:rsidRPr="00D87F67">
        <w:rPr>
          <w:rFonts w:ascii="Gill Sans MT" w:eastAsia="Times New Roman" w:hAnsi="Gill Sans MT" w:cs="Times New Roman"/>
          <w:kern w:val="0"/>
          <w:sz w:val="24"/>
          <w:szCs w:val="24"/>
          <w:lang w:eastAsia="nl-NL"/>
          <w14:ligatures w14:val="none"/>
        </w:rPr>
        <w:br/>
        <w:t>Opnames van gesprekken via intercom of klantenservice (bijvoorbeeld bij hulpvragen of storingen).</w:t>
      </w:r>
    </w:p>
    <w:p w14:paraId="5E98F81D" w14:textId="351196F1" w:rsidR="00D87F67" w:rsidRPr="00D87F67" w:rsidRDefault="00D87F67" w:rsidP="00D87F67">
      <w:pPr>
        <w:numPr>
          <w:ilvl w:val="0"/>
          <w:numId w:val="1"/>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Website- en appgegevens</w:t>
      </w:r>
      <w:r w:rsidRPr="00D87F67">
        <w:rPr>
          <w:rFonts w:ascii="Gill Sans MT" w:eastAsia="Times New Roman" w:hAnsi="Gill Sans MT" w:cs="Times New Roman"/>
          <w:kern w:val="0"/>
          <w:sz w:val="24"/>
          <w:szCs w:val="24"/>
          <w:lang w:eastAsia="nl-NL"/>
          <w14:ligatures w14:val="none"/>
        </w:rPr>
        <w:br/>
        <w:t xml:space="preserve">Wanneer u onze </w:t>
      </w:r>
      <w:r w:rsidR="00E728FA" w:rsidRPr="00EC668D">
        <w:rPr>
          <w:rFonts w:ascii="Gill Sans MT" w:eastAsia="Times New Roman" w:hAnsi="Gill Sans MT" w:cs="Times New Roman"/>
          <w:kern w:val="0"/>
          <w:sz w:val="24"/>
          <w:szCs w:val="24"/>
          <w:lang w:eastAsia="nl-NL"/>
          <w14:ligatures w14:val="none"/>
        </w:rPr>
        <w:t>reserverings</w:t>
      </w:r>
      <w:r w:rsidRPr="00D87F67">
        <w:rPr>
          <w:rFonts w:ascii="Gill Sans MT" w:eastAsia="Times New Roman" w:hAnsi="Gill Sans MT" w:cs="Times New Roman"/>
          <w:kern w:val="0"/>
          <w:sz w:val="24"/>
          <w:szCs w:val="24"/>
          <w:lang w:eastAsia="nl-NL"/>
          <w14:ligatures w14:val="none"/>
        </w:rPr>
        <w:t xml:space="preserve">website gebruikt, verzamelen wij via cookies en vergelijkbare technologieën gegevens over uw gedrag, voorkeuren en apparaat (zoals IP-adres, browsertype, klikgedrag). Zie ons [cookiebeleid] </w:t>
      </w:r>
      <w:r w:rsidR="006301DD" w:rsidRPr="00EC668D">
        <w:rPr>
          <w:rFonts w:ascii="Gill Sans MT" w:eastAsia="Times New Roman" w:hAnsi="Gill Sans MT" w:cs="Times New Roman"/>
          <w:kern w:val="0"/>
          <w:sz w:val="24"/>
          <w:szCs w:val="24"/>
          <w:lang w:eastAsia="nl-NL"/>
          <w14:ligatures w14:val="none"/>
        </w:rPr>
        <w:t xml:space="preserve">op de reserveringswebsite </w:t>
      </w:r>
      <w:r w:rsidRPr="00D87F67">
        <w:rPr>
          <w:rFonts w:ascii="Gill Sans MT" w:eastAsia="Times New Roman" w:hAnsi="Gill Sans MT" w:cs="Times New Roman"/>
          <w:kern w:val="0"/>
          <w:sz w:val="24"/>
          <w:szCs w:val="24"/>
          <w:lang w:eastAsia="nl-NL"/>
          <w14:ligatures w14:val="none"/>
        </w:rPr>
        <w:t>voor meer informatie.</w:t>
      </w:r>
    </w:p>
    <w:p w14:paraId="2D735BC2"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27CC894F">
          <v:rect id="_x0000_i1026" style="width:0;height:1.5pt" o:hralign="center" o:hrstd="t" o:hr="t" fillcolor="#a0a0a0" stroked="f"/>
        </w:pict>
      </w:r>
    </w:p>
    <w:p w14:paraId="3D93F88B"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2. Hoe verzamelen wij uw persoonsgegevens?</w:t>
      </w:r>
    </w:p>
    <w:p w14:paraId="70B2C8E1"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Wij verzamelen persoonsgegevens op de volgende manieren:</w:t>
      </w:r>
    </w:p>
    <w:p w14:paraId="15D15E85" w14:textId="77777777" w:rsidR="00D87F67" w:rsidRPr="00D87F67" w:rsidRDefault="00D87F67" w:rsidP="00D87F67">
      <w:pPr>
        <w:numPr>
          <w:ilvl w:val="0"/>
          <w:numId w:val="2"/>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Rechtstreeks van u: bij reserveringen, betalingen, contact via e-mail, telefoon of klantenservice.</w:t>
      </w:r>
    </w:p>
    <w:p w14:paraId="1C23D4AF" w14:textId="77777777" w:rsidR="00D87F67" w:rsidRPr="00D87F67" w:rsidRDefault="00D87F67" w:rsidP="00D87F67">
      <w:pPr>
        <w:numPr>
          <w:ilvl w:val="0"/>
          <w:numId w:val="2"/>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lastRenderedPageBreak/>
        <w:t>Automatisch: via onze parkeersystemen (kentekenherkenning, QR-scans, toegangsregistratie).</w:t>
      </w:r>
    </w:p>
    <w:p w14:paraId="25A2F22D" w14:textId="77777777" w:rsidR="00D87F67" w:rsidRPr="00D87F67" w:rsidRDefault="00D87F67" w:rsidP="00D87F67">
      <w:pPr>
        <w:numPr>
          <w:ilvl w:val="0"/>
          <w:numId w:val="2"/>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Via cameratoezicht: in onze parkeerfaciliteiten (zichtbare beveiligingscamera’s).</w:t>
      </w:r>
    </w:p>
    <w:p w14:paraId="77316F74" w14:textId="77777777" w:rsidR="00D87F67" w:rsidRPr="00D87F67" w:rsidRDefault="00D87F67" w:rsidP="00D87F67">
      <w:pPr>
        <w:numPr>
          <w:ilvl w:val="0"/>
          <w:numId w:val="2"/>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Via externe dienstverleners: zoals betaalsystemen, reserveringsplatforms of softwareleveranciers.</w:t>
      </w:r>
    </w:p>
    <w:p w14:paraId="3E8D9D71" w14:textId="77777777" w:rsidR="00D87F67" w:rsidRPr="00D87F67" w:rsidRDefault="00D87F67" w:rsidP="00D87F67">
      <w:pPr>
        <w:numPr>
          <w:ilvl w:val="0"/>
          <w:numId w:val="2"/>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Via uw gebruik van onze digitale diensten: websitebezoek of gebruik van een app (indien van toepassing).</w:t>
      </w:r>
    </w:p>
    <w:p w14:paraId="59DDCBE5"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6CBC50F9">
          <v:rect id="_x0000_i1027" style="width:0;height:1.5pt" o:hralign="center" o:hrstd="t" o:hr="t" fillcolor="#a0a0a0" stroked="f"/>
        </w:pict>
      </w:r>
    </w:p>
    <w:p w14:paraId="2CE3F3D9"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3. Grondslagen voor verwerking</w:t>
      </w:r>
    </w:p>
    <w:p w14:paraId="400E95A3"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Wij verwerken uw persoonsgegevens uitsluitend op basis van de volgende wettelijke grondslagen uit de Algemene Verordening Gegevensbescherming (AVG):</w:t>
      </w:r>
    </w:p>
    <w:p w14:paraId="0A8F64D6" w14:textId="77777777" w:rsidR="00D87F67" w:rsidRPr="00D87F67" w:rsidRDefault="00D87F67" w:rsidP="00D87F67">
      <w:pPr>
        <w:numPr>
          <w:ilvl w:val="0"/>
          <w:numId w:val="3"/>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Uitvoering van een overeenkomst</w:t>
      </w:r>
      <w:r w:rsidRPr="00D87F67">
        <w:rPr>
          <w:rFonts w:ascii="Gill Sans MT" w:eastAsia="Times New Roman" w:hAnsi="Gill Sans MT" w:cs="Times New Roman"/>
          <w:kern w:val="0"/>
          <w:sz w:val="24"/>
          <w:szCs w:val="24"/>
          <w:lang w:eastAsia="nl-NL"/>
          <w14:ligatures w14:val="none"/>
        </w:rPr>
        <w:br/>
        <w:t>Voor het leveren van onze parkeerdienst, het verwerken van betalingen en toegang tot onze parkeerfaciliteiten.</w:t>
      </w:r>
    </w:p>
    <w:p w14:paraId="3A1C1852" w14:textId="77777777" w:rsidR="00D87F67" w:rsidRPr="00D87F67" w:rsidRDefault="00D87F67" w:rsidP="00D87F67">
      <w:pPr>
        <w:numPr>
          <w:ilvl w:val="0"/>
          <w:numId w:val="3"/>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Wettelijke verplichting</w:t>
      </w:r>
      <w:r w:rsidRPr="00D87F67">
        <w:rPr>
          <w:rFonts w:ascii="Gill Sans MT" w:eastAsia="Times New Roman" w:hAnsi="Gill Sans MT" w:cs="Times New Roman"/>
          <w:kern w:val="0"/>
          <w:sz w:val="24"/>
          <w:szCs w:val="24"/>
          <w:lang w:eastAsia="nl-NL"/>
          <w14:ligatures w14:val="none"/>
        </w:rPr>
        <w:br/>
        <w:t>Bijvoorbeeld bij verzoeken van bevoegde autoriteiten of bij fiscale bewaarplicht.</w:t>
      </w:r>
    </w:p>
    <w:p w14:paraId="62DDCC91" w14:textId="77777777" w:rsidR="00D87F67" w:rsidRPr="00D87F67" w:rsidRDefault="00D87F67" w:rsidP="00D87F67">
      <w:pPr>
        <w:numPr>
          <w:ilvl w:val="0"/>
          <w:numId w:val="3"/>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Gerechtvaardigd belang</w:t>
      </w:r>
      <w:r w:rsidRPr="00D87F67">
        <w:rPr>
          <w:rFonts w:ascii="Gill Sans MT" w:eastAsia="Times New Roman" w:hAnsi="Gill Sans MT" w:cs="Times New Roman"/>
          <w:kern w:val="0"/>
          <w:sz w:val="24"/>
          <w:szCs w:val="24"/>
          <w:lang w:eastAsia="nl-NL"/>
          <w14:ligatures w14:val="none"/>
        </w:rPr>
        <w:br/>
        <w:t>Voor beveiliging (cameratoezicht), operationele analyse, optimalisatie van onze dienstverlening, incidentregistratie of het verbeteren van de veiligheid.</w:t>
      </w:r>
    </w:p>
    <w:p w14:paraId="71FDBB27" w14:textId="77777777" w:rsidR="00D87F67" w:rsidRPr="00D87F67" w:rsidRDefault="00D87F67" w:rsidP="00D87F67">
      <w:pPr>
        <w:numPr>
          <w:ilvl w:val="0"/>
          <w:numId w:val="3"/>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Toestemming</w:t>
      </w:r>
      <w:r w:rsidRPr="00D87F67">
        <w:rPr>
          <w:rFonts w:ascii="Gill Sans MT" w:eastAsia="Times New Roman" w:hAnsi="Gill Sans MT" w:cs="Times New Roman"/>
          <w:kern w:val="0"/>
          <w:sz w:val="24"/>
          <w:szCs w:val="24"/>
          <w:lang w:eastAsia="nl-NL"/>
          <w14:ligatures w14:val="none"/>
        </w:rPr>
        <w:br/>
        <w:t>Alleen voor verwerkingen waarvoor geen andere grondslag geldt, zoals het verzenden van marketingberichten. U kunt uw toestemming op elk moment intrekken.</w:t>
      </w:r>
    </w:p>
    <w:p w14:paraId="2E01B743"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0F7B3FEB">
          <v:rect id="_x0000_i1028" style="width:0;height:1.5pt" o:hralign="center" o:hrstd="t" o:hr="t" fillcolor="#a0a0a0" stroked="f"/>
        </w:pict>
      </w:r>
    </w:p>
    <w:p w14:paraId="12E054FE"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4. Beveiliging van uw gegevens</w:t>
      </w:r>
    </w:p>
    <w:p w14:paraId="43294AF9"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Strijp-T treft passende technische en organisatorische beveiligingsmaatregelen om uw persoonsgegevens te beschermen tegen verlies, diefstal, onbevoegde toegang, wijziging of openbaarmaking. Denk hierbij aan:</w:t>
      </w:r>
    </w:p>
    <w:p w14:paraId="222DFCDD" w14:textId="77777777" w:rsidR="00D87F67" w:rsidRPr="00D87F67" w:rsidRDefault="00D87F67" w:rsidP="00D87F67">
      <w:pPr>
        <w:numPr>
          <w:ilvl w:val="0"/>
          <w:numId w:val="4"/>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Versleutelde gegevensoverdracht (SSL);</w:t>
      </w:r>
    </w:p>
    <w:p w14:paraId="594A6BEC" w14:textId="77777777" w:rsidR="00D87F67" w:rsidRPr="00D87F67" w:rsidRDefault="00D87F67" w:rsidP="00D87F67">
      <w:pPr>
        <w:numPr>
          <w:ilvl w:val="0"/>
          <w:numId w:val="4"/>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Toegangsbeperkingen en autorisatiecontroles tot persoonsgegevens;</w:t>
      </w:r>
    </w:p>
    <w:p w14:paraId="171B1B12" w14:textId="77777777" w:rsidR="00D87F67" w:rsidRPr="00D87F67" w:rsidRDefault="00D87F67" w:rsidP="00D87F67">
      <w:pPr>
        <w:numPr>
          <w:ilvl w:val="0"/>
          <w:numId w:val="4"/>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Camerabewaking gericht op toegangscontrole en incidentpreventie;</w:t>
      </w:r>
    </w:p>
    <w:p w14:paraId="05EA4F52" w14:textId="77777777" w:rsidR="00D87F67" w:rsidRPr="00D87F67" w:rsidRDefault="00D87F67" w:rsidP="00D87F67">
      <w:pPr>
        <w:numPr>
          <w:ilvl w:val="0"/>
          <w:numId w:val="4"/>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Periodieke evaluaties en beveiligingsupdates van onze systemen.</w:t>
      </w:r>
    </w:p>
    <w:p w14:paraId="08F19EBC" w14:textId="6D03B9D3"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 xml:space="preserve">Alle medewerkers die toegang hebben tot persoonsgegevens zijn contractueel gebonden aan een </w:t>
      </w:r>
      <w:r w:rsidR="00355B1A" w:rsidRPr="00EC668D">
        <w:rPr>
          <w:rFonts w:ascii="Gill Sans MT" w:eastAsia="Times New Roman" w:hAnsi="Gill Sans MT" w:cs="Times New Roman"/>
          <w:kern w:val="0"/>
          <w:sz w:val="24"/>
          <w:szCs w:val="24"/>
          <w:lang w:eastAsia="nl-NL"/>
          <w14:ligatures w14:val="none"/>
        </w:rPr>
        <w:t>verwerkersovereenkomst.</w:t>
      </w:r>
    </w:p>
    <w:p w14:paraId="386350A3"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064FDDBC">
          <v:rect id="_x0000_i1029" style="width:0;height:1.5pt" o:hralign="center" o:hrstd="t" o:hr="t" fillcolor="#a0a0a0" stroked="f"/>
        </w:pict>
      </w:r>
    </w:p>
    <w:p w14:paraId="73EC3B17" w14:textId="77777777" w:rsidR="00DC391F" w:rsidRDefault="00DC391F"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p>
    <w:p w14:paraId="4E7EE5D2" w14:textId="77777777" w:rsidR="00DC391F" w:rsidRDefault="00DC391F"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p>
    <w:p w14:paraId="55195BD9" w14:textId="48A3C9BB"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lastRenderedPageBreak/>
        <w:t>5. Delen van persoonsgegevens met derden</w:t>
      </w:r>
    </w:p>
    <w:p w14:paraId="48E57D7B"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Wij delen uw gegevens uitsluitend met derden als dat noodzakelijk is voor het verlenen van onze parkeerdiensten of het nakomen van wettelijke verplichtingen. Voorbeelden van dergelijke partijen zijn:</w:t>
      </w:r>
    </w:p>
    <w:p w14:paraId="270BB5DF" w14:textId="77777777" w:rsidR="00D87F67" w:rsidRPr="00D87F67" w:rsidRDefault="00D87F67" w:rsidP="00D87F67">
      <w:pPr>
        <w:numPr>
          <w:ilvl w:val="0"/>
          <w:numId w:val="5"/>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IT- of hostingpartijen;</w:t>
      </w:r>
    </w:p>
    <w:p w14:paraId="074CEBDB" w14:textId="77777777" w:rsidR="00D87F67" w:rsidRPr="00D87F67" w:rsidRDefault="00D87F67" w:rsidP="00D87F67">
      <w:pPr>
        <w:numPr>
          <w:ilvl w:val="0"/>
          <w:numId w:val="5"/>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Betalingsverwerkers;</w:t>
      </w:r>
    </w:p>
    <w:p w14:paraId="397DF280"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 xml:space="preserve">Met deze partijen zijn verwerkersovereenkomsten afgesloten conform de eisen van de AVG. Uw gegevens worden </w:t>
      </w:r>
      <w:r w:rsidRPr="00D87F67">
        <w:rPr>
          <w:rFonts w:ascii="Gill Sans MT" w:eastAsia="Times New Roman" w:hAnsi="Gill Sans MT" w:cs="Times New Roman"/>
          <w:b/>
          <w:bCs/>
          <w:kern w:val="0"/>
          <w:sz w:val="24"/>
          <w:szCs w:val="24"/>
          <w:lang w:eastAsia="nl-NL"/>
          <w14:ligatures w14:val="none"/>
        </w:rPr>
        <w:t>niet</w:t>
      </w:r>
      <w:r w:rsidRPr="00D87F67">
        <w:rPr>
          <w:rFonts w:ascii="Gill Sans MT" w:eastAsia="Times New Roman" w:hAnsi="Gill Sans MT" w:cs="Times New Roman"/>
          <w:kern w:val="0"/>
          <w:sz w:val="24"/>
          <w:szCs w:val="24"/>
          <w:lang w:eastAsia="nl-NL"/>
          <w14:ligatures w14:val="none"/>
        </w:rPr>
        <w:t xml:space="preserve"> verkocht aan derden of gebruikt voor externe commerciële doeleinden.</w:t>
      </w:r>
    </w:p>
    <w:p w14:paraId="2FCCDEA2"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40FA3416">
          <v:rect id="_x0000_i1030" style="width:0;height:1.5pt" o:hralign="center" o:hrstd="t" o:hr="t" fillcolor="#a0a0a0" stroked="f"/>
        </w:pict>
      </w:r>
    </w:p>
    <w:p w14:paraId="6185C74A"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6. Doorgifte buiten de EER</w:t>
      </w:r>
    </w:p>
    <w:p w14:paraId="643B44F0"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In beginsel verwerken wij persoonsgegevens uitsluitend binnen de Europese Economische Ruimte (EER). Indien verwerking buiten de EER noodzakelijk is, treffen wij passende waarborgen, zoals standaardcontractbepalingen van de Europese Commissie of verwerking in landen waarvoor een adequaatheidsbesluit geldt.</w:t>
      </w:r>
    </w:p>
    <w:p w14:paraId="50D089F9"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59AD1212">
          <v:rect id="_x0000_i1031" style="width:0;height:1.5pt" o:hralign="center" o:hrstd="t" o:hr="t" fillcolor="#a0a0a0" stroked="f"/>
        </w:pict>
      </w:r>
    </w:p>
    <w:p w14:paraId="6B49E6AD"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7. Bewaartermijnen</w:t>
      </w:r>
    </w:p>
    <w:p w14:paraId="0D237728"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Wij bewaren uw gegevens niet langer dan noodzakelijk voor de doeleinden waarvoor ze zijn verzameld, tenzij er een wettelijke bewaarplicht geldt. De bewaartermijnen zijn onder meer:</w:t>
      </w:r>
    </w:p>
    <w:p w14:paraId="249EFA32" w14:textId="77777777" w:rsidR="00D87F67" w:rsidRPr="00D87F67" w:rsidRDefault="00D87F67" w:rsidP="00D87F67">
      <w:pPr>
        <w:numPr>
          <w:ilvl w:val="0"/>
          <w:numId w:val="6"/>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Camerabeelden: maximaal 28 dagen (tenzij langer nodig voor onderzoek);</w:t>
      </w:r>
    </w:p>
    <w:p w14:paraId="01F120A4" w14:textId="77777777" w:rsidR="00D87F67" w:rsidRPr="00D87F67" w:rsidRDefault="00D87F67" w:rsidP="00D87F67">
      <w:pPr>
        <w:numPr>
          <w:ilvl w:val="0"/>
          <w:numId w:val="6"/>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Facturatie- en betalingsgegevens: 7 jaar (wettelijke fiscale termijn);</w:t>
      </w:r>
    </w:p>
    <w:p w14:paraId="1A7DEA34" w14:textId="77777777" w:rsidR="00D87F67" w:rsidRPr="00D87F67" w:rsidRDefault="00D87F67" w:rsidP="00D87F67">
      <w:pPr>
        <w:numPr>
          <w:ilvl w:val="0"/>
          <w:numId w:val="6"/>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Gebruiksgegevens: tot 1 jaar na laatste gebruik, tenzij contractueel anders overeengekomen;</w:t>
      </w:r>
    </w:p>
    <w:p w14:paraId="5DA74FD6"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5F9B33D3">
          <v:rect id="_x0000_i1032" style="width:0;height:1.5pt" o:hralign="center" o:hrstd="t" o:hr="t" fillcolor="#a0a0a0" stroked="f"/>
        </w:pict>
      </w:r>
    </w:p>
    <w:p w14:paraId="76AEA4CC"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8. Uw rechten</w:t>
      </w:r>
    </w:p>
    <w:p w14:paraId="24F52112"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U heeft op grond van de AVG de volgende rechten:</w:t>
      </w:r>
    </w:p>
    <w:p w14:paraId="6B0265DC" w14:textId="77777777" w:rsidR="00D87F67" w:rsidRPr="00D87F67" w:rsidRDefault="00D87F67" w:rsidP="00D87F67">
      <w:pPr>
        <w:numPr>
          <w:ilvl w:val="0"/>
          <w:numId w:val="7"/>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Recht op inzage;</w:t>
      </w:r>
    </w:p>
    <w:p w14:paraId="560A9D36" w14:textId="77777777" w:rsidR="00D87F67" w:rsidRPr="00D87F67" w:rsidRDefault="00D87F67" w:rsidP="00D87F67">
      <w:pPr>
        <w:numPr>
          <w:ilvl w:val="0"/>
          <w:numId w:val="7"/>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Recht op correctie (rectificatie);</w:t>
      </w:r>
    </w:p>
    <w:p w14:paraId="3F343DE5" w14:textId="77777777" w:rsidR="00D87F67" w:rsidRPr="00D87F67" w:rsidRDefault="00D87F67" w:rsidP="00D87F67">
      <w:pPr>
        <w:numPr>
          <w:ilvl w:val="0"/>
          <w:numId w:val="7"/>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Recht op bezwaar tegen verwerking;</w:t>
      </w:r>
    </w:p>
    <w:p w14:paraId="52374D49" w14:textId="77777777" w:rsidR="00D87F67" w:rsidRPr="00D87F67" w:rsidRDefault="00D87F67" w:rsidP="00D87F67">
      <w:pPr>
        <w:numPr>
          <w:ilvl w:val="0"/>
          <w:numId w:val="7"/>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Recht op intrekking van toestemming;</w:t>
      </w:r>
    </w:p>
    <w:p w14:paraId="518634FF" w14:textId="644AF5D0" w:rsid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 xml:space="preserve">U kunt een verzoek indienen via </w:t>
      </w:r>
      <w:hyperlink r:id="rId10" w:history="1">
        <w:r w:rsidR="008B265E" w:rsidRPr="00AD6F67">
          <w:rPr>
            <w:rStyle w:val="Hyperlink"/>
            <w:rFonts w:ascii="Gill Sans MT" w:eastAsia="Times New Roman" w:hAnsi="Gill Sans MT" w:cs="Times New Roman"/>
            <w:kern w:val="0"/>
            <w:sz w:val="24"/>
            <w:szCs w:val="24"/>
            <w:lang w:eastAsia="nl-NL"/>
            <w14:ligatures w14:val="none"/>
          </w:rPr>
          <w:t>strijp-t@whitelbl.nl</w:t>
        </w:r>
      </w:hyperlink>
      <w:r w:rsidR="008B265E">
        <w:rPr>
          <w:rFonts w:ascii="Gill Sans MT" w:eastAsia="Times New Roman" w:hAnsi="Gill Sans MT" w:cs="Times New Roman"/>
          <w:kern w:val="0"/>
          <w:sz w:val="24"/>
          <w:szCs w:val="24"/>
          <w:lang w:eastAsia="nl-NL"/>
          <w14:ligatures w14:val="none"/>
        </w:rPr>
        <w:t xml:space="preserve">. </w:t>
      </w:r>
      <w:r w:rsidRPr="00D87F67">
        <w:rPr>
          <w:rFonts w:ascii="Gill Sans MT" w:eastAsia="Times New Roman" w:hAnsi="Gill Sans MT" w:cs="Times New Roman"/>
          <w:kern w:val="0"/>
          <w:sz w:val="24"/>
          <w:szCs w:val="24"/>
          <w:lang w:eastAsia="nl-NL"/>
          <w14:ligatures w14:val="none"/>
        </w:rPr>
        <w:t>Wij kunnen u om aanvullende informatie vragen ter verificatie van uw identiteit. U ontvangt binnen uiterlijk één maand een reactie op uw verzoek.</w:t>
      </w:r>
    </w:p>
    <w:p w14:paraId="4CA98791" w14:textId="77777777" w:rsidR="007C70F2" w:rsidRPr="00D87F67" w:rsidRDefault="007C70F2"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p>
    <w:p w14:paraId="24ABED82"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lastRenderedPageBreak/>
        <w:pict w14:anchorId="60200615">
          <v:rect id="_x0000_i1033" style="width:0;height:1.5pt" o:hralign="center" o:hrstd="t" o:hr="t" fillcolor="#a0a0a0" stroked="f"/>
        </w:pict>
      </w:r>
    </w:p>
    <w:p w14:paraId="72C36A04"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9. Klachten en toezichthouder</w:t>
      </w:r>
    </w:p>
    <w:p w14:paraId="4DC71AD5"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Heeft u klachten over de verwerking van uw persoonsgegevens? Neem dan contact met ons op via onderstaande contactgegevens. U heeft ook het recht een klacht in te dienen bij de toezichthouder:</w:t>
      </w:r>
    </w:p>
    <w:p w14:paraId="6A5D2F20"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Autoriteit Persoonsgegevens</w:t>
      </w:r>
      <w:r w:rsidRPr="00D87F67">
        <w:rPr>
          <w:rFonts w:ascii="Gill Sans MT" w:eastAsia="Times New Roman" w:hAnsi="Gill Sans MT" w:cs="Times New Roman"/>
          <w:kern w:val="0"/>
          <w:sz w:val="24"/>
          <w:szCs w:val="24"/>
          <w:lang w:eastAsia="nl-NL"/>
          <w14:ligatures w14:val="none"/>
        </w:rPr>
        <w:br/>
      </w:r>
      <w:hyperlink r:id="rId11" w:tgtFrame="_new" w:history="1">
        <w:r w:rsidRPr="00D87F67">
          <w:rPr>
            <w:rFonts w:ascii="Gill Sans MT" w:eastAsia="Times New Roman" w:hAnsi="Gill Sans MT" w:cs="Times New Roman"/>
            <w:kern w:val="0"/>
            <w:sz w:val="24"/>
            <w:szCs w:val="24"/>
            <w:u w:val="single"/>
            <w:lang w:eastAsia="nl-NL"/>
            <w14:ligatures w14:val="none"/>
          </w:rPr>
          <w:t>www.autoriteitpersoonsgegevens.nl</w:t>
        </w:r>
      </w:hyperlink>
    </w:p>
    <w:p w14:paraId="13E5BEFC"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47964B11">
          <v:rect id="_x0000_i1034" style="width:0;height:1.5pt" o:hralign="center" o:hrstd="t" o:hr="t" fillcolor="#a0a0a0" stroked="f"/>
        </w:pict>
      </w:r>
    </w:p>
    <w:p w14:paraId="6FDC93A6"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10. Contactgegevens</w:t>
      </w:r>
    </w:p>
    <w:p w14:paraId="7C1939CB" w14:textId="77777777"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Voor vragen, verzoeken of klachten over deze privacyverklaring of de verwerking van uw persoonsgegevens kunt u contact opnemen via:</w:t>
      </w:r>
    </w:p>
    <w:p w14:paraId="6ECB0F90" w14:textId="7E36FF8A" w:rsidR="00D87F67" w:rsidRPr="00D87F67" w:rsidRDefault="00D87F67" w:rsidP="00D87F67">
      <w:pPr>
        <w:numPr>
          <w:ilvl w:val="0"/>
          <w:numId w:val="8"/>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E-mail</w:t>
      </w:r>
      <w:r w:rsidRPr="00D87F67">
        <w:rPr>
          <w:rFonts w:ascii="Gill Sans MT" w:eastAsia="Times New Roman" w:hAnsi="Gill Sans MT" w:cs="Times New Roman"/>
          <w:kern w:val="0"/>
          <w:sz w:val="24"/>
          <w:szCs w:val="24"/>
          <w:lang w:eastAsia="nl-NL"/>
          <w14:ligatures w14:val="none"/>
        </w:rPr>
        <w:t xml:space="preserve">: </w:t>
      </w:r>
      <w:r w:rsidR="008B265E" w:rsidRPr="008B265E">
        <w:rPr>
          <w:rFonts w:ascii="Gill Sans MT" w:eastAsia="Times New Roman" w:hAnsi="Gill Sans MT" w:cs="Times New Roman"/>
          <w:kern w:val="0"/>
          <w:sz w:val="24"/>
          <w:szCs w:val="24"/>
          <w:lang w:eastAsia="nl-NL"/>
          <w14:ligatures w14:val="none"/>
        </w:rPr>
        <w:t>strijp-t@whitelbl.nl</w:t>
      </w:r>
    </w:p>
    <w:p w14:paraId="7F20FA06" w14:textId="3B4E97DF" w:rsidR="00D87F67" w:rsidRPr="00D87F67" w:rsidRDefault="00D87F67" w:rsidP="00D87F67">
      <w:pPr>
        <w:numPr>
          <w:ilvl w:val="0"/>
          <w:numId w:val="8"/>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Postadres</w:t>
      </w:r>
      <w:r w:rsidRPr="00D87F67">
        <w:rPr>
          <w:rFonts w:ascii="Gill Sans MT" w:eastAsia="Times New Roman" w:hAnsi="Gill Sans MT" w:cs="Times New Roman"/>
          <w:kern w:val="0"/>
          <w:sz w:val="24"/>
          <w:szCs w:val="24"/>
          <w:lang w:eastAsia="nl-NL"/>
          <w14:ligatures w14:val="none"/>
        </w:rPr>
        <w:t xml:space="preserve">: </w:t>
      </w:r>
      <w:proofErr w:type="spellStart"/>
      <w:r w:rsidR="00113FAA" w:rsidRPr="00EC668D">
        <w:rPr>
          <w:rFonts w:ascii="Gill Sans MT" w:eastAsia="Times New Roman" w:hAnsi="Gill Sans MT" w:cs="Times New Roman"/>
          <w:kern w:val="0"/>
          <w:sz w:val="24"/>
          <w:szCs w:val="24"/>
          <w:lang w:eastAsia="nl-NL"/>
          <w14:ligatures w14:val="none"/>
        </w:rPr>
        <w:t>Achtseweg</w:t>
      </w:r>
      <w:proofErr w:type="spellEnd"/>
      <w:r w:rsidR="00113FAA" w:rsidRPr="00EC668D">
        <w:rPr>
          <w:rFonts w:ascii="Gill Sans MT" w:eastAsia="Times New Roman" w:hAnsi="Gill Sans MT" w:cs="Times New Roman"/>
          <w:kern w:val="0"/>
          <w:sz w:val="24"/>
          <w:szCs w:val="24"/>
          <w:lang w:eastAsia="nl-NL"/>
          <w14:ligatures w14:val="none"/>
        </w:rPr>
        <w:t xml:space="preserve"> Zuid 153D, 5651 GW Eindhoven</w:t>
      </w:r>
    </w:p>
    <w:p w14:paraId="2F24BBFB" w14:textId="7619D991" w:rsidR="00D87F67" w:rsidRPr="00D87F67" w:rsidRDefault="00D87F67" w:rsidP="00D87F67">
      <w:pPr>
        <w:numPr>
          <w:ilvl w:val="0"/>
          <w:numId w:val="8"/>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Telefoonnummer</w:t>
      </w:r>
      <w:r w:rsidRPr="00D87F67">
        <w:rPr>
          <w:rFonts w:ascii="Gill Sans MT" w:eastAsia="Times New Roman" w:hAnsi="Gill Sans MT" w:cs="Times New Roman"/>
          <w:kern w:val="0"/>
          <w:sz w:val="24"/>
          <w:szCs w:val="24"/>
          <w:lang w:eastAsia="nl-NL"/>
          <w14:ligatures w14:val="none"/>
        </w:rPr>
        <w:t xml:space="preserve">: </w:t>
      </w:r>
      <w:r w:rsidR="008B265E">
        <w:rPr>
          <w:rFonts w:ascii="Gill Sans MT" w:eastAsia="Times New Roman" w:hAnsi="Gill Sans MT" w:cs="Times New Roman"/>
          <w:kern w:val="0"/>
          <w:sz w:val="24"/>
          <w:szCs w:val="24"/>
          <w:lang w:eastAsia="nl-NL"/>
          <w14:ligatures w14:val="none"/>
        </w:rPr>
        <w:t>085-4019326</w:t>
      </w:r>
    </w:p>
    <w:p w14:paraId="2F4C5324" w14:textId="17B73215" w:rsidR="00D87F67" w:rsidRPr="00D87F67" w:rsidRDefault="00D87F67" w:rsidP="00D87F67">
      <w:pPr>
        <w:numPr>
          <w:ilvl w:val="0"/>
          <w:numId w:val="8"/>
        </w:num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Website</w:t>
      </w:r>
      <w:r w:rsidRPr="00D87F67">
        <w:rPr>
          <w:rFonts w:ascii="Gill Sans MT" w:eastAsia="Times New Roman" w:hAnsi="Gill Sans MT" w:cs="Times New Roman"/>
          <w:kern w:val="0"/>
          <w:sz w:val="24"/>
          <w:szCs w:val="24"/>
          <w:lang w:eastAsia="nl-NL"/>
          <w14:ligatures w14:val="none"/>
        </w:rPr>
        <w:t xml:space="preserve">: </w:t>
      </w:r>
      <w:hyperlink r:id="rId12" w:history="1">
        <w:r w:rsidR="004D6A56" w:rsidRPr="00EC668D">
          <w:rPr>
            <w:rFonts w:ascii="Gill Sans MT" w:hAnsi="Gill Sans MT" w:cs="Segoe UI"/>
            <w:kern w:val="0"/>
            <w:sz w:val="24"/>
            <w:szCs w:val="24"/>
            <w:u w:val="single"/>
          </w:rPr>
          <w:t>www.strijp-t.nl</w:t>
        </w:r>
      </w:hyperlink>
      <w:r w:rsidR="004D6A56" w:rsidRPr="00EC668D">
        <w:rPr>
          <w:rFonts w:ascii="Gill Sans MT" w:eastAsia="Times New Roman" w:hAnsi="Gill Sans MT" w:cs="Times New Roman"/>
          <w:kern w:val="0"/>
          <w:sz w:val="24"/>
          <w:szCs w:val="24"/>
          <w:lang w:eastAsia="nl-NL"/>
          <w14:ligatures w14:val="none"/>
        </w:rPr>
        <w:t xml:space="preserve"> </w:t>
      </w:r>
    </w:p>
    <w:p w14:paraId="1E1E6672" w14:textId="77777777" w:rsidR="00D87F67" w:rsidRPr="00D87F67" w:rsidRDefault="008B265E" w:rsidP="00D87F67">
      <w:pPr>
        <w:spacing w:after="0" w:line="240" w:lineRule="auto"/>
        <w:rPr>
          <w:rFonts w:ascii="Gill Sans MT" w:eastAsia="Times New Roman" w:hAnsi="Gill Sans MT" w:cs="Times New Roman"/>
          <w:kern w:val="0"/>
          <w:sz w:val="24"/>
          <w:szCs w:val="24"/>
          <w:lang w:eastAsia="nl-NL"/>
          <w14:ligatures w14:val="none"/>
        </w:rPr>
      </w:pPr>
      <w:r>
        <w:rPr>
          <w:rFonts w:ascii="Gill Sans MT" w:eastAsia="Times New Roman" w:hAnsi="Gill Sans MT" w:cs="Times New Roman"/>
          <w:kern w:val="0"/>
          <w:sz w:val="24"/>
          <w:szCs w:val="24"/>
          <w:lang w:eastAsia="nl-NL"/>
          <w14:ligatures w14:val="none"/>
        </w:rPr>
        <w:pict w14:anchorId="6BCA932E">
          <v:rect id="_x0000_i1035" style="width:0;height:1.5pt" o:hralign="center" o:hrstd="t" o:hr="t" fillcolor="#a0a0a0" stroked="f"/>
        </w:pict>
      </w:r>
    </w:p>
    <w:p w14:paraId="0F4CD924" w14:textId="77777777" w:rsidR="00D87F67" w:rsidRPr="00D87F67" w:rsidRDefault="00D87F67" w:rsidP="00D87F67">
      <w:pPr>
        <w:spacing w:before="100" w:beforeAutospacing="1" w:after="100" w:afterAutospacing="1" w:line="240" w:lineRule="auto"/>
        <w:outlineLvl w:val="2"/>
        <w:rPr>
          <w:rFonts w:ascii="Gill Sans MT" w:eastAsia="Times New Roman" w:hAnsi="Gill Sans MT" w:cs="Times New Roman"/>
          <w:b/>
          <w:bCs/>
          <w:kern w:val="0"/>
          <w:sz w:val="24"/>
          <w:szCs w:val="24"/>
          <w:lang w:eastAsia="nl-NL"/>
          <w14:ligatures w14:val="none"/>
        </w:rPr>
      </w:pPr>
      <w:r w:rsidRPr="00D87F67">
        <w:rPr>
          <w:rFonts w:ascii="Gill Sans MT" w:eastAsia="Times New Roman" w:hAnsi="Gill Sans MT" w:cs="Times New Roman"/>
          <w:b/>
          <w:bCs/>
          <w:kern w:val="0"/>
          <w:sz w:val="24"/>
          <w:szCs w:val="24"/>
          <w:lang w:eastAsia="nl-NL"/>
          <w14:ligatures w14:val="none"/>
        </w:rPr>
        <w:t>11. Wijzigingen in deze verklaring</w:t>
      </w:r>
    </w:p>
    <w:p w14:paraId="1232F6A0" w14:textId="7076E605" w:rsidR="00D87F67" w:rsidRPr="00D87F67" w:rsidRDefault="00D87F67" w:rsidP="00D87F67">
      <w:pPr>
        <w:spacing w:before="100" w:beforeAutospacing="1" w:after="100" w:afterAutospacing="1" w:line="240" w:lineRule="auto"/>
        <w:rPr>
          <w:rFonts w:ascii="Gill Sans MT" w:eastAsia="Times New Roman" w:hAnsi="Gill Sans MT" w:cs="Times New Roman"/>
          <w:kern w:val="0"/>
          <w:sz w:val="24"/>
          <w:szCs w:val="24"/>
          <w:lang w:eastAsia="nl-NL"/>
          <w14:ligatures w14:val="none"/>
        </w:rPr>
      </w:pPr>
      <w:r w:rsidRPr="00D87F67">
        <w:rPr>
          <w:rFonts w:ascii="Gill Sans MT" w:eastAsia="Times New Roman" w:hAnsi="Gill Sans MT" w:cs="Times New Roman"/>
          <w:kern w:val="0"/>
          <w:sz w:val="24"/>
          <w:szCs w:val="24"/>
          <w:lang w:eastAsia="nl-NL"/>
          <w14:ligatures w14:val="none"/>
        </w:rPr>
        <w:t xml:space="preserve">Wij behouden ons het recht voor om deze privacyverklaring te wijzigen. Wijzigingen worden op onze website gepubliceerd. Bij ingrijpende wijzigingen informeren wij u via passende kanalen. De meest actuele versie is te allen tijde beschikbaar via: </w:t>
      </w:r>
      <w:hyperlink r:id="rId13" w:history="1">
        <w:r w:rsidR="004D6A56" w:rsidRPr="00EC668D">
          <w:rPr>
            <w:rFonts w:ascii="Gill Sans MT" w:hAnsi="Gill Sans MT" w:cs="Segoe UI"/>
            <w:kern w:val="0"/>
            <w:sz w:val="24"/>
            <w:szCs w:val="24"/>
            <w:u w:val="single"/>
          </w:rPr>
          <w:t>www.strijp-t.nl</w:t>
        </w:r>
      </w:hyperlink>
      <w:r w:rsidR="004D6A56" w:rsidRPr="00EC668D">
        <w:rPr>
          <w:rFonts w:ascii="Gill Sans MT" w:eastAsia="Times New Roman" w:hAnsi="Gill Sans MT" w:cs="Times New Roman"/>
          <w:kern w:val="0"/>
          <w:sz w:val="24"/>
          <w:szCs w:val="24"/>
          <w:lang w:eastAsia="nl-NL"/>
          <w14:ligatures w14:val="none"/>
        </w:rPr>
        <w:t xml:space="preserve"> </w:t>
      </w:r>
    </w:p>
    <w:p w14:paraId="0499D105" w14:textId="51250A0C" w:rsidR="00C62E83" w:rsidRPr="00EC668D" w:rsidRDefault="00C62E83">
      <w:pPr>
        <w:rPr>
          <w:rFonts w:ascii="Gill Sans MT" w:hAnsi="Gill Sans MT"/>
          <w:sz w:val="24"/>
          <w:szCs w:val="24"/>
        </w:rPr>
      </w:pPr>
    </w:p>
    <w:sectPr w:rsidR="00C62E83" w:rsidRPr="00EC668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EC31" w14:textId="77777777" w:rsidR="00B92DBC" w:rsidRDefault="00B92DBC" w:rsidP="00B92DBC">
      <w:pPr>
        <w:spacing w:after="0" w:line="240" w:lineRule="auto"/>
      </w:pPr>
      <w:r>
        <w:separator/>
      </w:r>
    </w:p>
  </w:endnote>
  <w:endnote w:type="continuationSeparator" w:id="0">
    <w:p w14:paraId="1D960F20" w14:textId="77777777" w:rsidR="00B92DBC" w:rsidRDefault="00B92DBC" w:rsidP="00B9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D1F8" w14:textId="77777777" w:rsidR="00B92DBC" w:rsidRDefault="00B92D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540D" w14:textId="23ABB846" w:rsidR="00B92DBC" w:rsidRDefault="0055464E">
    <w:pPr>
      <w:pStyle w:val="Voettekst"/>
    </w:pPr>
    <w:r>
      <w:t>Privacyverklaring</w:t>
    </w:r>
    <w:r w:rsidR="00520C4B">
      <w:t xml:space="preserve"> versie 3</w:t>
    </w:r>
    <w:r w:rsidR="00782141">
      <w:t xml:space="preserve"> 17 juni 2025</w:t>
    </w:r>
    <w:sdt>
      <w:sdtPr>
        <w:id w:val="-1958632626"/>
        <w:docPartObj>
          <w:docPartGallery w:val="Page Numbers (Bottom of Page)"/>
          <w:docPartUnique/>
        </w:docPartObj>
      </w:sdtPr>
      <w:sdtEndPr/>
      <w:sdtContent>
        <w:r>
          <w:rPr>
            <w:noProof/>
          </w:rPr>
          <mc:AlternateContent>
            <mc:Choice Requires="wps">
              <w:drawing>
                <wp:anchor distT="0" distB="0" distL="114300" distR="114300" simplePos="0" relativeHeight="251659264" behindDoc="0" locked="0" layoutInCell="1" allowOverlap="1" wp14:anchorId="7E64BC85" wp14:editId="03526F62">
                  <wp:simplePos x="0" y="0"/>
                  <wp:positionH relativeFrom="leftMargin">
                    <wp:align>center</wp:align>
                  </wp:positionH>
                  <wp:positionV relativeFrom="bottomMargin">
                    <wp:align>center</wp:align>
                  </wp:positionV>
                  <wp:extent cx="565785" cy="191770"/>
                  <wp:effectExtent l="0" t="0" r="0" b="0"/>
                  <wp:wrapNone/>
                  <wp:docPr id="171461320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9A13D5D" w14:textId="77777777" w:rsidR="0055464E" w:rsidRDefault="0055464E">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64BC85"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9A13D5D" w14:textId="77777777" w:rsidR="0055464E" w:rsidRDefault="0055464E">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v:textbox>
                  <w10:wrap anchorx="margin" anchory="margin"/>
                </v:rect>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6364" w14:textId="77777777" w:rsidR="00B92DBC" w:rsidRDefault="00B92D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1E43" w14:textId="77777777" w:rsidR="00B92DBC" w:rsidRDefault="00B92DBC" w:rsidP="00B92DBC">
      <w:pPr>
        <w:spacing w:after="0" w:line="240" w:lineRule="auto"/>
      </w:pPr>
      <w:r>
        <w:separator/>
      </w:r>
    </w:p>
  </w:footnote>
  <w:footnote w:type="continuationSeparator" w:id="0">
    <w:p w14:paraId="00037FD5" w14:textId="77777777" w:rsidR="00B92DBC" w:rsidRDefault="00B92DBC" w:rsidP="00B92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06AE" w14:textId="77777777" w:rsidR="00B92DBC" w:rsidRDefault="00B92D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CD63" w14:textId="77777777" w:rsidR="00B92DBC" w:rsidRDefault="00B92D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E5D6" w14:textId="77777777" w:rsidR="00B92DBC" w:rsidRDefault="00B92D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320"/>
    <w:multiLevelType w:val="multilevel"/>
    <w:tmpl w:val="DBC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B504F"/>
    <w:multiLevelType w:val="multilevel"/>
    <w:tmpl w:val="5A96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953DA"/>
    <w:multiLevelType w:val="multilevel"/>
    <w:tmpl w:val="3A3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D1B87"/>
    <w:multiLevelType w:val="multilevel"/>
    <w:tmpl w:val="933E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408AB"/>
    <w:multiLevelType w:val="multilevel"/>
    <w:tmpl w:val="542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F37B9"/>
    <w:multiLevelType w:val="multilevel"/>
    <w:tmpl w:val="C4C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C5038"/>
    <w:multiLevelType w:val="multilevel"/>
    <w:tmpl w:val="664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E49F5"/>
    <w:multiLevelType w:val="multilevel"/>
    <w:tmpl w:val="E4D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21432">
    <w:abstractNumId w:val="7"/>
  </w:num>
  <w:num w:numId="2" w16cid:durableId="1975866367">
    <w:abstractNumId w:val="4"/>
  </w:num>
  <w:num w:numId="3" w16cid:durableId="1309744309">
    <w:abstractNumId w:val="2"/>
  </w:num>
  <w:num w:numId="4" w16cid:durableId="247690965">
    <w:abstractNumId w:val="0"/>
  </w:num>
  <w:num w:numId="5" w16cid:durableId="789781996">
    <w:abstractNumId w:val="3"/>
  </w:num>
  <w:num w:numId="6" w16cid:durableId="1230388049">
    <w:abstractNumId w:val="1"/>
  </w:num>
  <w:num w:numId="7" w16cid:durableId="567807695">
    <w:abstractNumId w:val="6"/>
  </w:num>
  <w:num w:numId="8" w16cid:durableId="255096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67"/>
    <w:rsid w:val="0001512F"/>
    <w:rsid w:val="00023A33"/>
    <w:rsid w:val="00113FAA"/>
    <w:rsid w:val="001158BD"/>
    <w:rsid w:val="00210DF0"/>
    <w:rsid w:val="00355B1A"/>
    <w:rsid w:val="004D6A56"/>
    <w:rsid w:val="00516F57"/>
    <w:rsid w:val="00520C4B"/>
    <w:rsid w:val="0055464E"/>
    <w:rsid w:val="006301DD"/>
    <w:rsid w:val="0063268C"/>
    <w:rsid w:val="006E3F18"/>
    <w:rsid w:val="00782141"/>
    <w:rsid w:val="007C70F2"/>
    <w:rsid w:val="008B265E"/>
    <w:rsid w:val="008D35E8"/>
    <w:rsid w:val="009A56C6"/>
    <w:rsid w:val="00B92DBC"/>
    <w:rsid w:val="00BA2AD3"/>
    <w:rsid w:val="00BA65CC"/>
    <w:rsid w:val="00C62E83"/>
    <w:rsid w:val="00D87F67"/>
    <w:rsid w:val="00DC391F"/>
    <w:rsid w:val="00E728FA"/>
    <w:rsid w:val="00EC66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9BC3D"/>
  <w15:chartTrackingRefBased/>
  <w15:docId w15:val="{24B210B4-56BF-4C2E-82A1-236A4A68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7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7F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F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F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F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F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F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F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F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7F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7F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F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F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F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F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F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F67"/>
    <w:rPr>
      <w:rFonts w:eastAsiaTheme="majorEastAsia" w:cstheme="majorBidi"/>
      <w:color w:val="272727" w:themeColor="text1" w:themeTint="D8"/>
    </w:rPr>
  </w:style>
  <w:style w:type="paragraph" w:styleId="Titel">
    <w:name w:val="Title"/>
    <w:basedOn w:val="Standaard"/>
    <w:next w:val="Standaard"/>
    <w:link w:val="TitelChar"/>
    <w:uiPriority w:val="10"/>
    <w:qFormat/>
    <w:rsid w:val="00D87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F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F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F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F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F67"/>
    <w:rPr>
      <w:i/>
      <w:iCs/>
      <w:color w:val="404040" w:themeColor="text1" w:themeTint="BF"/>
    </w:rPr>
  </w:style>
  <w:style w:type="paragraph" w:styleId="Lijstalinea">
    <w:name w:val="List Paragraph"/>
    <w:basedOn w:val="Standaard"/>
    <w:uiPriority w:val="34"/>
    <w:qFormat/>
    <w:rsid w:val="00D87F67"/>
    <w:pPr>
      <w:ind w:left="720"/>
      <w:contextualSpacing/>
    </w:pPr>
  </w:style>
  <w:style w:type="character" w:styleId="Intensievebenadrukking">
    <w:name w:val="Intense Emphasis"/>
    <w:basedOn w:val="Standaardalinea-lettertype"/>
    <w:uiPriority w:val="21"/>
    <w:qFormat/>
    <w:rsid w:val="00D87F67"/>
    <w:rPr>
      <w:i/>
      <w:iCs/>
      <w:color w:val="0F4761" w:themeColor="accent1" w:themeShade="BF"/>
    </w:rPr>
  </w:style>
  <w:style w:type="paragraph" w:styleId="Duidelijkcitaat">
    <w:name w:val="Intense Quote"/>
    <w:basedOn w:val="Standaard"/>
    <w:next w:val="Standaard"/>
    <w:link w:val="DuidelijkcitaatChar"/>
    <w:uiPriority w:val="30"/>
    <w:qFormat/>
    <w:rsid w:val="00D87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F67"/>
    <w:rPr>
      <w:i/>
      <w:iCs/>
      <w:color w:val="0F4761" w:themeColor="accent1" w:themeShade="BF"/>
    </w:rPr>
  </w:style>
  <w:style w:type="character" w:styleId="Intensieveverwijzing">
    <w:name w:val="Intense Reference"/>
    <w:basedOn w:val="Standaardalinea-lettertype"/>
    <w:uiPriority w:val="32"/>
    <w:qFormat/>
    <w:rsid w:val="00D87F67"/>
    <w:rPr>
      <w:b/>
      <w:bCs/>
      <w:smallCaps/>
      <w:color w:val="0F4761" w:themeColor="accent1" w:themeShade="BF"/>
      <w:spacing w:val="5"/>
    </w:rPr>
  </w:style>
  <w:style w:type="paragraph" w:styleId="Koptekst">
    <w:name w:val="header"/>
    <w:basedOn w:val="Standaard"/>
    <w:link w:val="KoptekstChar"/>
    <w:uiPriority w:val="99"/>
    <w:unhideWhenUsed/>
    <w:rsid w:val="00B92D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DBC"/>
  </w:style>
  <w:style w:type="paragraph" w:styleId="Voettekst">
    <w:name w:val="footer"/>
    <w:basedOn w:val="Standaard"/>
    <w:link w:val="VoettekstChar"/>
    <w:uiPriority w:val="99"/>
    <w:unhideWhenUsed/>
    <w:rsid w:val="00B92D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DBC"/>
  </w:style>
  <w:style w:type="character" w:styleId="Hyperlink">
    <w:name w:val="Hyperlink"/>
    <w:basedOn w:val="Standaardalinea-lettertype"/>
    <w:uiPriority w:val="99"/>
    <w:unhideWhenUsed/>
    <w:rsid w:val="008B265E"/>
    <w:rPr>
      <w:color w:val="467886" w:themeColor="hyperlink"/>
      <w:u w:val="single"/>
    </w:rPr>
  </w:style>
  <w:style w:type="character" w:styleId="Onopgelostemelding">
    <w:name w:val="Unresolved Mention"/>
    <w:basedOn w:val="Standaardalinea-lettertype"/>
    <w:uiPriority w:val="99"/>
    <w:semiHidden/>
    <w:unhideWhenUsed/>
    <w:rsid w:val="008B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ijp-t.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trijp-t.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oriteitpersoonsgegevens.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trijp-t@whitelbl.n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644FEA240A04C9893E5A80717AC52" ma:contentTypeVersion="19" ma:contentTypeDescription="Een nieuw document maken." ma:contentTypeScope="" ma:versionID="a6a3a62529f21da25b8dbbfde15ccd66">
  <xsd:schema xmlns:xsd="http://www.w3.org/2001/XMLSchema" xmlns:xs="http://www.w3.org/2001/XMLSchema" xmlns:p="http://schemas.microsoft.com/office/2006/metadata/properties" xmlns:ns2="7f08559f-4320-4207-8379-861f1fc5f995" xmlns:ns3="f4614bb3-28e3-4994-85d1-413ecdf0f5ab" targetNamespace="http://schemas.microsoft.com/office/2006/metadata/properties" ma:root="true" ma:fieldsID="86815921fce615737cdafebfd0eb5a46" ns2:_="" ns3:_="">
    <xsd:import namespace="7f08559f-4320-4207-8379-861f1fc5f995"/>
    <xsd:import namespace="f4614bb3-28e3-4994-85d1-413ecdf0f5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559f-4320-4207-8379-861f1fc5f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322935d-8596-477c-9eeb-bde6cc8a01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14bb3-28e3-4994-85d1-413ecdf0f5a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8678379-a73e-4bf4-8c43-bf4efb1cf5bf}" ma:internalName="TaxCatchAll" ma:showField="CatchAllData" ma:web="f4614bb3-28e3-4994-85d1-413ecdf0f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614bb3-28e3-4994-85d1-413ecdf0f5ab" xsi:nil="true"/>
    <lcf76f155ced4ddcb4097134ff3c332f xmlns="7f08559f-4320-4207-8379-861f1fc5f9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75E7B-D35D-42C8-BC08-A1F019FC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559f-4320-4207-8379-861f1fc5f995"/>
    <ds:schemaRef ds:uri="f4614bb3-28e3-4994-85d1-413ecdf0f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952D-4BEC-46F8-8264-3D20A36BA589}">
  <ds:schemaRefs>
    <ds:schemaRef ds:uri="http://schemas.microsoft.com/office/2006/metadata/properties"/>
    <ds:schemaRef ds:uri="http://schemas.microsoft.com/office/infopath/2007/PartnerControls"/>
    <ds:schemaRef ds:uri="f4614bb3-28e3-4994-85d1-413ecdf0f5ab"/>
    <ds:schemaRef ds:uri="7f08559f-4320-4207-8379-861f1fc5f995"/>
  </ds:schemaRefs>
</ds:datastoreItem>
</file>

<file path=customXml/itemProps3.xml><?xml version="1.0" encoding="utf-8"?>
<ds:datastoreItem xmlns:ds="http://schemas.openxmlformats.org/officeDocument/2006/customXml" ds:itemID="{F8515509-7D30-45FD-ADD5-BEDE6F8F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1004</Words>
  <Characters>5523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Boessen | Kwirkey</dc:creator>
  <cp:keywords/>
  <dc:description/>
  <cp:lastModifiedBy>Ralph Boessen | Kwirkey</cp:lastModifiedBy>
  <cp:revision>2</cp:revision>
  <dcterms:created xsi:type="dcterms:W3CDTF">2025-08-28T16:05:00Z</dcterms:created>
  <dcterms:modified xsi:type="dcterms:W3CDTF">2025-08-28T16:05:00Z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0x010100051644FEA240A04C9893E5A80717AC52</vt:lpwstr>
  </property>
  <property fmtid="{D5CDD505-2E9C-101B-9397-08002B2CF9AE}" pid="3" name="MediaServiceImageTags">
    <vt:lpwstr/>
  </property>
</Properties>
</file>